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63FBB" w14:textId="2814D7E4" w:rsidR="00F924EA" w:rsidRPr="00D72A56" w:rsidRDefault="00F924EA" w:rsidP="00F76901">
      <w:pPr>
        <w:spacing w:line="264" w:lineRule="auto"/>
        <w:rPr>
          <w:rFonts w:ascii="Times New Roman" w:eastAsia="Times New Roman" w:hAnsi="Times New Roman" w:cs="Times New Roman"/>
          <w:bCs/>
          <w:sz w:val="20"/>
          <w:szCs w:val="20"/>
          <w:lang w:val="lt-LT"/>
        </w:rPr>
      </w:pPr>
      <w:r w:rsidRPr="00D72A56">
        <w:rPr>
          <w:rFonts w:ascii="Times New Roman" w:eastAsia="Times New Roman" w:hAnsi="Times New Roman" w:cs="Times New Roman"/>
          <w:bCs/>
          <w:sz w:val="20"/>
          <w:szCs w:val="20"/>
          <w:lang w:val="lt-LT"/>
        </w:rPr>
        <w:t xml:space="preserve">Pranešimas spaudai </w:t>
      </w:r>
      <w:r w:rsidRPr="00D72A56">
        <w:rPr>
          <w:rFonts w:ascii="Times New Roman" w:eastAsia="Times New Roman" w:hAnsi="Times New Roman" w:cs="Times New Roman"/>
          <w:bCs/>
          <w:sz w:val="20"/>
          <w:szCs w:val="20"/>
          <w:lang w:val="lt-LT"/>
        </w:rPr>
        <w:br/>
        <w:t xml:space="preserve">2020 m. </w:t>
      </w:r>
      <w:r w:rsidR="009F5ADD" w:rsidRPr="00D72A56">
        <w:rPr>
          <w:rFonts w:ascii="Times New Roman" w:eastAsia="Times New Roman" w:hAnsi="Times New Roman" w:cs="Times New Roman"/>
          <w:bCs/>
          <w:sz w:val="20"/>
          <w:szCs w:val="20"/>
          <w:lang w:val="lt-LT"/>
        </w:rPr>
        <w:t>birželio</w:t>
      </w:r>
      <w:r w:rsidR="0059409B" w:rsidRPr="00D72A56">
        <w:rPr>
          <w:rFonts w:ascii="Times New Roman" w:eastAsia="Times New Roman" w:hAnsi="Times New Roman" w:cs="Times New Roman"/>
          <w:bCs/>
          <w:sz w:val="20"/>
          <w:szCs w:val="20"/>
          <w:lang w:val="lt-LT"/>
        </w:rPr>
        <w:t xml:space="preserve"> </w:t>
      </w:r>
      <w:r w:rsidR="001344D4">
        <w:rPr>
          <w:rFonts w:ascii="Times New Roman" w:eastAsia="Times New Roman" w:hAnsi="Times New Roman" w:cs="Times New Roman"/>
          <w:bCs/>
          <w:sz w:val="20"/>
          <w:szCs w:val="20"/>
        </w:rPr>
        <w:t>30</w:t>
      </w:r>
      <w:r w:rsidR="00F76901" w:rsidRPr="00D72A56">
        <w:rPr>
          <w:rFonts w:ascii="Times New Roman" w:eastAsia="Times New Roman" w:hAnsi="Times New Roman" w:cs="Times New Roman"/>
          <w:bCs/>
          <w:sz w:val="20"/>
          <w:szCs w:val="20"/>
          <w:lang w:val="lt-LT"/>
        </w:rPr>
        <w:t xml:space="preserve"> </w:t>
      </w:r>
      <w:r w:rsidRPr="00D72A56">
        <w:rPr>
          <w:rFonts w:ascii="Times New Roman" w:eastAsia="Times New Roman" w:hAnsi="Times New Roman" w:cs="Times New Roman"/>
          <w:bCs/>
          <w:sz w:val="20"/>
          <w:szCs w:val="20"/>
          <w:lang w:val="lt-LT"/>
        </w:rPr>
        <w:t>d.</w:t>
      </w:r>
    </w:p>
    <w:p w14:paraId="5086A67F" w14:textId="2576EC1F" w:rsidR="00B72D64" w:rsidRPr="008806DB" w:rsidRDefault="00B72D64" w:rsidP="008806DB">
      <w:pPr>
        <w:pStyle w:val="NormalWeb"/>
        <w:spacing w:before="0" w:beforeAutospacing="0" w:after="160" w:afterAutospacing="0" w:line="276" w:lineRule="auto"/>
        <w:rPr>
          <w:b/>
          <w:bCs/>
          <w:sz w:val="22"/>
          <w:szCs w:val="22"/>
          <w:lang w:val="lt-LT"/>
        </w:rPr>
      </w:pPr>
      <w:r>
        <w:rPr>
          <w:b/>
          <w:bCs/>
          <w:sz w:val="22"/>
          <w:szCs w:val="22"/>
          <w:lang w:val="lt-LT"/>
        </w:rPr>
        <w:t>Svajonių darbu vadinamos IT srities realybė: poreikis didėja, norinčių studijuoti mažėja</w:t>
      </w:r>
    </w:p>
    <w:p w14:paraId="13493A0D" w14:textId="167D2F2D" w:rsidR="004A7422" w:rsidRPr="008806DB" w:rsidRDefault="004A7422" w:rsidP="008806DB">
      <w:pPr>
        <w:pStyle w:val="NormalWeb"/>
        <w:spacing w:before="0" w:beforeAutospacing="0" w:after="160" w:afterAutospacing="0" w:line="276" w:lineRule="auto"/>
        <w:rPr>
          <w:b/>
          <w:bCs/>
          <w:sz w:val="22"/>
          <w:szCs w:val="22"/>
          <w:lang w:val="lt-LT"/>
        </w:rPr>
      </w:pPr>
      <w:r w:rsidRPr="008806DB">
        <w:rPr>
          <w:b/>
          <w:bCs/>
          <w:sz w:val="22"/>
          <w:szCs w:val="22"/>
          <w:lang w:val="lt-LT"/>
        </w:rPr>
        <w:t xml:space="preserve">Lietuvoje informacinių technologijų krypčių profesijos yra laikomos vienomis iš populiariausių, informacinių technologijų specialistų poreikis nuolat auga, daugeliui pavydą kelia ir jiems siūlomas darbo atlygis. Vis dėlto </w:t>
      </w:r>
      <w:r w:rsidRPr="008806DB">
        <w:rPr>
          <w:b/>
          <w:bCs/>
          <w:sz w:val="22"/>
          <w:szCs w:val="22"/>
          <w:shd w:val="clear" w:color="auto" w:fill="FFFFFF"/>
          <w:lang w:val="lt-LT"/>
        </w:rPr>
        <w:t xml:space="preserve">IT specialistai Lietuvoje sudaro </w:t>
      </w:r>
      <w:r w:rsidR="00FB6BC3" w:rsidRPr="008806DB">
        <w:rPr>
          <w:b/>
          <w:bCs/>
          <w:sz w:val="22"/>
          <w:szCs w:val="22"/>
          <w:shd w:val="clear" w:color="auto" w:fill="FFFFFF"/>
          <w:lang w:val="lt-LT"/>
        </w:rPr>
        <w:t>vos</w:t>
      </w:r>
      <w:r w:rsidRPr="008806DB">
        <w:rPr>
          <w:b/>
          <w:bCs/>
          <w:sz w:val="22"/>
          <w:szCs w:val="22"/>
          <w:shd w:val="clear" w:color="auto" w:fill="FFFFFF"/>
          <w:lang w:val="lt-LT"/>
        </w:rPr>
        <w:t xml:space="preserve"> 2</w:t>
      </w:r>
      <w:r w:rsidR="00FB6BC3" w:rsidRPr="008806DB">
        <w:rPr>
          <w:b/>
          <w:bCs/>
          <w:sz w:val="22"/>
          <w:szCs w:val="22"/>
          <w:shd w:val="clear" w:color="auto" w:fill="FFFFFF"/>
          <w:lang w:val="lt-LT"/>
        </w:rPr>
        <w:t>,7</w:t>
      </w:r>
      <w:r w:rsidRPr="008806DB">
        <w:rPr>
          <w:b/>
          <w:bCs/>
          <w:sz w:val="22"/>
          <w:szCs w:val="22"/>
          <w:shd w:val="clear" w:color="auto" w:fill="FFFFFF"/>
          <w:lang w:val="lt-LT"/>
        </w:rPr>
        <w:t xml:space="preserve"> proc. visų dirbančiųjų ir tai yra </w:t>
      </w:r>
      <w:r w:rsidR="00FB6BC3" w:rsidRPr="008806DB">
        <w:rPr>
          <w:b/>
          <w:bCs/>
          <w:sz w:val="22"/>
          <w:szCs w:val="22"/>
          <w:shd w:val="clear" w:color="auto" w:fill="FFFFFF"/>
          <w:lang w:val="lt-LT"/>
        </w:rPr>
        <w:t>gerokai</w:t>
      </w:r>
      <w:r w:rsidRPr="008806DB">
        <w:rPr>
          <w:b/>
          <w:bCs/>
          <w:sz w:val="22"/>
          <w:szCs w:val="22"/>
          <w:shd w:val="clear" w:color="auto" w:fill="FFFFFF"/>
          <w:lang w:val="lt-LT"/>
        </w:rPr>
        <w:t xml:space="preserve"> mažiau nei Europos Sąjungos vidurkis</w:t>
      </w:r>
      <w:r w:rsidR="00FB6BC3" w:rsidRPr="008806DB">
        <w:rPr>
          <w:b/>
          <w:bCs/>
          <w:sz w:val="22"/>
          <w:szCs w:val="22"/>
          <w:shd w:val="clear" w:color="auto" w:fill="FFFFFF"/>
          <w:lang w:val="lt-LT"/>
        </w:rPr>
        <w:t xml:space="preserve"> (3,9 proc.)</w:t>
      </w:r>
      <w:r w:rsidRPr="008806DB">
        <w:rPr>
          <w:b/>
          <w:bCs/>
          <w:sz w:val="22"/>
          <w:szCs w:val="22"/>
          <w:shd w:val="clear" w:color="auto" w:fill="FFFFFF"/>
          <w:lang w:val="lt-LT"/>
        </w:rPr>
        <w:t>.</w:t>
      </w:r>
      <w:r w:rsidRPr="008806DB">
        <w:rPr>
          <w:b/>
          <w:bCs/>
          <w:spacing w:val="2"/>
          <w:sz w:val="22"/>
          <w:szCs w:val="22"/>
          <w:lang w:val="lt-LT"/>
        </w:rPr>
        <w:t xml:space="preserve"> I</w:t>
      </w:r>
      <w:r w:rsidRPr="008806DB">
        <w:rPr>
          <w:b/>
          <w:bCs/>
          <w:spacing w:val="2"/>
          <w:sz w:val="22"/>
          <w:szCs w:val="22"/>
          <w:shd w:val="clear" w:color="auto" w:fill="FFFFFF"/>
          <w:lang w:val="lt-LT"/>
        </w:rPr>
        <w:t>nformacinių ir ryšių technologijų srities absolventų skaičius Lietuvoje taip pat auga ganėtinai vangiai ir nesiekia ES vidurkio.</w:t>
      </w:r>
    </w:p>
    <w:p w14:paraId="7B44C7B5" w14:textId="37E0879E" w:rsidR="004A7422" w:rsidRPr="008806DB" w:rsidRDefault="004A7422" w:rsidP="008806DB">
      <w:pPr>
        <w:spacing w:line="276" w:lineRule="auto"/>
        <w:rPr>
          <w:rFonts w:ascii="Times New Roman" w:hAnsi="Times New Roman" w:cs="Times New Roman"/>
          <w:spacing w:val="2"/>
          <w:shd w:val="clear" w:color="auto" w:fill="FFFFFF"/>
          <w:lang w:val="lt-LT"/>
        </w:rPr>
      </w:pPr>
      <w:r w:rsidRPr="008806DB">
        <w:rPr>
          <w:rFonts w:ascii="Times New Roman" w:hAnsi="Times New Roman" w:cs="Times New Roman"/>
          <w:lang w:val="lt-LT"/>
        </w:rPr>
        <w:t>Neseniai paskelbt</w:t>
      </w:r>
      <w:r w:rsidR="003B241D" w:rsidRPr="008806DB">
        <w:rPr>
          <w:rFonts w:ascii="Times New Roman" w:hAnsi="Times New Roman" w:cs="Times New Roman"/>
          <w:lang w:val="lt-LT"/>
        </w:rPr>
        <w:t>as</w:t>
      </w:r>
      <w:r w:rsidRPr="008806DB">
        <w:rPr>
          <w:rFonts w:ascii="Times New Roman" w:hAnsi="Times New Roman" w:cs="Times New Roman"/>
          <w:lang w:val="lt-LT"/>
        </w:rPr>
        <w:t xml:space="preserve"> Europos Komisijos šių metų s</w:t>
      </w:r>
      <w:r w:rsidRPr="008806DB">
        <w:rPr>
          <w:rFonts w:ascii="Times New Roman" w:hAnsi="Times New Roman" w:cs="Times New Roman"/>
          <w:spacing w:val="2"/>
          <w:lang w:val="lt-LT"/>
        </w:rPr>
        <w:t>kaitmeninės ekonomikos ir visuomenės indeks</w:t>
      </w:r>
      <w:r w:rsidR="003B241D" w:rsidRPr="008806DB">
        <w:rPr>
          <w:rFonts w:ascii="Times New Roman" w:hAnsi="Times New Roman" w:cs="Times New Roman"/>
          <w:spacing w:val="2"/>
          <w:lang w:val="lt-LT"/>
        </w:rPr>
        <w:t>as</w:t>
      </w:r>
      <w:r w:rsidRPr="008806DB">
        <w:rPr>
          <w:rFonts w:ascii="Times New Roman" w:hAnsi="Times New Roman" w:cs="Times New Roman"/>
          <w:spacing w:val="2"/>
          <w:lang w:val="lt-LT"/>
        </w:rPr>
        <w:t xml:space="preserve"> (DESI)</w:t>
      </w:r>
      <w:r w:rsidRPr="008806DB">
        <w:rPr>
          <w:rFonts w:ascii="Times New Roman" w:hAnsi="Times New Roman" w:cs="Times New Roman"/>
          <w:b/>
          <w:bCs/>
          <w:spacing w:val="2"/>
          <w:lang w:val="lt-LT"/>
        </w:rPr>
        <w:t xml:space="preserve"> </w:t>
      </w:r>
      <w:r w:rsidR="003B241D" w:rsidRPr="008806DB">
        <w:rPr>
          <w:rFonts w:ascii="Times New Roman" w:hAnsi="Times New Roman" w:cs="Times New Roman"/>
          <w:spacing w:val="2"/>
          <w:lang w:val="lt-LT"/>
        </w:rPr>
        <w:t>parodė, kad</w:t>
      </w:r>
      <w:r w:rsidR="003B241D" w:rsidRPr="008806DB">
        <w:rPr>
          <w:rFonts w:ascii="Times New Roman" w:hAnsi="Times New Roman" w:cs="Times New Roman"/>
          <w:b/>
          <w:bCs/>
          <w:spacing w:val="2"/>
          <w:lang w:val="lt-LT"/>
        </w:rPr>
        <w:t xml:space="preserve"> </w:t>
      </w:r>
      <w:r w:rsidRPr="008806DB">
        <w:rPr>
          <w:rFonts w:ascii="Times New Roman" w:hAnsi="Times New Roman" w:cs="Times New Roman"/>
          <w:spacing w:val="2"/>
          <w:lang w:val="lt-LT"/>
        </w:rPr>
        <w:t xml:space="preserve">informacinių technologijų pakraipos </w:t>
      </w:r>
      <w:r w:rsidR="003B241D" w:rsidRPr="008806DB">
        <w:rPr>
          <w:rFonts w:ascii="Times New Roman" w:hAnsi="Times New Roman" w:cs="Times New Roman"/>
          <w:spacing w:val="2"/>
          <w:lang w:val="lt-LT"/>
        </w:rPr>
        <w:t xml:space="preserve">absolventų skaičius mūsų šalyje </w:t>
      </w:r>
      <w:r w:rsidR="00A75B1F">
        <w:rPr>
          <w:rFonts w:ascii="Times New Roman" w:hAnsi="Times New Roman" w:cs="Times New Roman"/>
          <w:spacing w:val="2"/>
          <w:lang w:val="lt-LT"/>
        </w:rPr>
        <w:t>siekia</w:t>
      </w:r>
      <w:r w:rsidRPr="008806DB">
        <w:rPr>
          <w:rFonts w:ascii="Times New Roman" w:hAnsi="Times New Roman" w:cs="Times New Roman"/>
          <w:spacing w:val="2"/>
          <w:shd w:val="clear" w:color="auto" w:fill="FFFFFF"/>
          <w:lang w:val="lt-LT"/>
        </w:rPr>
        <w:t xml:space="preserve"> 2,7 proc.</w:t>
      </w:r>
      <w:r w:rsidR="00A75B1F">
        <w:rPr>
          <w:rFonts w:ascii="Times New Roman" w:hAnsi="Times New Roman" w:cs="Times New Roman"/>
          <w:spacing w:val="2"/>
          <w:shd w:val="clear" w:color="auto" w:fill="FFFFFF"/>
          <w:lang w:val="lt-LT"/>
        </w:rPr>
        <w:t xml:space="preserve">, o </w:t>
      </w:r>
      <w:r w:rsidR="003B241D" w:rsidRPr="008806DB">
        <w:rPr>
          <w:rFonts w:ascii="Times New Roman" w:hAnsi="Times New Roman" w:cs="Times New Roman"/>
          <w:spacing w:val="2"/>
          <w:shd w:val="clear" w:color="auto" w:fill="FFFFFF"/>
          <w:lang w:val="lt-LT"/>
        </w:rPr>
        <w:t xml:space="preserve">toks rodiklis Lietuvai suteikė </w:t>
      </w:r>
      <w:r w:rsidRPr="008806DB">
        <w:rPr>
          <w:rFonts w:ascii="Times New Roman" w:hAnsi="Times New Roman" w:cs="Times New Roman"/>
          <w:spacing w:val="2"/>
          <w:shd w:val="clear" w:color="auto" w:fill="FFFFFF"/>
          <w:lang w:val="lt-LT"/>
        </w:rPr>
        <w:t>23 viet</w:t>
      </w:r>
      <w:r w:rsidR="003B241D" w:rsidRPr="008806DB">
        <w:rPr>
          <w:rFonts w:ascii="Times New Roman" w:hAnsi="Times New Roman" w:cs="Times New Roman"/>
          <w:spacing w:val="2"/>
          <w:shd w:val="clear" w:color="auto" w:fill="FFFFFF"/>
          <w:lang w:val="lt-LT"/>
        </w:rPr>
        <w:t>ą</w:t>
      </w:r>
      <w:r w:rsidRPr="008806DB">
        <w:rPr>
          <w:rFonts w:ascii="Times New Roman" w:hAnsi="Times New Roman" w:cs="Times New Roman"/>
          <w:spacing w:val="2"/>
          <w:shd w:val="clear" w:color="auto" w:fill="FFFFFF"/>
          <w:lang w:val="lt-LT"/>
        </w:rPr>
        <w:t xml:space="preserve"> </w:t>
      </w:r>
      <w:r w:rsidR="003B241D" w:rsidRPr="008806DB">
        <w:rPr>
          <w:rFonts w:ascii="Times New Roman" w:hAnsi="Times New Roman" w:cs="Times New Roman"/>
          <w:spacing w:val="2"/>
          <w:shd w:val="clear" w:color="auto" w:fill="FFFFFF"/>
          <w:lang w:val="lt-LT"/>
        </w:rPr>
        <w:t xml:space="preserve">tarp </w:t>
      </w:r>
      <w:r w:rsidRPr="008806DB">
        <w:rPr>
          <w:rFonts w:ascii="Times New Roman" w:hAnsi="Times New Roman" w:cs="Times New Roman"/>
          <w:spacing w:val="2"/>
          <w:shd w:val="clear" w:color="auto" w:fill="FFFFFF"/>
          <w:lang w:val="lt-LT"/>
        </w:rPr>
        <w:t>ES</w:t>
      </w:r>
      <w:r w:rsidR="003B241D" w:rsidRPr="008806DB">
        <w:rPr>
          <w:rFonts w:ascii="Times New Roman" w:hAnsi="Times New Roman" w:cs="Times New Roman"/>
          <w:spacing w:val="2"/>
          <w:shd w:val="clear" w:color="auto" w:fill="FFFFFF"/>
          <w:lang w:val="lt-LT"/>
        </w:rPr>
        <w:t xml:space="preserve"> valstybių. </w:t>
      </w:r>
      <w:r w:rsidRPr="008806DB">
        <w:rPr>
          <w:rFonts w:ascii="Times New Roman" w:hAnsi="Times New Roman" w:cs="Times New Roman"/>
          <w:spacing w:val="2"/>
          <w:shd w:val="clear" w:color="auto" w:fill="FFFFFF"/>
          <w:lang w:val="lt-LT"/>
        </w:rPr>
        <w:t xml:space="preserve"> </w:t>
      </w:r>
    </w:p>
    <w:p w14:paraId="6B6A83F6" w14:textId="18BC8BDC" w:rsidR="00F44D6F" w:rsidRDefault="00B37FCB" w:rsidP="00A75B1F">
      <w:pPr>
        <w:pStyle w:val="NormalWeb"/>
        <w:spacing w:before="0" w:beforeAutospacing="0" w:after="160" w:afterAutospacing="0" w:line="276" w:lineRule="auto"/>
        <w:rPr>
          <w:sz w:val="22"/>
          <w:szCs w:val="22"/>
          <w:shd w:val="clear" w:color="auto" w:fill="FFFFFF"/>
          <w:lang w:val="lt-LT"/>
        </w:rPr>
      </w:pPr>
      <w:r>
        <w:rPr>
          <w:sz w:val="22"/>
          <w:szCs w:val="22"/>
          <w:shd w:val="clear" w:color="auto" w:fill="FFFFFF"/>
          <w:lang w:val="lt-LT"/>
        </w:rPr>
        <w:t xml:space="preserve">JAV Užimtumo statistikos tarnyba skelbia, kad iki </w:t>
      </w:r>
      <w:r>
        <w:rPr>
          <w:sz w:val="22"/>
          <w:szCs w:val="22"/>
          <w:shd w:val="clear" w:color="auto" w:fill="FFFFFF"/>
        </w:rPr>
        <w:t xml:space="preserve">2028 </w:t>
      </w:r>
      <w:r>
        <w:rPr>
          <w:sz w:val="22"/>
          <w:szCs w:val="22"/>
          <w:shd w:val="clear" w:color="auto" w:fill="FFFFFF"/>
          <w:lang w:val="lt-LT"/>
        </w:rPr>
        <w:t xml:space="preserve">m. informacinių technologijų specialistų poreikis išaugs daugiau nei dešimtadalius – </w:t>
      </w:r>
      <w:r>
        <w:rPr>
          <w:sz w:val="22"/>
          <w:szCs w:val="22"/>
          <w:shd w:val="clear" w:color="auto" w:fill="FFFFFF"/>
        </w:rPr>
        <w:t xml:space="preserve">12 </w:t>
      </w:r>
      <w:r>
        <w:rPr>
          <w:sz w:val="22"/>
          <w:szCs w:val="22"/>
          <w:shd w:val="clear" w:color="auto" w:fill="FFFFFF"/>
          <w:lang w:val="lt-LT"/>
        </w:rPr>
        <w:t>proc. Poreikio didėjimą prognozuoja ir Lietuvos Užimtumo tarnyba</w:t>
      </w:r>
      <w:r w:rsidR="00F44D6F" w:rsidRPr="008806DB">
        <w:rPr>
          <w:sz w:val="22"/>
          <w:szCs w:val="22"/>
          <w:shd w:val="clear" w:color="auto" w:fill="FFFFFF"/>
          <w:lang w:val="lt-LT"/>
        </w:rPr>
        <w:t xml:space="preserve">, kasmet </w:t>
      </w:r>
      <w:r>
        <w:rPr>
          <w:sz w:val="22"/>
          <w:szCs w:val="22"/>
          <w:shd w:val="clear" w:color="auto" w:fill="FFFFFF"/>
          <w:lang w:val="lt-LT"/>
        </w:rPr>
        <w:t>sudaranti</w:t>
      </w:r>
      <w:r w:rsidR="00F44D6F" w:rsidRPr="008806DB">
        <w:rPr>
          <w:sz w:val="22"/>
          <w:szCs w:val="22"/>
          <w:shd w:val="clear" w:color="auto" w:fill="FFFFFF"/>
          <w:lang w:val="lt-LT"/>
        </w:rPr>
        <w:t xml:space="preserve"> įsidarbinimo galimybių barometrą. 2020 metų barometre nurodoma, kad dideles įsidarbinimo galimybes turės IT sektoriaus darbuotojai – kompiuterių tinklų specialistai, programinės įrangos kūrėjai, sistemų analitikai ir taikomųjų programų kūrėjai. </w:t>
      </w:r>
    </w:p>
    <w:p w14:paraId="66F54906" w14:textId="3E415519" w:rsidR="00A75B1F" w:rsidRPr="00092229" w:rsidRDefault="00A75B1F" w:rsidP="00A75B1F">
      <w:pPr>
        <w:pStyle w:val="NormalWeb"/>
        <w:spacing w:before="0" w:beforeAutospacing="0" w:after="160" w:afterAutospacing="0" w:line="276" w:lineRule="auto"/>
        <w:rPr>
          <w:color w:val="212529"/>
          <w:sz w:val="22"/>
          <w:szCs w:val="22"/>
          <w:lang w:val="lt-LT"/>
        </w:rPr>
      </w:pPr>
      <w:r>
        <w:rPr>
          <w:color w:val="212529"/>
          <w:sz w:val="22"/>
          <w:szCs w:val="22"/>
          <w:lang w:val="lt-LT"/>
        </w:rPr>
        <w:t xml:space="preserve">Jaunuoliai, kuriems skaitmeninės technologijos yra artimos, žinias kaupia ir gilina dar mokyklose, dalyvaudami įvairiuose projektuose. Vienas tokių – dvejus </w:t>
      </w:r>
      <w:r w:rsidRPr="00092229">
        <w:rPr>
          <w:color w:val="212529"/>
          <w:sz w:val="22"/>
          <w:szCs w:val="22"/>
          <w:lang w:val="lt-LT"/>
        </w:rPr>
        <w:t>metus Lietuvoje veikia</w:t>
      </w:r>
      <w:r>
        <w:rPr>
          <w:color w:val="212529"/>
          <w:sz w:val="22"/>
          <w:szCs w:val="22"/>
          <w:lang w:val="lt-LT"/>
        </w:rPr>
        <w:t>ntis</w:t>
      </w:r>
      <w:r w:rsidRPr="00092229">
        <w:rPr>
          <w:color w:val="212529"/>
          <w:sz w:val="22"/>
          <w:szCs w:val="22"/>
          <w:lang w:val="lt-LT"/>
        </w:rPr>
        <w:t xml:space="preserve"> e. skautų tinklas</w:t>
      </w:r>
      <w:r>
        <w:rPr>
          <w:color w:val="212529"/>
          <w:sz w:val="22"/>
          <w:szCs w:val="22"/>
          <w:lang w:val="lt-LT"/>
        </w:rPr>
        <w:t xml:space="preserve">, kuris </w:t>
      </w:r>
      <w:r w:rsidRPr="00092229">
        <w:rPr>
          <w:color w:val="212529"/>
          <w:sz w:val="22"/>
          <w:szCs w:val="22"/>
          <w:lang w:val="lt-LT"/>
        </w:rPr>
        <w:t>jungia beveik 1400 14</w:t>
      </w:r>
      <w:r w:rsidRPr="00092229">
        <w:rPr>
          <w:lang w:val="lt-LT"/>
        </w:rPr>
        <w:t>–</w:t>
      </w:r>
      <w:r w:rsidRPr="00092229">
        <w:rPr>
          <w:color w:val="212529"/>
          <w:sz w:val="22"/>
          <w:szCs w:val="22"/>
          <w:lang w:val="lt-LT"/>
        </w:rPr>
        <w:t xml:space="preserve">29 metų amžiaus </w:t>
      </w:r>
      <w:r>
        <w:rPr>
          <w:color w:val="212529"/>
          <w:sz w:val="22"/>
          <w:szCs w:val="22"/>
          <w:lang w:val="lt-LT"/>
        </w:rPr>
        <w:t xml:space="preserve">žmonių. </w:t>
      </w:r>
      <w:r w:rsidRPr="00092229">
        <w:rPr>
          <w:color w:val="212529"/>
          <w:sz w:val="22"/>
          <w:szCs w:val="22"/>
          <w:lang w:val="lt-LT"/>
        </w:rPr>
        <w:t xml:space="preserve">„E. skautai </w:t>
      </w:r>
      <w:r>
        <w:rPr>
          <w:color w:val="212529"/>
          <w:sz w:val="22"/>
          <w:szCs w:val="22"/>
          <w:lang w:val="lt-LT"/>
        </w:rPr>
        <w:t xml:space="preserve">savo veiklą vykdo konsultuodami vyresnius šalies gyventojus bibliotekose arba socialiniame tinkle „Facebook“, </w:t>
      </w:r>
      <w:r w:rsidRPr="00092229">
        <w:rPr>
          <w:color w:val="212529"/>
          <w:sz w:val="22"/>
          <w:szCs w:val="22"/>
          <w:lang w:val="lt-LT"/>
        </w:rPr>
        <w:t xml:space="preserve"> supažindina </w:t>
      </w:r>
      <w:r>
        <w:rPr>
          <w:color w:val="212529"/>
          <w:sz w:val="22"/>
          <w:szCs w:val="22"/>
          <w:lang w:val="lt-LT"/>
        </w:rPr>
        <w:t xml:space="preserve">juos </w:t>
      </w:r>
      <w:r w:rsidRPr="00092229">
        <w:rPr>
          <w:color w:val="212529"/>
          <w:sz w:val="22"/>
          <w:szCs w:val="22"/>
          <w:lang w:val="lt-LT"/>
        </w:rPr>
        <w:t xml:space="preserve">su išmaniųjų įrenginių funkcijomis, saugaus naudojimo taisyklėmis, </w:t>
      </w:r>
      <w:r>
        <w:rPr>
          <w:color w:val="212529"/>
          <w:sz w:val="22"/>
          <w:szCs w:val="22"/>
          <w:lang w:val="lt-LT"/>
        </w:rPr>
        <w:t xml:space="preserve">pasakoja apie kibernetinį saugumą, atsako į kitus klausimus. Pasikalbėjus su tais e. skautais, kurie dar mokosi mokykloje, daugelis sako, kad ketina studijuoti informacines technologijas, o e. skautų veikla jiems </w:t>
      </w:r>
      <w:r w:rsidR="00A75B06">
        <w:rPr>
          <w:color w:val="212529"/>
          <w:sz w:val="22"/>
          <w:szCs w:val="22"/>
          <w:lang w:val="lt-LT"/>
        </w:rPr>
        <w:t>yra</w:t>
      </w:r>
      <w:r>
        <w:rPr>
          <w:color w:val="212529"/>
          <w:sz w:val="22"/>
          <w:szCs w:val="22"/>
          <w:lang w:val="lt-LT"/>
        </w:rPr>
        <w:t xml:space="preserve"> naudinga praktika</w:t>
      </w:r>
      <w:r w:rsidRPr="00092229">
        <w:rPr>
          <w:color w:val="212529"/>
          <w:sz w:val="22"/>
          <w:szCs w:val="22"/>
          <w:lang w:val="lt-LT"/>
        </w:rPr>
        <w:t xml:space="preserve">“, </w:t>
      </w:r>
      <w:r w:rsidRPr="00092229">
        <w:rPr>
          <w:color w:val="222222"/>
          <w:sz w:val="22"/>
          <w:szCs w:val="22"/>
          <w:lang w:val="lt-LT"/>
        </w:rPr>
        <w:t>– sako p</w:t>
      </w:r>
      <w:r w:rsidRPr="00092229">
        <w:rPr>
          <w:color w:val="212529"/>
          <w:sz w:val="22"/>
          <w:szCs w:val="22"/>
          <w:lang w:val="lt-LT"/>
        </w:rPr>
        <w:t xml:space="preserve">rojekto „Prisijungusi Lietuva“ e. skautų veiklos koordinatorius Arvydas Ruseckis. </w:t>
      </w:r>
      <w:r>
        <w:rPr>
          <w:color w:val="212529"/>
          <w:sz w:val="22"/>
          <w:szCs w:val="22"/>
          <w:lang w:val="lt-LT"/>
        </w:rPr>
        <w:t xml:space="preserve"> </w:t>
      </w:r>
    </w:p>
    <w:p w14:paraId="57BA4325" w14:textId="32C48E6B" w:rsidR="004A7422" w:rsidRPr="008806DB" w:rsidRDefault="00226DAE" w:rsidP="008806DB">
      <w:pPr>
        <w:pStyle w:val="NormalWeb"/>
        <w:spacing w:before="0" w:beforeAutospacing="0" w:after="160" w:afterAutospacing="0" w:line="276" w:lineRule="auto"/>
        <w:rPr>
          <w:b/>
          <w:bCs/>
          <w:sz w:val="22"/>
          <w:szCs w:val="22"/>
          <w:lang w:val="lt-LT"/>
        </w:rPr>
      </w:pPr>
      <w:r>
        <w:rPr>
          <w:b/>
          <w:bCs/>
          <w:sz w:val="22"/>
          <w:szCs w:val="22"/>
          <w:lang w:val="lt-LT"/>
        </w:rPr>
        <w:t xml:space="preserve">Mažėja laikančių </w:t>
      </w:r>
      <w:r w:rsidR="0042631E">
        <w:rPr>
          <w:b/>
          <w:bCs/>
          <w:sz w:val="22"/>
          <w:szCs w:val="22"/>
          <w:lang w:val="lt-LT"/>
        </w:rPr>
        <w:t>informacinių technologijų</w:t>
      </w:r>
      <w:r>
        <w:rPr>
          <w:b/>
          <w:bCs/>
          <w:sz w:val="22"/>
          <w:szCs w:val="22"/>
          <w:lang w:val="lt-LT"/>
        </w:rPr>
        <w:t xml:space="preserve"> egzaminą</w:t>
      </w:r>
      <w:r w:rsidR="009607B5">
        <w:rPr>
          <w:b/>
          <w:bCs/>
          <w:sz w:val="22"/>
          <w:szCs w:val="22"/>
          <w:lang w:val="lt-LT"/>
        </w:rPr>
        <w:t xml:space="preserve"> </w:t>
      </w:r>
    </w:p>
    <w:p w14:paraId="35F0F5B0" w14:textId="63633E98" w:rsidR="00F44D6F" w:rsidRPr="00412EEB" w:rsidRDefault="00F44D6F" w:rsidP="00F44D6F">
      <w:pPr>
        <w:spacing w:line="276" w:lineRule="auto"/>
        <w:jc w:val="both"/>
        <w:rPr>
          <w:rFonts w:ascii="Times New Roman" w:hAnsi="Times New Roman" w:cs="Times New Roman"/>
          <w:lang w:val="lt-LT"/>
        </w:rPr>
      </w:pPr>
      <w:r w:rsidRPr="008806DB">
        <w:rPr>
          <w:rFonts w:ascii="Times New Roman" w:hAnsi="Times New Roman" w:cs="Times New Roman"/>
          <w:spacing w:val="2"/>
          <w:shd w:val="clear" w:color="auto" w:fill="FFFFFF"/>
          <w:lang w:val="lt-LT"/>
        </w:rPr>
        <w:t xml:space="preserve">Pasak </w:t>
      </w:r>
      <w:r w:rsidRPr="008806DB">
        <w:rPr>
          <w:rFonts w:ascii="Times New Roman" w:hAnsi="Times New Roman" w:cs="Times New Roman"/>
          <w:lang w:val="lt-LT"/>
        </w:rPr>
        <w:t>Erikos Vaitkūnienės, žurnalo „Kur stoti" vyr. redaktorės, peržvelgus visas valstybės finansuojamas studijų programas ir surikiavus jas pagal priimtųjų skaičių matyti, kad pirmose trijose vietose tiek universitetuose, tiek kolegijose yra IT programų, tačiau norinčių jose studijuoti skaičius kasmet mažėja. „Populiariausia studijų programa keletą pastarųjų metų yra „Programų sistemos“ Kauno technologijos universitete</w:t>
      </w:r>
      <w:r w:rsidR="00697820">
        <w:rPr>
          <w:rFonts w:ascii="Times New Roman" w:hAnsi="Times New Roman" w:cs="Times New Roman"/>
          <w:lang w:val="lt-LT"/>
        </w:rPr>
        <w:t xml:space="preserve"> (KTU)</w:t>
      </w:r>
      <w:r w:rsidRPr="008806DB">
        <w:rPr>
          <w:rFonts w:ascii="Times New Roman" w:hAnsi="Times New Roman" w:cs="Times New Roman"/>
          <w:lang w:val="lt-LT"/>
        </w:rPr>
        <w:t xml:space="preserve">, tačiau ir ją renkasi vis mažiau </w:t>
      </w:r>
      <w:r w:rsidR="003E447E">
        <w:rPr>
          <w:rFonts w:ascii="Times New Roman" w:hAnsi="Times New Roman" w:cs="Times New Roman"/>
          <w:lang w:val="lt-LT"/>
        </w:rPr>
        <w:t>stojančiųjų</w:t>
      </w:r>
      <w:r w:rsidRPr="008806DB">
        <w:rPr>
          <w:rFonts w:ascii="Times New Roman" w:hAnsi="Times New Roman" w:cs="Times New Roman"/>
          <w:lang w:val="lt-LT"/>
        </w:rPr>
        <w:t xml:space="preserve">. 2019 m. pasirašytos 286 sutartys dėl </w:t>
      </w:r>
      <w:r>
        <w:rPr>
          <w:rFonts w:ascii="Times New Roman" w:hAnsi="Times New Roman" w:cs="Times New Roman"/>
          <w:lang w:val="lt-LT"/>
        </w:rPr>
        <w:t xml:space="preserve">studijų </w:t>
      </w:r>
      <w:r w:rsidRPr="008806DB">
        <w:rPr>
          <w:rFonts w:ascii="Times New Roman" w:hAnsi="Times New Roman" w:cs="Times New Roman"/>
          <w:lang w:val="lt-LT"/>
        </w:rPr>
        <w:t>valstybės finansuojam</w:t>
      </w:r>
      <w:r>
        <w:rPr>
          <w:rFonts w:ascii="Times New Roman" w:hAnsi="Times New Roman" w:cs="Times New Roman"/>
          <w:lang w:val="lt-LT"/>
        </w:rPr>
        <w:t>ose</w:t>
      </w:r>
      <w:r w:rsidRPr="008806DB">
        <w:rPr>
          <w:rFonts w:ascii="Times New Roman" w:hAnsi="Times New Roman" w:cs="Times New Roman"/>
          <w:lang w:val="lt-LT"/>
        </w:rPr>
        <w:t xml:space="preserve"> viet</w:t>
      </w:r>
      <w:r>
        <w:rPr>
          <w:rFonts w:ascii="Times New Roman" w:hAnsi="Times New Roman" w:cs="Times New Roman"/>
          <w:lang w:val="lt-LT"/>
        </w:rPr>
        <w:t>ose</w:t>
      </w:r>
      <w:r w:rsidRPr="008806DB">
        <w:rPr>
          <w:rFonts w:ascii="Times New Roman" w:hAnsi="Times New Roman" w:cs="Times New Roman"/>
          <w:lang w:val="lt-LT"/>
        </w:rPr>
        <w:t xml:space="preserve">, 2018 – 328, 2017 – 343 sutartys. Vilniaus kolegijos siūloma studijų programa </w:t>
      </w:r>
      <w:r w:rsidRPr="00412EEB">
        <w:rPr>
          <w:rFonts w:ascii="Times New Roman" w:hAnsi="Times New Roman" w:cs="Times New Roman"/>
          <w:lang w:val="lt-LT"/>
        </w:rPr>
        <w:t xml:space="preserve">„Programų sistemos“ pernai pritraukė 124 studentus, o tai yra beveik dvigubai mažiau nei 2018 metais (222)“, – skaičius vardija E. Vaitkūnienė. </w:t>
      </w:r>
    </w:p>
    <w:p w14:paraId="56A1D3AD" w14:textId="161AE2DE" w:rsidR="00E614B1" w:rsidRPr="00412EEB" w:rsidRDefault="00E614B1" w:rsidP="00E614B1">
      <w:pPr>
        <w:pStyle w:val="xmsonormal"/>
        <w:shd w:val="clear" w:color="auto" w:fill="FFFFFF"/>
        <w:spacing w:before="0" w:beforeAutospacing="0" w:after="160" w:afterAutospacing="0" w:line="276" w:lineRule="auto"/>
        <w:rPr>
          <w:sz w:val="22"/>
          <w:szCs w:val="22"/>
          <w:shd w:val="clear" w:color="auto" w:fill="FFFFFF"/>
        </w:rPr>
      </w:pPr>
      <w:r w:rsidRPr="00412EEB">
        <w:rPr>
          <w:sz w:val="22"/>
          <w:szCs w:val="22"/>
        </w:rPr>
        <w:t>Lietuvos aukštojo mokslo sistemoje Informatikos mokslus galima suskirstyt</w:t>
      </w:r>
      <w:r w:rsidR="00CC595E">
        <w:rPr>
          <w:sz w:val="22"/>
          <w:szCs w:val="22"/>
        </w:rPr>
        <w:t>i</w:t>
      </w:r>
      <w:r w:rsidRPr="00412EEB">
        <w:rPr>
          <w:sz w:val="22"/>
          <w:szCs w:val="22"/>
        </w:rPr>
        <w:t xml:space="preserve"> į keturias studijų kryptis: informatiką, informatikos inžineriją, informacijos sistemas ir programų sistemas. Kiekvienoje šioje kryptyje yra po keletą universitetinių ir koleginių programų, tad iš viso Lietuvoje galima rinkti iš 56 IT krypties studijų programų. E. Vaitkūnienės teigimu, v</w:t>
      </w:r>
      <w:r w:rsidRPr="00412EEB">
        <w:rPr>
          <w:sz w:val="22"/>
          <w:szCs w:val="22"/>
          <w:shd w:val="clear" w:color="auto" w:fill="FFFFFF"/>
        </w:rPr>
        <w:t>isos šios programos yra parengtos labai kokybiškai, nes akreditacijos procese dalyvauja ne tik ekspertai iš Lietuvos, bet ir iš užsienio.</w:t>
      </w:r>
    </w:p>
    <w:p w14:paraId="386F022C" w14:textId="5C799385" w:rsidR="003D7280" w:rsidRPr="00412EEB" w:rsidRDefault="003D7280" w:rsidP="00E614B1">
      <w:pPr>
        <w:pStyle w:val="xmsonormal"/>
        <w:shd w:val="clear" w:color="auto" w:fill="FFFFFF"/>
        <w:spacing w:before="0" w:beforeAutospacing="0" w:after="160" w:afterAutospacing="0" w:line="276" w:lineRule="auto"/>
        <w:rPr>
          <w:sz w:val="22"/>
          <w:szCs w:val="22"/>
        </w:rPr>
      </w:pPr>
      <w:r w:rsidRPr="00412EEB">
        <w:rPr>
          <w:sz w:val="22"/>
          <w:szCs w:val="22"/>
          <w:shd w:val="clear" w:color="auto" w:fill="FFFFFF"/>
        </w:rPr>
        <w:t xml:space="preserve">„Valstybė kasmet vis labiau skatina stoti į IT studijų programas, kiekvienais metais skiriama daugiau valstybės finansuojamų vietų. Deja, panašu, kad po truputį išsisemia stojančiųjų potencialas.  Tą rodo ir pasirinkimo laikyti informacinių technologijų valstybinį brandos egzaminą tendencija – tik 1 iš 10 abiturientų pasirenka laikyti šį egzaminą“, </w:t>
      </w:r>
      <w:r w:rsidRPr="00412EEB">
        <w:rPr>
          <w:sz w:val="22"/>
          <w:szCs w:val="22"/>
        </w:rPr>
        <w:t>– dėsto žurnalo redaktorė.</w:t>
      </w:r>
    </w:p>
    <w:p w14:paraId="3F1D4389" w14:textId="16CE163A" w:rsidR="00412EEB" w:rsidRPr="00412EEB" w:rsidRDefault="00412EEB" w:rsidP="00E614B1">
      <w:pPr>
        <w:pStyle w:val="xmsonormal"/>
        <w:shd w:val="clear" w:color="auto" w:fill="FFFFFF"/>
        <w:spacing w:before="0" w:beforeAutospacing="0" w:after="160" w:afterAutospacing="0" w:line="276" w:lineRule="auto"/>
        <w:rPr>
          <w:b/>
          <w:bCs/>
          <w:sz w:val="22"/>
          <w:szCs w:val="22"/>
          <w:shd w:val="clear" w:color="auto" w:fill="FFFFFF"/>
        </w:rPr>
      </w:pPr>
      <w:r w:rsidRPr="00412EEB">
        <w:rPr>
          <w:b/>
          <w:bCs/>
          <w:sz w:val="22"/>
          <w:szCs w:val="22"/>
        </w:rPr>
        <w:lastRenderedPageBreak/>
        <w:t>Profesiją „matuojasi“ IT būreliuose</w:t>
      </w:r>
    </w:p>
    <w:p w14:paraId="65E6E77A" w14:textId="2AFAD732" w:rsidR="00BC5DD5" w:rsidRPr="00412EEB" w:rsidRDefault="00BC5DD5" w:rsidP="008806DB">
      <w:pPr>
        <w:pStyle w:val="xmsonormal"/>
        <w:shd w:val="clear" w:color="auto" w:fill="FFFFFF"/>
        <w:spacing w:before="0" w:beforeAutospacing="0" w:after="160" w:afterAutospacing="0" w:line="276" w:lineRule="auto"/>
        <w:rPr>
          <w:sz w:val="22"/>
          <w:szCs w:val="22"/>
          <w:shd w:val="clear" w:color="auto" w:fill="FFFFFF"/>
        </w:rPr>
      </w:pPr>
      <w:r w:rsidRPr="00412EEB">
        <w:rPr>
          <w:sz w:val="22"/>
          <w:szCs w:val="22"/>
          <w:shd w:val="clear" w:color="auto" w:fill="FFFFFF"/>
        </w:rPr>
        <w:t xml:space="preserve">„Prisijungusios Lietuvos“ </w:t>
      </w:r>
      <w:r w:rsidR="009B50B4" w:rsidRPr="00412EEB">
        <w:rPr>
          <w:sz w:val="22"/>
          <w:szCs w:val="22"/>
          <w:shd w:val="clear" w:color="auto" w:fill="FFFFFF"/>
        </w:rPr>
        <w:t>atstovas</w:t>
      </w:r>
      <w:r w:rsidRPr="00412EEB">
        <w:rPr>
          <w:sz w:val="22"/>
          <w:szCs w:val="22"/>
          <w:shd w:val="clear" w:color="auto" w:fill="FFFFFF"/>
        </w:rPr>
        <w:t xml:space="preserve"> teigia, kad tarp e. skautų yra </w:t>
      </w:r>
      <w:r w:rsidR="00154248" w:rsidRPr="00412EEB">
        <w:rPr>
          <w:sz w:val="22"/>
          <w:szCs w:val="22"/>
          <w:shd w:val="clear" w:color="auto" w:fill="FFFFFF"/>
        </w:rPr>
        <w:t>nemažai žmonių</w:t>
      </w:r>
      <w:r w:rsidRPr="00412EEB">
        <w:rPr>
          <w:sz w:val="22"/>
          <w:szCs w:val="22"/>
          <w:shd w:val="clear" w:color="auto" w:fill="FFFFFF"/>
        </w:rPr>
        <w:t xml:space="preserve">, kurie </w:t>
      </w:r>
      <w:r w:rsidR="00154248" w:rsidRPr="00412EEB">
        <w:rPr>
          <w:sz w:val="22"/>
          <w:szCs w:val="22"/>
          <w:shd w:val="clear" w:color="auto" w:fill="FFFFFF"/>
        </w:rPr>
        <w:t xml:space="preserve">arba </w:t>
      </w:r>
      <w:r w:rsidRPr="00412EEB">
        <w:rPr>
          <w:sz w:val="22"/>
          <w:szCs w:val="22"/>
          <w:shd w:val="clear" w:color="auto" w:fill="FFFFFF"/>
        </w:rPr>
        <w:t>studijuo</w:t>
      </w:r>
      <w:r w:rsidR="00154248" w:rsidRPr="00412EEB">
        <w:rPr>
          <w:sz w:val="22"/>
          <w:szCs w:val="22"/>
          <w:shd w:val="clear" w:color="auto" w:fill="FFFFFF"/>
        </w:rPr>
        <w:t>ja</w:t>
      </w:r>
      <w:r w:rsidRPr="00412EEB">
        <w:rPr>
          <w:sz w:val="22"/>
          <w:szCs w:val="22"/>
          <w:shd w:val="clear" w:color="auto" w:fill="FFFFFF"/>
        </w:rPr>
        <w:t xml:space="preserve"> IT</w:t>
      </w:r>
      <w:r w:rsidR="00154248" w:rsidRPr="00412EEB">
        <w:rPr>
          <w:sz w:val="22"/>
          <w:szCs w:val="22"/>
          <w:shd w:val="clear" w:color="auto" w:fill="FFFFFF"/>
        </w:rPr>
        <w:t>, arba jau yra baigę šių krypčių studijas</w:t>
      </w:r>
      <w:r w:rsidRPr="00412EEB">
        <w:rPr>
          <w:sz w:val="22"/>
          <w:szCs w:val="22"/>
          <w:shd w:val="clear" w:color="auto" w:fill="FFFFFF"/>
        </w:rPr>
        <w:t xml:space="preserve">. „Šiems jaunuoliams su IT susijusi veikla </w:t>
      </w:r>
      <w:r w:rsidR="00154248" w:rsidRPr="00412EEB">
        <w:rPr>
          <w:sz w:val="22"/>
          <w:szCs w:val="22"/>
          <w:shd w:val="clear" w:color="auto" w:fill="FFFFFF"/>
        </w:rPr>
        <w:t xml:space="preserve">dar mokykloje </w:t>
      </w:r>
      <w:r w:rsidRPr="00412EEB">
        <w:rPr>
          <w:sz w:val="22"/>
          <w:szCs w:val="22"/>
          <w:shd w:val="clear" w:color="auto" w:fill="FFFFFF"/>
        </w:rPr>
        <w:t>būna tapusi hobiu, kurį vėliau jie perkeli</w:t>
      </w:r>
      <w:r w:rsidR="00154248" w:rsidRPr="00412EEB">
        <w:rPr>
          <w:sz w:val="22"/>
          <w:szCs w:val="22"/>
          <w:shd w:val="clear" w:color="auto" w:fill="FFFFFF"/>
        </w:rPr>
        <w:t>a</w:t>
      </w:r>
      <w:r w:rsidRPr="00412EEB">
        <w:rPr>
          <w:sz w:val="22"/>
          <w:szCs w:val="22"/>
          <w:shd w:val="clear" w:color="auto" w:fill="FFFFFF"/>
        </w:rPr>
        <w:t xml:space="preserve"> ir į profesiją. Vieni labiau domisi saugumo internete klausimais, kitiems rūpi išmaniųjų technologijų pritaikymas kasdienybėje, tretiems – dirbtinis intelektas“, </w:t>
      </w:r>
      <w:r w:rsidRPr="00412EEB">
        <w:rPr>
          <w:sz w:val="22"/>
          <w:szCs w:val="22"/>
        </w:rPr>
        <w:t xml:space="preserve">– </w:t>
      </w:r>
      <w:r w:rsidRPr="00412EEB">
        <w:rPr>
          <w:sz w:val="22"/>
          <w:szCs w:val="22"/>
          <w:shd w:val="clear" w:color="auto" w:fill="FFFFFF"/>
        </w:rPr>
        <w:t xml:space="preserve">pasakoja </w:t>
      </w:r>
      <w:r w:rsidR="007A571D" w:rsidRPr="00412EEB">
        <w:rPr>
          <w:sz w:val="22"/>
          <w:szCs w:val="22"/>
          <w:shd w:val="clear" w:color="auto" w:fill="FFFFFF"/>
        </w:rPr>
        <w:t>A. Ruseckis</w:t>
      </w:r>
      <w:r w:rsidRPr="00412EEB">
        <w:rPr>
          <w:sz w:val="22"/>
          <w:szCs w:val="22"/>
          <w:shd w:val="clear" w:color="auto" w:fill="FFFFFF"/>
        </w:rPr>
        <w:t>.</w:t>
      </w:r>
    </w:p>
    <w:p w14:paraId="12E33FEE" w14:textId="19456FA7" w:rsidR="00412EEB" w:rsidRPr="00412EEB" w:rsidRDefault="00AB4358" w:rsidP="00412EEB">
      <w:pPr>
        <w:jc w:val="both"/>
        <w:rPr>
          <w:rFonts w:ascii="Times New Roman" w:hAnsi="Times New Roman" w:cs="Times New Roman"/>
          <w:lang w:val="lt-LT"/>
        </w:rPr>
      </w:pPr>
      <w:r>
        <w:rPr>
          <w:rFonts w:ascii="Times New Roman" w:hAnsi="Times New Roman" w:cs="Times New Roman"/>
          <w:lang w:val="lt-LT"/>
        </w:rPr>
        <w:t>KTU E. mokymosi technologijų centro vadovas Gytis Cibulskis sako, kad i</w:t>
      </w:r>
      <w:r w:rsidR="00412EEB" w:rsidRPr="00412EEB">
        <w:rPr>
          <w:rFonts w:ascii="Times New Roman" w:hAnsi="Times New Roman" w:cs="Times New Roman"/>
          <w:lang w:val="lt-LT"/>
        </w:rPr>
        <w:t xml:space="preserve">š </w:t>
      </w:r>
      <w:r>
        <w:rPr>
          <w:rFonts w:ascii="Times New Roman" w:hAnsi="Times New Roman" w:cs="Times New Roman"/>
          <w:lang w:val="lt-LT"/>
        </w:rPr>
        <w:t>moksleivių</w:t>
      </w:r>
      <w:r w:rsidR="00412EEB" w:rsidRPr="00412EEB">
        <w:rPr>
          <w:rFonts w:ascii="Times New Roman" w:hAnsi="Times New Roman" w:cs="Times New Roman"/>
          <w:lang w:val="lt-LT"/>
        </w:rPr>
        <w:t>, kurie ateina mokytis programavimo</w:t>
      </w:r>
      <w:r>
        <w:rPr>
          <w:rFonts w:ascii="Times New Roman" w:hAnsi="Times New Roman" w:cs="Times New Roman"/>
          <w:lang w:val="lt-LT"/>
        </w:rPr>
        <w:t xml:space="preserve"> į </w:t>
      </w:r>
      <w:r w:rsidR="00986CB9">
        <w:rPr>
          <w:rFonts w:ascii="Times New Roman" w:hAnsi="Times New Roman" w:cs="Times New Roman"/>
          <w:lang w:val="lt-LT"/>
        </w:rPr>
        <w:t>KTU</w:t>
      </w:r>
      <w:r>
        <w:rPr>
          <w:rFonts w:ascii="Times New Roman" w:hAnsi="Times New Roman" w:cs="Times New Roman"/>
          <w:lang w:val="lt-LT"/>
        </w:rPr>
        <w:t xml:space="preserve"> „Jaunųjų kompiuterininkų mokyklą“</w:t>
      </w:r>
      <w:r w:rsidR="00412EEB" w:rsidRPr="00412EEB">
        <w:rPr>
          <w:rFonts w:ascii="Times New Roman" w:hAnsi="Times New Roman" w:cs="Times New Roman"/>
          <w:lang w:val="lt-LT"/>
        </w:rPr>
        <w:t xml:space="preserve">, absoliuti dauguma </w:t>
      </w:r>
      <w:r w:rsidR="00986CB9">
        <w:rPr>
          <w:rFonts w:ascii="Times New Roman" w:hAnsi="Times New Roman" w:cs="Times New Roman"/>
          <w:lang w:val="lt-LT"/>
        </w:rPr>
        <w:t>sėkmingai į</w:t>
      </w:r>
      <w:r w:rsidR="00412EEB" w:rsidRPr="00412EEB">
        <w:rPr>
          <w:rFonts w:ascii="Times New Roman" w:hAnsi="Times New Roman" w:cs="Times New Roman"/>
          <w:lang w:val="lt-LT"/>
        </w:rPr>
        <w:t xml:space="preserve">stoja į informacines technologijas. </w:t>
      </w:r>
      <w:r>
        <w:rPr>
          <w:rFonts w:ascii="Times New Roman" w:hAnsi="Times New Roman" w:cs="Times New Roman"/>
          <w:lang w:val="lt-LT"/>
        </w:rPr>
        <w:t>„</w:t>
      </w:r>
      <w:r w:rsidR="00575908">
        <w:rPr>
          <w:rFonts w:ascii="Times New Roman" w:hAnsi="Times New Roman" w:cs="Times New Roman"/>
          <w:lang w:val="lt-LT"/>
        </w:rPr>
        <w:t>Moksleiviams</w:t>
      </w:r>
      <w:r w:rsidR="00412EEB" w:rsidRPr="00412EEB">
        <w:rPr>
          <w:rFonts w:ascii="Times New Roman" w:hAnsi="Times New Roman" w:cs="Times New Roman"/>
          <w:lang w:val="lt-LT"/>
        </w:rPr>
        <w:t xml:space="preserve"> papildomo ugdymo veiklos </w:t>
      </w:r>
      <w:r w:rsidR="008D701B">
        <w:rPr>
          <w:rFonts w:ascii="Times New Roman" w:hAnsi="Times New Roman" w:cs="Times New Roman"/>
          <w:lang w:val="lt-LT"/>
        </w:rPr>
        <w:t>yra</w:t>
      </w:r>
      <w:r w:rsidR="00412EEB" w:rsidRPr="00412EEB">
        <w:rPr>
          <w:rFonts w:ascii="Times New Roman" w:hAnsi="Times New Roman" w:cs="Times New Roman"/>
          <w:lang w:val="lt-LT"/>
        </w:rPr>
        <w:t xml:space="preserve"> rimtas stimulas apsispręsti, ką jie nori studijuoti. </w:t>
      </w:r>
      <w:r>
        <w:rPr>
          <w:rFonts w:ascii="Times New Roman" w:hAnsi="Times New Roman" w:cs="Times New Roman"/>
          <w:lang w:val="lt-LT"/>
        </w:rPr>
        <w:t xml:space="preserve">Be to, </w:t>
      </w:r>
      <w:r w:rsidR="00412EEB" w:rsidRPr="00412EEB">
        <w:rPr>
          <w:rFonts w:ascii="Times New Roman" w:hAnsi="Times New Roman" w:cs="Times New Roman"/>
          <w:lang w:val="lt-LT"/>
        </w:rPr>
        <w:t xml:space="preserve">Informatikos fakulteto dėstytojai sako, kad </w:t>
      </w:r>
      <w:r>
        <w:rPr>
          <w:rFonts w:ascii="Times New Roman" w:hAnsi="Times New Roman" w:cs="Times New Roman"/>
          <w:lang w:val="lt-LT"/>
        </w:rPr>
        <w:t>studentai</w:t>
      </w:r>
      <w:r w:rsidR="00412EEB" w:rsidRPr="00412EEB">
        <w:rPr>
          <w:rFonts w:ascii="Times New Roman" w:hAnsi="Times New Roman" w:cs="Times New Roman"/>
          <w:lang w:val="lt-LT"/>
        </w:rPr>
        <w:t>, k</w:t>
      </w:r>
      <w:r>
        <w:rPr>
          <w:rFonts w:ascii="Times New Roman" w:hAnsi="Times New Roman" w:cs="Times New Roman"/>
          <w:lang w:val="lt-LT"/>
        </w:rPr>
        <w:t xml:space="preserve">urie būna </w:t>
      </w:r>
      <w:r w:rsidR="00575908">
        <w:rPr>
          <w:rFonts w:ascii="Times New Roman" w:hAnsi="Times New Roman" w:cs="Times New Roman"/>
          <w:lang w:val="lt-LT"/>
        </w:rPr>
        <w:t>jau „</w:t>
      </w:r>
      <w:r w:rsidR="00412EEB" w:rsidRPr="00412EEB">
        <w:rPr>
          <w:rFonts w:ascii="Times New Roman" w:hAnsi="Times New Roman" w:cs="Times New Roman"/>
          <w:lang w:val="lt-LT"/>
        </w:rPr>
        <w:t>paragavę</w:t>
      </w:r>
      <w:r w:rsidR="00575908">
        <w:rPr>
          <w:rFonts w:ascii="Times New Roman" w:hAnsi="Times New Roman" w:cs="Times New Roman"/>
          <w:lang w:val="lt-LT"/>
        </w:rPr>
        <w:t>“</w:t>
      </w:r>
      <w:r w:rsidR="00412EEB" w:rsidRPr="00412EEB">
        <w:rPr>
          <w:rFonts w:ascii="Times New Roman" w:hAnsi="Times New Roman" w:cs="Times New Roman"/>
          <w:lang w:val="lt-LT"/>
        </w:rPr>
        <w:t xml:space="preserve"> programavimo, </w:t>
      </w:r>
      <w:r w:rsidR="008D701B">
        <w:rPr>
          <w:rFonts w:ascii="Times New Roman" w:hAnsi="Times New Roman" w:cs="Times New Roman"/>
          <w:lang w:val="lt-LT"/>
        </w:rPr>
        <w:t xml:space="preserve">yra </w:t>
      </w:r>
      <w:r w:rsidR="00412EEB" w:rsidRPr="00412EEB">
        <w:rPr>
          <w:rFonts w:ascii="Times New Roman" w:hAnsi="Times New Roman" w:cs="Times New Roman"/>
          <w:lang w:val="lt-LT"/>
        </w:rPr>
        <w:t>visa galva aukštesni ir žinių, ir motyvacijos prasme</w:t>
      </w:r>
      <w:r>
        <w:rPr>
          <w:rFonts w:ascii="Times New Roman" w:hAnsi="Times New Roman" w:cs="Times New Roman"/>
          <w:lang w:val="lt-LT"/>
        </w:rPr>
        <w:t xml:space="preserve">“, </w:t>
      </w:r>
      <w:r w:rsidRPr="00412EEB">
        <w:rPr>
          <w:rFonts w:ascii="Times New Roman" w:hAnsi="Times New Roman" w:cs="Times New Roman"/>
          <w:shd w:val="clear" w:color="auto" w:fill="FFFFFF"/>
          <w:lang w:val="lt-LT"/>
        </w:rPr>
        <w:t>–</w:t>
      </w:r>
      <w:r>
        <w:rPr>
          <w:rFonts w:ascii="Times New Roman" w:hAnsi="Times New Roman" w:cs="Times New Roman"/>
          <w:shd w:val="clear" w:color="auto" w:fill="FFFFFF"/>
          <w:lang w:val="lt-LT"/>
        </w:rPr>
        <w:t xml:space="preserve"> teigia G. Cibulskis</w:t>
      </w:r>
      <w:r w:rsidR="00412EEB" w:rsidRPr="00412EEB">
        <w:rPr>
          <w:rFonts w:ascii="Times New Roman" w:hAnsi="Times New Roman" w:cs="Times New Roman"/>
          <w:lang w:val="lt-LT"/>
        </w:rPr>
        <w:t>.</w:t>
      </w:r>
    </w:p>
    <w:p w14:paraId="477CA675" w14:textId="17D90E1F" w:rsidR="00412EEB" w:rsidRPr="00412EEB" w:rsidRDefault="00AB4358" w:rsidP="00412EEB">
      <w:pPr>
        <w:jc w:val="both"/>
        <w:rPr>
          <w:rFonts w:ascii="Times New Roman" w:hAnsi="Times New Roman" w:cs="Times New Roman"/>
          <w:lang w:val="lt-LT"/>
        </w:rPr>
      </w:pPr>
      <w:r>
        <w:rPr>
          <w:rFonts w:ascii="Times New Roman" w:hAnsi="Times New Roman" w:cs="Times New Roman"/>
          <w:lang w:val="lt-LT"/>
        </w:rPr>
        <w:t xml:space="preserve">Jo teigimu, </w:t>
      </w:r>
      <w:r w:rsidR="008D701B" w:rsidRPr="00412EEB">
        <w:rPr>
          <w:rFonts w:ascii="Times New Roman" w:hAnsi="Times New Roman" w:cs="Times New Roman"/>
          <w:lang w:val="lt-LT"/>
        </w:rPr>
        <w:t xml:space="preserve">net didesnė problema nei stojančiųjų skaičius yra </w:t>
      </w:r>
      <w:r w:rsidR="00412EEB" w:rsidRPr="00412EEB">
        <w:rPr>
          <w:rFonts w:ascii="Times New Roman" w:hAnsi="Times New Roman" w:cs="Times New Roman"/>
          <w:lang w:val="lt-LT"/>
        </w:rPr>
        <w:t>iškritimo procentas.</w:t>
      </w:r>
      <w:r>
        <w:rPr>
          <w:rFonts w:ascii="Times New Roman" w:hAnsi="Times New Roman" w:cs="Times New Roman"/>
          <w:lang w:val="lt-LT"/>
        </w:rPr>
        <w:t xml:space="preserve"> IT s</w:t>
      </w:r>
      <w:r w:rsidR="00412EEB" w:rsidRPr="00412EEB">
        <w:rPr>
          <w:rFonts w:ascii="Times New Roman" w:hAnsi="Times New Roman" w:cs="Times New Roman"/>
          <w:lang w:val="lt-LT"/>
        </w:rPr>
        <w:t>pecialybė</w:t>
      </w:r>
      <w:r>
        <w:rPr>
          <w:rFonts w:ascii="Times New Roman" w:hAnsi="Times New Roman" w:cs="Times New Roman"/>
          <w:lang w:val="lt-LT"/>
        </w:rPr>
        <w:t>s</w:t>
      </w:r>
      <w:r w:rsidR="00412EEB" w:rsidRPr="00412EEB">
        <w:rPr>
          <w:rFonts w:ascii="Times New Roman" w:hAnsi="Times New Roman" w:cs="Times New Roman"/>
          <w:lang w:val="lt-LT"/>
        </w:rPr>
        <w:t xml:space="preserve"> yra populiari</w:t>
      </w:r>
      <w:r>
        <w:rPr>
          <w:rFonts w:ascii="Times New Roman" w:hAnsi="Times New Roman" w:cs="Times New Roman"/>
          <w:lang w:val="lt-LT"/>
        </w:rPr>
        <w:t>os</w:t>
      </w:r>
      <w:r w:rsidR="00412EEB" w:rsidRPr="00412EEB">
        <w:rPr>
          <w:rFonts w:ascii="Times New Roman" w:hAnsi="Times New Roman" w:cs="Times New Roman"/>
          <w:lang w:val="lt-LT"/>
        </w:rPr>
        <w:t xml:space="preserve"> ir kartais stojančiųjų lūkesčiai būna šiek tiek nepamatuoti, </w:t>
      </w:r>
      <w:r>
        <w:rPr>
          <w:rFonts w:ascii="Times New Roman" w:hAnsi="Times New Roman" w:cs="Times New Roman"/>
          <w:lang w:val="lt-LT"/>
        </w:rPr>
        <w:t xml:space="preserve">todėl nemažai studentų </w:t>
      </w:r>
      <w:r w:rsidR="00412EEB" w:rsidRPr="00412EEB">
        <w:rPr>
          <w:rFonts w:ascii="Times New Roman" w:hAnsi="Times New Roman" w:cs="Times New Roman"/>
          <w:lang w:val="lt-LT"/>
        </w:rPr>
        <w:t xml:space="preserve">po pirmų metų neatlaiko krūvio ir supranta, kad ne čia įstojo. </w:t>
      </w:r>
      <w:r>
        <w:rPr>
          <w:rFonts w:ascii="Times New Roman" w:hAnsi="Times New Roman" w:cs="Times New Roman"/>
          <w:lang w:val="lt-LT"/>
        </w:rPr>
        <w:t>„</w:t>
      </w:r>
      <w:r w:rsidR="00412EEB" w:rsidRPr="00412EEB">
        <w:rPr>
          <w:rFonts w:ascii="Times New Roman" w:hAnsi="Times New Roman" w:cs="Times New Roman"/>
          <w:lang w:val="lt-LT"/>
        </w:rPr>
        <w:t>Jaunųjų kompiuterininkų mokykla</w:t>
      </w:r>
      <w:r>
        <w:rPr>
          <w:rFonts w:ascii="Times New Roman" w:hAnsi="Times New Roman" w:cs="Times New Roman"/>
          <w:lang w:val="lt-LT"/>
        </w:rPr>
        <w:t>“</w:t>
      </w:r>
      <w:r w:rsidR="00412EEB" w:rsidRPr="00412EEB">
        <w:rPr>
          <w:rFonts w:ascii="Times New Roman" w:hAnsi="Times New Roman" w:cs="Times New Roman"/>
          <w:lang w:val="lt-LT"/>
        </w:rPr>
        <w:t xml:space="preserve"> ir kitos neformaliosios programos padeda apsispręsti ir šiek tiek pasimatuoti </w:t>
      </w:r>
      <w:r>
        <w:rPr>
          <w:rFonts w:ascii="Times New Roman" w:hAnsi="Times New Roman" w:cs="Times New Roman"/>
          <w:lang w:val="lt-LT"/>
        </w:rPr>
        <w:t>savo</w:t>
      </w:r>
      <w:r w:rsidR="00412EEB" w:rsidRPr="00412EEB">
        <w:rPr>
          <w:rFonts w:ascii="Times New Roman" w:hAnsi="Times New Roman" w:cs="Times New Roman"/>
          <w:lang w:val="lt-LT"/>
        </w:rPr>
        <w:t xml:space="preserve"> lūkesčius ir būsimą profesiją</w:t>
      </w:r>
      <w:r>
        <w:rPr>
          <w:rFonts w:ascii="Times New Roman" w:hAnsi="Times New Roman" w:cs="Times New Roman"/>
          <w:lang w:val="lt-LT"/>
        </w:rPr>
        <w:t xml:space="preserve">, o vėliau </w:t>
      </w:r>
      <w:r w:rsidR="00412EEB" w:rsidRPr="00412EEB">
        <w:rPr>
          <w:rFonts w:ascii="Times New Roman" w:hAnsi="Times New Roman" w:cs="Times New Roman"/>
          <w:lang w:val="lt-LT"/>
        </w:rPr>
        <w:t xml:space="preserve">tai leidžia sumažinti </w:t>
      </w:r>
      <w:r w:rsidR="008D701B">
        <w:rPr>
          <w:rFonts w:ascii="Times New Roman" w:hAnsi="Times New Roman" w:cs="Times New Roman"/>
          <w:lang w:val="lt-LT"/>
        </w:rPr>
        <w:t>„nubyrančiųjų“</w:t>
      </w:r>
      <w:r w:rsidR="00412EEB" w:rsidRPr="00412EEB">
        <w:rPr>
          <w:rFonts w:ascii="Times New Roman" w:hAnsi="Times New Roman" w:cs="Times New Roman"/>
          <w:lang w:val="lt-LT"/>
        </w:rPr>
        <w:t xml:space="preserve"> skaičių.</w:t>
      </w:r>
    </w:p>
    <w:p w14:paraId="12252474" w14:textId="1D24173F" w:rsidR="004453E7" w:rsidRPr="00412EEB" w:rsidRDefault="005434E9" w:rsidP="008806DB">
      <w:pPr>
        <w:pStyle w:val="xmsonormal"/>
        <w:shd w:val="clear" w:color="auto" w:fill="FFFFFF"/>
        <w:spacing w:before="0" w:beforeAutospacing="0" w:after="160" w:afterAutospacing="0" w:line="276" w:lineRule="auto"/>
        <w:rPr>
          <w:b/>
          <w:bCs/>
          <w:sz w:val="22"/>
          <w:szCs w:val="22"/>
          <w:shd w:val="clear" w:color="auto" w:fill="FFFFFF"/>
        </w:rPr>
      </w:pPr>
      <w:r w:rsidRPr="00412EEB">
        <w:rPr>
          <w:b/>
          <w:bCs/>
          <w:sz w:val="22"/>
          <w:szCs w:val="22"/>
          <w:shd w:val="clear" w:color="auto" w:fill="FFFFFF"/>
        </w:rPr>
        <w:t>Viena perspektyviausių – kibernetinio saugumo sritis</w:t>
      </w:r>
    </w:p>
    <w:p w14:paraId="7318BDC9" w14:textId="7094EA7A" w:rsidR="005434E9" w:rsidRPr="004C09CE" w:rsidRDefault="004C09CE" w:rsidP="004C09CE">
      <w:pPr>
        <w:jc w:val="both"/>
        <w:rPr>
          <w:rFonts w:ascii="Times New Roman" w:hAnsi="Times New Roman" w:cs="Times New Roman"/>
          <w:lang w:val="lt-LT"/>
        </w:rPr>
      </w:pPr>
      <w:r w:rsidRPr="004C09CE">
        <w:rPr>
          <w:rFonts w:ascii="Times New Roman" w:hAnsi="Times New Roman" w:cs="Times New Roman"/>
        </w:rPr>
        <w:t>G. Cibulskis</w:t>
      </w:r>
      <w:r w:rsidR="00A75B1F" w:rsidRPr="004C09CE">
        <w:rPr>
          <w:rFonts w:ascii="Times New Roman" w:hAnsi="Times New Roman" w:cs="Times New Roman"/>
          <w:lang w:val="lt-LT"/>
        </w:rPr>
        <w:t xml:space="preserve"> sako, kad </w:t>
      </w:r>
      <w:r w:rsidR="004A7422" w:rsidRPr="004C09CE">
        <w:rPr>
          <w:rFonts w:ascii="Times New Roman" w:hAnsi="Times New Roman" w:cs="Times New Roman"/>
          <w:lang w:val="lt-LT"/>
        </w:rPr>
        <w:t>IT profesij</w:t>
      </w:r>
      <w:r w:rsidR="00A75B1F" w:rsidRPr="004C09CE">
        <w:rPr>
          <w:rFonts w:ascii="Times New Roman" w:hAnsi="Times New Roman" w:cs="Times New Roman"/>
          <w:lang w:val="lt-LT"/>
        </w:rPr>
        <w:t>os p</w:t>
      </w:r>
      <w:r w:rsidR="004A7422" w:rsidRPr="004C09CE">
        <w:rPr>
          <w:rFonts w:ascii="Times New Roman" w:hAnsi="Times New Roman" w:cs="Times New Roman"/>
          <w:lang w:val="lt-LT"/>
        </w:rPr>
        <w:t xml:space="preserve">er paskutinį dešimtmetį </w:t>
      </w:r>
      <w:r w:rsidR="00A75B1F" w:rsidRPr="004C09CE">
        <w:rPr>
          <w:rFonts w:ascii="Times New Roman" w:hAnsi="Times New Roman" w:cs="Times New Roman"/>
          <w:lang w:val="lt-LT"/>
        </w:rPr>
        <w:t xml:space="preserve">labai išsiplėtė ir integravosi į daugelį mokslo ir gyvenimo sričių, tad IT specialistų poreikis </w:t>
      </w:r>
      <w:r>
        <w:rPr>
          <w:rFonts w:ascii="Times New Roman" w:hAnsi="Times New Roman" w:cs="Times New Roman"/>
          <w:lang w:val="lt-LT"/>
        </w:rPr>
        <w:t>ateityje tik</w:t>
      </w:r>
      <w:r w:rsidR="00A75B1F" w:rsidRPr="004C09CE">
        <w:rPr>
          <w:rFonts w:ascii="Times New Roman" w:hAnsi="Times New Roman" w:cs="Times New Roman"/>
          <w:lang w:val="lt-LT"/>
        </w:rPr>
        <w:t xml:space="preserve"> augs. </w:t>
      </w:r>
    </w:p>
    <w:p w14:paraId="274665FC" w14:textId="1BF44A00" w:rsidR="00BF6A2A" w:rsidRPr="00D72F8B" w:rsidRDefault="00F44D6F" w:rsidP="00B76D75">
      <w:pPr>
        <w:pStyle w:val="xmsonormal"/>
        <w:shd w:val="clear" w:color="auto" w:fill="FFFFFF"/>
        <w:spacing w:before="0" w:beforeAutospacing="0" w:after="160" w:afterAutospacing="0" w:line="276" w:lineRule="auto"/>
        <w:rPr>
          <w:sz w:val="22"/>
          <w:szCs w:val="22"/>
        </w:rPr>
      </w:pPr>
      <w:r w:rsidRPr="004C09CE">
        <w:rPr>
          <w:sz w:val="22"/>
          <w:szCs w:val="22"/>
        </w:rPr>
        <w:t xml:space="preserve">Be to, </w:t>
      </w:r>
      <w:r w:rsidR="0026757B" w:rsidRPr="008806DB">
        <w:rPr>
          <w:sz w:val="22"/>
          <w:szCs w:val="22"/>
          <w:shd w:val="clear" w:color="auto" w:fill="FFFFFF"/>
        </w:rPr>
        <w:t xml:space="preserve">Užimtumo tarnybos duomenimis, IT sektoriaus darbuotojams </w:t>
      </w:r>
      <w:r>
        <w:rPr>
          <w:sz w:val="22"/>
          <w:szCs w:val="22"/>
          <w:shd w:val="clear" w:color="auto" w:fill="FFFFFF"/>
        </w:rPr>
        <w:t>pernai</w:t>
      </w:r>
      <w:r w:rsidR="0026757B" w:rsidRPr="008806DB">
        <w:rPr>
          <w:sz w:val="22"/>
          <w:szCs w:val="22"/>
          <w:shd w:val="clear" w:color="auto" w:fill="FFFFFF"/>
        </w:rPr>
        <w:t xml:space="preserve"> buvo mokami vieni didžiausių vidutinių darbo užmokesčių, pavyzdžiui, programinės įrangos kūrėj</w:t>
      </w:r>
      <w:r>
        <w:rPr>
          <w:sz w:val="22"/>
          <w:szCs w:val="22"/>
          <w:shd w:val="clear" w:color="auto" w:fill="FFFFFF"/>
        </w:rPr>
        <w:t xml:space="preserve">ų vidutinis atlyginimas siekė </w:t>
      </w:r>
      <w:r w:rsidR="0026757B" w:rsidRPr="00D72F8B">
        <w:rPr>
          <w:sz w:val="22"/>
          <w:szCs w:val="22"/>
          <w:shd w:val="clear" w:color="auto" w:fill="FFFFFF"/>
        </w:rPr>
        <w:t xml:space="preserve">2156 </w:t>
      </w:r>
      <w:r>
        <w:rPr>
          <w:sz w:val="22"/>
          <w:szCs w:val="22"/>
          <w:shd w:val="clear" w:color="auto" w:fill="FFFFFF"/>
        </w:rPr>
        <w:t xml:space="preserve">eurus </w:t>
      </w:r>
      <w:r w:rsidR="0026757B" w:rsidRPr="00D72F8B">
        <w:rPr>
          <w:sz w:val="22"/>
          <w:szCs w:val="22"/>
          <w:shd w:val="clear" w:color="auto" w:fill="FFFFFF"/>
        </w:rPr>
        <w:t>neatskaičius mokesčių.</w:t>
      </w:r>
    </w:p>
    <w:p w14:paraId="061B1B5A" w14:textId="01193AA7" w:rsidR="005434E9" w:rsidRDefault="00A75B1F" w:rsidP="00B76D75">
      <w:pPr>
        <w:pStyle w:val="NormalWeb"/>
        <w:spacing w:before="0" w:beforeAutospacing="0" w:after="160" w:afterAutospacing="0" w:line="276" w:lineRule="auto"/>
        <w:rPr>
          <w:rStyle w:val="textexposedshow"/>
          <w:color w:val="1C1E21"/>
          <w:sz w:val="22"/>
          <w:szCs w:val="22"/>
          <w:shd w:val="clear" w:color="auto" w:fill="FFFFFF"/>
          <w:lang w:val="lt-LT"/>
        </w:rPr>
      </w:pPr>
      <w:r w:rsidRPr="00D72F8B">
        <w:rPr>
          <w:sz w:val="22"/>
          <w:szCs w:val="22"/>
          <w:shd w:val="clear" w:color="auto" w:fill="FFFFFF"/>
          <w:lang w:val="lt-LT"/>
        </w:rPr>
        <w:t xml:space="preserve">Bendrovė </w:t>
      </w:r>
      <w:r w:rsidR="004453E7" w:rsidRPr="00D72F8B">
        <w:rPr>
          <w:sz w:val="22"/>
          <w:szCs w:val="22"/>
          <w:shd w:val="clear" w:color="auto" w:fill="FFFFFF"/>
          <w:lang w:val="lt-LT"/>
        </w:rPr>
        <w:t xml:space="preserve">„IBM“ </w:t>
      </w:r>
      <w:r w:rsidR="0070683E" w:rsidRPr="00D72F8B">
        <w:rPr>
          <w:sz w:val="22"/>
          <w:szCs w:val="22"/>
          <w:shd w:val="clear" w:color="auto" w:fill="FFFFFF"/>
          <w:lang w:val="lt-LT"/>
        </w:rPr>
        <w:t>neseniai paskelbė</w:t>
      </w:r>
      <w:r w:rsidR="004453E7" w:rsidRPr="00D72F8B">
        <w:rPr>
          <w:sz w:val="22"/>
          <w:szCs w:val="22"/>
          <w:shd w:val="clear" w:color="auto" w:fill="FFFFFF"/>
          <w:lang w:val="lt-LT"/>
        </w:rPr>
        <w:t xml:space="preserve">, </w:t>
      </w:r>
      <w:r w:rsidR="0070683E" w:rsidRPr="00D72F8B">
        <w:rPr>
          <w:sz w:val="22"/>
          <w:szCs w:val="22"/>
          <w:shd w:val="clear" w:color="auto" w:fill="FFFFFF"/>
          <w:lang w:val="lt-LT"/>
        </w:rPr>
        <w:t xml:space="preserve">kad </w:t>
      </w:r>
      <w:r w:rsidRPr="00D72F8B">
        <w:rPr>
          <w:sz w:val="22"/>
          <w:szCs w:val="22"/>
          <w:shd w:val="clear" w:color="auto" w:fill="FFFFFF"/>
          <w:lang w:val="lt-LT"/>
        </w:rPr>
        <w:t xml:space="preserve">iš visų </w:t>
      </w:r>
      <w:r w:rsidR="004453E7" w:rsidRPr="00D72F8B">
        <w:rPr>
          <w:sz w:val="22"/>
          <w:szCs w:val="22"/>
          <w:shd w:val="clear" w:color="auto" w:fill="FFFFFF"/>
          <w:lang w:val="lt-LT"/>
        </w:rPr>
        <w:t>IT sri</w:t>
      </w:r>
      <w:r w:rsidRPr="00D72F8B">
        <w:rPr>
          <w:sz w:val="22"/>
          <w:szCs w:val="22"/>
          <w:shd w:val="clear" w:color="auto" w:fill="FFFFFF"/>
          <w:lang w:val="lt-LT"/>
        </w:rPr>
        <w:t>čių pastaraisiais</w:t>
      </w:r>
      <w:r w:rsidR="004453E7" w:rsidRPr="00D72F8B">
        <w:rPr>
          <w:rStyle w:val="textexposedshow"/>
          <w:sz w:val="22"/>
          <w:szCs w:val="22"/>
          <w:shd w:val="clear" w:color="auto" w:fill="FFFFFF"/>
          <w:lang w:val="lt-LT"/>
        </w:rPr>
        <w:t xml:space="preserve"> metais </w:t>
      </w:r>
      <w:r w:rsidRPr="00D72F8B">
        <w:rPr>
          <w:rStyle w:val="textexposedshow"/>
          <w:sz w:val="22"/>
          <w:szCs w:val="22"/>
          <w:shd w:val="clear" w:color="auto" w:fill="FFFFFF"/>
          <w:lang w:val="lt-LT"/>
        </w:rPr>
        <w:t xml:space="preserve">daugiausiai dėmesio sulaukia kibernetinis saugumas. </w:t>
      </w:r>
      <w:r w:rsidR="00D72F8B" w:rsidRPr="00D72F8B">
        <w:rPr>
          <w:rStyle w:val="textexposedshow"/>
          <w:color w:val="1C1E21"/>
          <w:sz w:val="22"/>
          <w:szCs w:val="22"/>
          <w:shd w:val="clear" w:color="auto" w:fill="FFFFFF"/>
          <w:lang w:val="lt-LT"/>
        </w:rPr>
        <w:t xml:space="preserve">„Cyberstates 2020“ ataskaita rodo, kad šių specialistų atlyginimas artimiausiu metu </w:t>
      </w:r>
      <w:r w:rsidR="007D7887">
        <w:rPr>
          <w:rStyle w:val="textexposedshow"/>
          <w:color w:val="1C1E21"/>
          <w:sz w:val="22"/>
          <w:szCs w:val="22"/>
          <w:shd w:val="clear" w:color="auto" w:fill="FFFFFF"/>
          <w:lang w:val="lt-LT"/>
        </w:rPr>
        <w:t xml:space="preserve">gali augti apie </w:t>
      </w:r>
      <w:r w:rsidR="00D72F8B" w:rsidRPr="00D72F8B">
        <w:rPr>
          <w:rStyle w:val="textexposedshow"/>
          <w:color w:val="1C1E21"/>
          <w:sz w:val="22"/>
          <w:szCs w:val="22"/>
          <w:shd w:val="clear" w:color="auto" w:fill="FFFFFF"/>
          <w:lang w:val="lt-LT"/>
        </w:rPr>
        <w:t>37</w:t>
      </w:r>
      <w:r w:rsidR="007D7887">
        <w:rPr>
          <w:rStyle w:val="textexposedshow"/>
          <w:color w:val="1C1E21"/>
          <w:sz w:val="22"/>
          <w:szCs w:val="22"/>
          <w:shd w:val="clear" w:color="auto" w:fill="FFFFFF"/>
          <w:lang w:val="lt-LT"/>
        </w:rPr>
        <w:t xml:space="preserve"> proc.</w:t>
      </w:r>
      <w:r w:rsidR="00F44D6F">
        <w:rPr>
          <w:rStyle w:val="textexposedshow"/>
          <w:color w:val="1C1E21"/>
          <w:sz w:val="22"/>
          <w:szCs w:val="22"/>
          <w:shd w:val="clear" w:color="auto" w:fill="FFFFFF"/>
          <w:lang w:val="lt-LT"/>
        </w:rPr>
        <w:t xml:space="preserve"> </w:t>
      </w:r>
    </w:p>
    <w:p w14:paraId="19CB45B0" w14:textId="1735CD8B" w:rsidR="004453E7" w:rsidRPr="00D72F8B" w:rsidRDefault="00154248" w:rsidP="00B76D75">
      <w:pPr>
        <w:pStyle w:val="NormalWeb"/>
        <w:spacing w:before="0" w:beforeAutospacing="0" w:after="160" w:afterAutospacing="0" w:line="276" w:lineRule="auto"/>
        <w:rPr>
          <w:rStyle w:val="textexposedshow"/>
          <w:color w:val="1C1E21"/>
          <w:sz w:val="22"/>
          <w:szCs w:val="22"/>
          <w:shd w:val="clear" w:color="auto" w:fill="FFFFFF"/>
          <w:lang w:val="lt-LT"/>
        </w:rPr>
      </w:pPr>
      <w:r w:rsidRPr="00D72F8B">
        <w:rPr>
          <w:rStyle w:val="textexposedshow"/>
          <w:sz w:val="22"/>
          <w:szCs w:val="22"/>
          <w:shd w:val="clear" w:color="auto" w:fill="FFFFFF"/>
          <w:lang w:val="lt-LT"/>
        </w:rPr>
        <w:t>Susidomėjimą kibernetiniu saugumu ir saugiu elgesiu internete A. Ruseckis sako pastebin</w:t>
      </w:r>
      <w:r w:rsidR="00A75B1F" w:rsidRPr="00D72F8B">
        <w:rPr>
          <w:rStyle w:val="textexposedshow"/>
          <w:sz w:val="22"/>
          <w:szCs w:val="22"/>
          <w:shd w:val="clear" w:color="auto" w:fill="FFFFFF"/>
          <w:lang w:val="lt-LT"/>
        </w:rPr>
        <w:t>t</w:t>
      </w:r>
      <w:r w:rsidRPr="00D72F8B">
        <w:rPr>
          <w:rStyle w:val="textexposedshow"/>
          <w:sz w:val="22"/>
          <w:szCs w:val="22"/>
          <w:shd w:val="clear" w:color="auto" w:fill="FFFFFF"/>
          <w:lang w:val="lt-LT"/>
        </w:rPr>
        <w:t>is ir tarp e. skautų. Jo teigimu, jaunimas supranta, kad skaitmeniniame amžiuje ir pažeidimai bei nusikaltimai keliasi į virtualią erdvę, tad daugelį vilioja galimybė tapti „skaitmeniniais agentais“.</w:t>
      </w:r>
    </w:p>
    <w:p w14:paraId="59C815BC" w14:textId="06E9693F" w:rsidR="004A7422" w:rsidRPr="008806DB" w:rsidRDefault="00F44D6F" w:rsidP="00B76D75">
      <w:pPr>
        <w:pStyle w:val="xmsonormal"/>
        <w:shd w:val="clear" w:color="auto" w:fill="FFFFFF"/>
        <w:spacing w:before="0" w:beforeAutospacing="0" w:after="160" w:afterAutospacing="0" w:line="276" w:lineRule="auto"/>
        <w:rPr>
          <w:b/>
          <w:bCs/>
          <w:sz w:val="22"/>
          <w:szCs w:val="22"/>
        </w:rPr>
      </w:pPr>
      <w:r>
        <w:rPr>
          <w:b/>
          <w:bCs/>
          <w:sz w:val="22"/>
          <w:szCs w:val="22"/>
        </w:rPr>
        <w:t>Moter</w:t>
      </w:r>
      <w:r w:rsidR="0099793E">
        <w:rPr>
          <w:b/>
          <w:bCs/>
          <w:sz w:val="22"/>
          <w:szCs w:val="22"/>
        </w:rPr>
        <w:t>ys į IT sritį žengia nedrąsiai</w:t>
      </w:r>
      <w:r w:rsidR="00EC272B" w:rsidRPr="00D72F8B">
        <w:rPr>
          <w:b/>
          <w:bCs/>
          <w:sz w:val="22"/>
          <w:szCs w:val="22"/>
        </w:rPr>
        <w:t xml:space="preserve"> </w:t>
      </w:r>
    </w:p>
    <w:p w14:paraId="3EDAFB5F" w14:textId="77777777" w:rsidR="00F44D6F" w:rsidRDefault="00F44D6F" w:rsidP="00B76D75">
      <w:pPr>
        <w:spacing w:line="276" w:lineRule="auto"/>
        <w:rPr>
          <w:rFonts w:ascii="Times New Roman" w:hAnsi="Times New Roman" w:cs="Times New Roman"/>
          <w:spacing w:val="2"/>
          <w:shd w:val="clear" w:color="auto" w:fill="FFFFFF"/>
          <w:lang w:val="lt-LT"/>
        </w:rPr>
      </w:pPr>
      <w:r>
        <w:rPr>
          <w:rFonts w:ascii="Times New Roman" w:hAnsi="Times New Roman" w:cs="Times New Roman"/>
          <w:spacing w:val="2"/>
          <w:shd w:val="clear" w:color="auto" w:fill="FFFFFF"/>
          <w:lang w:val="lt-LT"/>
        </w:rPr>
        <w:t xml:space="preserve">Pasigilinus į </w:t>
      </w:r>
      <w:r w:rsidR="00141E6B">
        <w:rPr>
          <w:rFonts w:ascii="Times New Roman" w:hAnsi="Times New Roman" w:cs="Times New Roman"/>
          <w:spacing w:val="2"/>
          <w:shd w:val="clear" w:color="auto" w:fill="FFFFFF"/>
          <w:lang w:val="lt-LT"/>
        </w:rPr>
        <w:t>DESI indeks</w:t>
      </w:r>
      <w:r>
        <w:rPr>
          <w:rFonts w:ascii="Times New Roman" w:hAnsi="Times New Roman" w:cs="Times New Roman"/>
          <w:spacing w:val="2"/>
          <w:shd w:val="clear" w:color="auto" w:fill="FFFFFF"/>
          <w:lang w:val="lt-LT"/>
        </w:rPr>
        <w:t>o duomenis matyti, kad moterys nelinkusios rinktis informacinių technologijų srities savo profesijai. Lietuvoje</w:t>
      </w:r>
      <w:r w:rsidR="00141E6B">
        <w:rPr>
          <w:rFonts w:ascii="Times New Roman" w:hAnsi="Times New Roman" w:cs="Times New Roman"/>
          <w:spacing w:val="2"/>
          <w:shd w:val="clear" w:color="auto" w:fill="FFFFFF"/>
          <w:lang w:val="lt-LT"/>
        </w:rPr>
        <w:t xml:space="preserve"> m</w:t>
      </w:r>
      <w:r w:rsidR="00141E6B" w:rsidRPr="008806DB">
        <w:rPr>
          <w:rFonts w:ascii="Times New Roman" w:hAnsi="Times New Roman" w:cs="Times New Roman"/>
          <w:spacing w:val="2"/>
          <w:shd w:val="clear" w:color="auto" w:fill="FFFFFF"/>
          <w:lang w:val="lt-LT"/>
        </w:rPr>
        <w:t>oterų, dirbančių informacinių ir ryšių technologijų srityje, dalis yra tokia pati, kaip bendras ES vidurkis – 1,4 proc.</w:t>
      </w:r>
      <w:r>
        <w:rPr>
          <w:rFonts w:ascii="Times New Roman" w:hAnsi="Times New Roman" w:cs="Times New Roman"/>
          <w:spacing w:val="2"/>
          <w:shd w:val="clear" w:color="auto" w:fill="FFFFFF"/>
          <w:lang w:val="lt-LT"/>
        </w:rPr>
        <w:t xml:space="preserve">, Lietuva pagal šį rodiklį užima </w:t>
      </w:r>
      <w:r w:rsidR="00141E6B" w:rsidRPr="008806DB">
        <w:rPr>
          <w:rFonts w:ascii="Times New Roman" w:hAnsi="Times New Roman" w:cs="Times New Roman"/>
          <w:spacing w:val="2"/>
          <w:shd w:val="clear" w:color="auto" w:fill="FFFFFF"/>
          <w:lang w:val="lt-LT"/>
        </w:rPr>
        <w:t>16 viet</w:t>
      </w:r>
      <w:r>
        <w:rPr>
          <w:rFonts w:ascii="Times New Roman" w:hAnsi="Times New Roman" w:cs="Times New Roman"/>
          <w:spacing w:val="2"/>
          <w:shd w:val="clear" w:color="auto" w:fill="FFFFFF"/>
          <w:lang w:val="lt-LT"/>
        </w:rPr>
        <w:t>ą</w:t>
      </w:r>
      <w:r w:rsidR="00141E6B" w:rsidRPr="008806DB">
        <w:rPr>
          <w:rFonts w:ascii="Times New Roman" w:hAnsi="Times New Roman" w:cs="Times New Roman"/>
          <w:spacing w:val="2"/>
          <w:shd w:val="clear" w:color="auto" w:fill="FFFFFF"/>
          <w:lang w:val="lt-LT"/>
        </w:rPr>
        <w:t xml:space="preserve"> ES.</w:t>
      </w:r>
      <w:r w:rsidR="00141E6B">
        <w:rPr>
          <w:rFonts w:ascii="Times New Roman" w:hAnsi="Times New Roman" w:cs="Times New Roman"/>
          <w:spacing w:val="2"/>
          <w:shd w:val="clear" w:color="auto" w:fill="FFFFFF"/>
          <w:lang w:val="lt-LT"/>
        </w:rPr>
        <w:t xml:space="preserve"> </w:t>
      </w:r>
    </w:p>
    <w:p w14:paraId="35027A2F" w14:textId="4515C8B1" w:rsidR="0043400A" w:rsidRPr="008806DB" w:rsidRDefault="00A75B06" w:rsidP="008806DB">
      <w:pPr>
        <w:spacing w:line="276" w:lineRule="auto"/>
        <w:rPr>
          <w:rFonts w:ascii="Times New Roman" w:eastAsia="Times New Roman" w:hAnsi="Times New Roman" w:cs="Times New Roman"/>
          <w:highlight w:val="white"/>
          <w:lang w:val="lt-LT"/>
        </w:rPr>
      </w:pPr>
      <w:r>
        <w:rPr>
          <w:rFonts w:ascii="Times New Roman" w:eastAsia="Times New Roman" w:hAnsi="Times New Roman" w:cs="Times New Roman"/>
          <w:highlight w:val="white"/>
          <w:lang w:val="lt-LT"/>
        </w:rPr>
        <w:t>A.</w:t>
      </w:r>
      <w:r w:rsidR="00646041">
        <w:rPr>
          <w:rFonts w:ascii="Times New Roman" w:eastAsia="Times New Roman" w:hAnsi="Times New Roman" w:cs="Times New Roman"/>
          <w:highlight w:val="white"/>
          <w:lang w:val="lt-LT"/>
        </w:rPr>
        <w:t xml:space="preserve"> R</w:t>
      </w:r>
      <w:r>
        <w:rPr>
          <w:rFonts w:ascii="Times New Roman" w:eastAsia="Times New Roman" w:hAnsi="Times New Roman" w:cs="Times New Roman"/>
          <w:highlight w:val="white"/>
          <w:lang w:val="lt-LT"/>
        </w:rPr>
        <w:t xml:space="preserve">useckis sako, kad tarp e. skautų </w:t>
      </w:r>
      <w:r w:rsidR="00F44D6F">
        <w:rPr>
          <w:rFonts w:ascii="Times New Roman" w:eastAsia="Times New Roman" w:hAnsi="Times New Roman" w:cs="Times New Roman"/>
          <w:highlight w:val="white"/>
          <w:lang w:val="lt-LT"/>
        </w:rPr>
        <w:t xml:space="preserve">vis dėlto </w:t>
      </w:r>
      <w:r>
        <w:rPr>
          <w:rFonts w:ascii="Times New Roman" w:eastAsia="Times New Roman" w:hAnsi="Times New Roman" w:cs="Times New Roman"/>
          <w:highlight w:val="white"/>
          <w:lang w:val="lt-LT"/>
        </w:rPr>
        <w:t xml:space="preserve">yra daugiau merginų ir tai </w:t>
      </w:r>
      <w:r w:rsidR="00905DD6">
        <w:rPr>
          <w:rFonts w:ascii="Times New Roman" w:eastAsia="Times New Roman" w:hAnsi="Times New Roman" w:cs="Times New Roman"/>
          <w:highlight w:val="white"/>
          <w:lang w:val="lt-LT"/>
        </w:rPr>
        <w:t>reiškia</w:t>
      </w:r>
      <w:r>
        <w:rPr>
          <w:rFonts w:ascii="Times New Roman" w:eastAsia="Times New Roman" w:hAnsi="Times New Roman" w:cs="Times New Roman"/>
          <w:highlight w:val="white"/>
          <w:lang w:val="lt-LT"/>
        </w:rPr>
        <w:t>, kad jos pamažu jaukinasi šią klaidinga</w:t>
      </w:r>
      <w:r w:rsidR="00EC272B">
        <w:rPr>
          <w:rFonts w:ascii="Times New Roman" w:eastAsia="Times New Roman" w:hAnsi="Times New Roman" w:cs="Times New Roman"/>
          <w:highlight w:val="white"/>
          <w:lang w:val="lt-LT"/>
        </w:rPr>
        <w:t>i</w:t>
      </w:r>
      <w:r w:rsidR="00646041">
        <w:rPr>
          <w:rFonts w:ascii="Times New Roman" w:eastAsia="Times New Roman" w:hAnsi="Times New Roman" w:cs="Times New Roman"/>
          <w:highlight w:val="white"/>
          <w:lang w:val="lt-LT"/>
        </w:rPr>
        <w:t xml:space="preserve"> </w:t>
      </w:r>
      <w:r>
        <w:rPr>
          <w:rFonts w:ascii="Times New Roman" w:eastAsia="Times New Roman" w:hAnsi="Times New Roman" w:cs="Times New Roman"/>
          <w:highlight w:val="white"/>
          <w:lang w:val="lt-LT"/>
        </w:rPr>
        <w:t xml:space="preserve">vyriška laikomą sritį. </w:t>
      </w:r>
      <w:r w:rsidR="00EC272B">
        <w:rPr>
          <w:rFonts w:ascii="Times New Roman" w:eastAsia="Times New Roman" w:hAnsi="Times New Roman" w:cs="Times New Roman"/>
          <w:highlight w:val="white"/>
          <w:lang w:val="lt-LT"/>
        </w:rPr>
        <w:t>„</w:t>
      </w:r>
      <w:r w:rsidR="00261AC9" w:rsidRPr="008806DB">
        <w:rPr>
          <w:rFonts w:ascii="Times New Roman" w:eastAsia="Times New Roman" w:hAnsi="Times New Roman" w:cs="Times New Roman"/>
          <w:highlight w:val="white"/>
          <w:lang w:val="lt-LT"/>
        </w:rPr>
        <w:t xml:space="preserve">E. skaučių </w:t>
      </w:r>
      <w:r>
        <w:rPr>
          <w:rFonts w:ascii="Times New Roman" w:eastAsia="Times New Roman" w:hAnsi="Times New Roman" w:cs="Times New Roman"/>
          <w:highlight w:val="white"/>
          <w:lang w:val="lt-LT"/>
        </w:rPr>
        <w:t xml:space="preserve">turime apie </w:t>
      </w:r>
      <w:r>
        <w:rPr>
          <w:rFonts w:ascii="Times New Roman" w:eastAsia="Times New Roman" w:hAnsi="Times New Roman" w:cs="Times New Roman"/>
          <w:highlight w:val="white"/>
        </w:rPr>
        <w:t xml:space="preserve">60 </w:t>
      </w:r>
      <w:r>
        <w:rPr>
          <w:rFonts w:ascii="Times New Roman" w:eastAsia="Times New Roman" w:hAnsi="Times New Roman" w:cs="Times New Roman"/>
          <w:highlight w:val="white"/>
          <w:lang w:val="lt-LT"/>
        </w:rPr>
        <w:t xml:space="preserve">proc., vaikinai sudaro likusią dalį. Merginos noriai dalyvauja šioje veikloje, pastebime ir tai, kad jų turimų žinių lygis yra aukštas, be to, jos pasižymi kruopštumu, atidumu, įsigilinimu į detales, kas irgi svarbu </w:t>
      </w:r>
      <w:r w:rsidR="00261AC9" w:rsidRPr="008806DB">
        <w:rPr>
          <w:rFonts w:ascii="Times New Roman" w:eastAsia="Times New Roman" w:hAnsi="Times New Roman" w:cs="Times New Roman"/>
          <w:highlight w:val="white"/>
          <w:lang w:val="lt-LT"/>
        </w:rPr>
        <w:t>IT specialistams</w:t>
      </w:r>
      <w:r>
        <w:rPr>
          <w:rFonts w:ascii="Times New Roman" w:eastAsia="Times New Roman" w:hAnsi="Times New Roman" w:cs="Times New Roman"/>
          <w:highlight w:val="white"/>
          <w:lang w:val="lt-LT"/>
        </w:rPr>
        <w:t xml:space="preserve">“, </w:t>
      </w:r>
      <w:r w:rsidRPr="008806DB">
        <w:rPr>
          <w:rFonts w:ascii="Times New Roman" w:hAnsi="Times New Roman" w:cs="Times New Roman"/>
          <w:spacing w:val="2"/>
          <w:shd w:val="clear" w:color="auto" w:fill="FFFFFF"/>
          <w:lang w:val="lt-LT"/>
        </w:rPr>
        <w:t xml:space="preserve">– </w:t>
      </w:r>
      <w:r>
        <w:rPr>
          <w:rFonts w:ascii="Times New Roman" w:eastAsia="Times New Roman" w:hAnsi="Times New Roman" w:cs="Times New Roman"/>
          <w:highlight w:val="white"/>
          <w:lang w:val="lt-LT"/>
        </w:rPr>
        <w:t xml:space="preserve">dėsto e. skautų </w:t>
      </w:r>
      <w:r w:rsidR="00F521C3">
        <w:rPr>
          <w:rFonts w:ascii="Times New Roman" w:eastAsia="Times New Roman" w:hAnsi="Times New Roman" w:cs="Times New Roman"/>
          <w:highlight w:val="white"/>
          <w:lang w:val="lt-LT"/>
        </w:rPr>
        <w:t xml:space="preserve">veiklos </w:t>
      </w:r>
      <w:r>
        <w:rPr>
          <w:rFonts w:ascii="Times New Roman" w:eastAsia="Times New Roman" w:hAnsi="Times New Roman" w:cs="Times New Roman"/>
          <w:highlight w:val="white"/>
          <w:lang w:val="lt-LT"/>
        </w:rPr>
        <w:t>koordinatorius.</w:t>
      </w:r>
    </w:p>
    <w:p w14:paraId="4F48D94D" w14:textId="19477C2F" w:rsidR="00F521C3" w:rsidRDefault="00F521C3" w:rsidP="00A75B06">
      <w:pPr>
        <w:pStyle w:val="NormalWeb"/>
        <w:spacing w:before="0" w:beforeAutospacing="0" w:after="160" w:afterAutospacing="0" w:line="264" w:lineRule="auto"/>
        <w:rPr>
          <w:sz w:val="22"/>
          <w:szCs w:val="22"/>
          <w:lang w:val="lt-LT"/>
        </w:rPr>
      </w:pPr>
      <w:r>
        <w:rPr>
          <w:sz w:val="22"/>
          <w:szCs w:val="22"/>
          <w:lang w:val="lt-LT"/>
        </w:rPr>
        <w:t xml:space="preserve">Karantino metu e. skautai buvo kviečiami </w:t>
      </w:r>
      <w:r w:rsidR="001513C9">
        <w:rPr>
          <w:sz w:val="22"/>
          <w:szCs w:val="22"/>
          <w:lang w:val="lt-LT"/>
        </w:rPr>
        <w:t xml:space="preserve">ir patys gilinti skaitmeninio raštingumo įgūdžius ir </w:t>
      </w:r>
      <w:r>
        <w:rPr>
          <w:sz w:val="22"/>
          <w:szCs w:val="22"/>
          <w:lang w:val="lt-LT"/>
        </w:rPr>
        <w:t>dalyvauti konkurse „Treniruoju skaitmeninį raumenį iki Joninių</w:t>
      </w:r>
      <w:r>
        <w:rPr>
          <w:sz w:val="22"/>
          <w:szCs w:val="22"/>
        </w:rPr>
        <w:t>!</w:t>
      </w:r>
      <w:r>
        <w:rPr>
          <w:sz w:val="22"/>
          <w:szCs w:val="22"/>
          <w:lang w:val="lt-LT"/>
        </w:rPr>
        <w:t>“. Jiems buvo paruošti mokomieji testai, o geriausias žinias pademonstravusių laukė prizai.</w:t>
      </w:r>
    </w:p>
    <w:p w14:paraId="58525219" w14:textId="40018181" w:rsidR="00A75B06" w:rsidRPr="00CA5C63" w:rsidRDefault="00A75B06" w:rsidP="00A75B06">
      <w:pPr>
        <w:pStyle w:val="NormalWeb"/>
        <w:spacing w:before="0" w:beforeAutospacing="0" w:after="160" w:afterAutospacing="0" w:line="264" w:lineRule="auto"/>
        <w:rPr>
          <w:color w:val="212529"/>
          <w:sz w:val="22"/>
          <w:szCs w:val="22"/>
          <w:lang w:val="lt-LT"/>
        </w:rPr>
      </w:pPr>
      <w:r>
        <w:rPr>
          <w:sz w:val="22"/>
          <w:szCs w:val="22"/>
          <w:lang w:val="lt-LT"/>
        </w:rPr>
        <w:lastRenderedPageBreak/>
        <w:t>P</w:t>
      </w:r>
      <w:r w:rsidRPr="00CA5C63">
        <w:rPr>
          <w:color w:val="212529"/>
          <w:sz w:val="22"/>
          <w:szCs w:val="22"/>
          <w:lang w:val="lt-LT"/>
        </w:rPr>
        <w:t xml:space="preserve">risijungti prie e. skautų būrio gali visi norintys. Tereikia užsiregistruoti svetainėje </w:t>
      </w:r>
      <w:hyperlink r:id="rId11" w:history="1">
        <w:r w:rsidRPr="00CA5C63">
          <w:rPr>
            <w:rStyle w:val="Hyperlink"/>
            <w:color w:val="53AF31"/>
            <w:sz w:val="22"/>
            <w:szCs w:val="22"/>
            <w:lang w:val="lt-LT"/>
          </w:rPr>
          <w:t>www.prisijungusi.lt</w:t>
        </w:r>
      </w:hyperlink>
      <w:r w:rsidRPr="00CA5C63">
        <w:rPr>
          <w:color w:val="212529"/>
          <w:sz w:val="22"/>
          <w:szCs w:val="22"/>
          <w:lang w:val="lt-LT"/>
        </w:rPr>
        <w:t>, susipažinti su ten esančia informacija apie e. skautų veiklą, atlikti testą, parsisiųsti e. skauto pasą, o su juo nukeliauti į artimiausią biblioteką ir susitarus su bibliotekininku pradėti e. skauto veiklą.</w:t>
      </w:r>
      <w:r>
        <w:rPr>
          <w:color w:val="212529"/>
          <w:sz w:val="22"/>
          <w:szCs w:val="22"/>
          <w:lang w:val="lt-LT"/>
        </w:rPr>
        <w:t xml:space="preserve"> </w:t>
      </w:r>
    </w:p>
    <w:p w14:paraId="0D4CC811" w14:textId="367CAF0D" w:rsidR="008F0192" w:rsidRDefault="008F0192" w:rsidP="0043400A">
      <w:pPr>
        <w:rPr>
          <w:rFonts w:ascii="Times New Roman" w:eastAsia="Times New Roman" w:hAnsi="Times New Roman" w:cs="Times New Roman"/>
          <w:highlight w:val="white"/>
          <w:lang w:val="lt-LT"/>
        </w:rPr>
      </w:pPr>
    </w:p>
    <w:p w14:paraId="685468DA" w14:textId="77777777" w:rsidR="00601692" w:rsidRPr="00D72A56" w:rsidRDefault="00601692" w:rsidP="0043400A">
      <w:pPr>
        <w:rPr>
          <w:rFonts w:ascii="Times New Roman" w:eastAsia="Times New Roman" w:hAnsi="Times New Roman" w:cs="Times New Roman"/>
          <w:highlight w:val="white"/>
          <w:lang w:val="lt-LT"/>
        </w:rPr>
      </w:pPr>
    </w:p>
    <w:p w14:paraId="3B16303F" w14:textId="77777777" w:rsidR="0043400A" w:rsidRPr="008E65B2" w:rsidRDefault="0043400A" w:rsidP="0043400A">
      <w:pPr>
        <w:spacing w:line="264" w:lineRule="auto"/>
        <w:rPr>
          <w:rFonts w:ascii="Times New Roman" w:eastAsia="Times New Roman" w:hAnsi="Times New Roman" w:cs="Times New Roman"/>
          <w:b/>
          <w:sz w:val="18"/>
          <w:szCs w:val="18"/>
          <w:lang w:val="lt-LT"/>
        </w:rPr>
      </w:pPr>
      <w:r w:rsidRPr="008E65B2">
        <w:rPr>
          <w:rFonts w:ascii="Times New Roman" w:eastAsia="Times New Roman" w:hAnsi="Times New Roman" w:cs="Times New Roman"/>
          <w:b/>
          <w:sz w:val="18"/>
          <w:szCs w:val="18"/>
          <w:lang w:val="lt-LT"/>
        </w:rPr>
        <w:t>Apie projektą „Prisijungusi Lietuva“ (</w:t>
      </w:r>
      <w:hyperlink r:id="rId12">
        <w:r w:rsidRPr="008E65B2">
          <w:rPr>
            <w:rFonts w:ascii="Times New Roman" w:eastAsia="Times New Roman" w:hAnsi="Times New Roman" w:cs="Times New Roman"/>
            <w:sz w:val="18"/>
            <w:szCs w:val="18"/>
            <w:u w:val="single"/>
            <w:lang w:val="lt-LT"/>
          </w:rPr>
          <w:t>www.prisijungusi.lt</w:t>
        </w:r>
      </w:hyperlink>
      <w:r w:rsidRPr="008E65B2">
        <w:rPr>
          <w:rFonts w:ascii="Times New Roman" w:eastAsia="Times New Roman" w:hAnsi="Times New Roman" w:cs="Times New Roman"/>
          <w:b/>
          <w:sz w:val="18"/>
          <w:szCs w:val="18"/>
          <w:lang w:val="lt-LT"/>
        </w:rPr>
        <w:t>)</w:t>
      </w:r>
    </w:p>
    <w:p w14:paraId="5D45AC30" w14:textId="77777777" w:rsidR="0043400A" w:rsidRPr="008E65B2" w:rsidRDefault="0043400A" w:rsidP="0043400A">
      <w:pPr>
        <w:spacing w:line="264" w:lineRule="auto"/>
        <w:rPr>
          <w:rFonts w:ascii="Times New Roman" w:eastAsia="Times New Roman" w:hAnsi="Times New Roman" w:cs="Times New Roman"/>
          <w:sz w:val="18"/>
          <w:szCs w:val="18"/>
          <w:lang w:val="lt-LT"/>
        </w:rPr>
      </w:pPr>
      <w:r w:rsidRPr="008E65B2">
        <w:rPr>
          <w:rFonts w:ascii="Times New Roman" w:eastAsia="Times New Roman" w:hAnsi="Times New Roman" w:cs="Times New Roman"/>
          <w:sz w:val="18"/>
          <w:szCs w:val="18"/>
          <w:lang w:val="lt-LT"/>
        </w:rPr>
        <w:t xml:space="preserve">Projektu siekiama skatinti Lietuvos gyventojus įgyti reikalingų įgūdžių efektyviai, įvairiapusiškai, saugiai ir atsakingai naudotis internetu, į šias veiklas aktyviai įtraukiant vietos bendruomenes. </w:t>
      </w:r>
    </w:p>
    <w:p w14:paraId="54EB9C55" w14:textId="77777777" w:rsidR="0043400A" w:rsidRPr="008E65B2" w:rsidRDefault="0043400A" w:rsidP="0043400A">
      <w:pPr>
        <w:spacing w:line="264" w:lineRule="auto"/>
        <w:rPr>
          <w:rFonts w:ascii="Times New Roman" w:eastAsia="Times New Roman" w:hAnsi="Times New Roman" w:cs="Times New Roman"/>
          <w:sz w:val="18"/>
          <w:szCs w:val="18"/>
          <w:lang w:val="lt-LT"/>
        </w:rPr>
      </w:pPr>
      <w:r w:rsidRPr="008E65B2">
        <w:rPr>
          <w:rFonts w:ascii="Times New Roman" w:eastAsia="Times New Roman" w:hAnsi="Times New Roman" w:cs="Times New Roman"/>
          <w:sz w:val="18"/>
          <w:szCs w:val="18"/>
          <w:lang w:val="lt-LT"/>
        </w:rPr>
        <w:t>Projektą įgyvendina Informacinės visuomenės plėtros komitetas kartu su partneriais: asociacija „Langas į ateitį“, Lietuvos Respublikos ryšių reguliavimo tarnyba, Lietuvos nacionaline Martyno Mažvydo biblioteka, Lietuvos Respublikos vidaus reikalų ministerija.</w:t>
      </w:r>
    </w:p>
    <w:p w14:paraId="6DD93C1F" w14:textId="77777777" w:rsidR="0043400A" w:rsidRPr="008E65B2" w:rsidRDefault="0043400A" w:rsidP="0043400A">
      <w:pPr>
        <w:spacing w:line="264" w:lineRule="auto"/>
        <w:rPr>
          <w:rFonts w:ascii="Times New Roman" w:eastAsia="Times New Roman" w:hAnsi="Times New Roman" w:cs="Times New Roman"/>
          <w:i/>
          <w:sz w:val="18"/>
          <w:szCs w:val="18"/>
          <w:lang w:val="lt-LT"/>
        </w:rPr>
      </w:pPr>
      <w:r w:rsidRPr="008E65B2">
        <w:rPr>
          <w:rFonts w:ascii="Times New Roman" w:eastAsia="Times New Roman" w:hAnsi="Times New Roman" w:cs="Times New Roman"/>
          <w:i/>
          <w:sz w:val="18"/>
          <w:szCs w:val="18"/>
          <w:lang w:val="lt-LT"/>
        </w:rPr>
        <w:t xml:space="preserve">Projektas finansuojamas Europos regioninės plėtros fondo ir Lietuvos Respublikos valstybės biudžeto lėšomis.  </w:t>
      </w:r>
    </w:p>
    <w:p w14:paraId="41E469E6" w14:textId="77777777" w:rsidR="0043400A" w:rsidRPr="00D72A56" w:rsidRDefault="0043400A" w:rsidP="0043400A">
      <w:pPr>
        <w:spacing w:line="264" w:lineRule="auto"/>
        <w:rPr>
          <w:rFonts w:ascii="Times New Roman" w:eastAsia="Times New Roman" w:hAnsi="Times New Roman" w:cs="Times New Roman"/>
          <w:lang w:val="lt-LT"/>
        </w:rPr>
      </w:pPr>
      <w:r w:rsidRPr="00D72A56">
        <w:rPr>
          <w:rFonts w:ascii="Times New Roman" w:eastAsia="Calibri" w:hAnsi="Times New Roman" w:cs="Times New Roman"/>
          <w:noProof/>
          <w:lang w:val="en-US"/>
        </w:rPr>
        <w:drawing>
          <wp:inline distT="0" distB="0" distL="0" distR="0" wp14:anchorId="716D2AFA" wp14:editId="0416BE59">
            <wp:extent cx="1962150" cy="901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962150" cy="901700"/>
                    </a:xfrm>
                    <a:prstGeom prst="rect">
                      <a:avLst/>
                    </a:prstGeom>
                    <a:ln/>
                  </pic:spPr>
                </pic:pic>
              </a:graphicData>
            </a:graphic>
          </wp:inline>
        </w:drawing>
      </w:r>
    </w:p>
    <w:p w14:paraId="72BF611C" w14:textId="77777777" w:rsidR="0043400A" w:rsidRPr="008E65B2" w:rsidRDefault="0043400A" w:rsidP="008E65B2">
      <w:pPr>
        <w:spacing w:after="0"/>
        <w:rPr>
          <w:rFonts w:ascii="Times New Roman" w:eastAsia="Calibri" w:hAnsi="Times New Roman" w:cs="Times New Roman"/>
          <w:b/>
          <w:lang w:val="lt-LT"/>
        </w:rPr>
      </w:pPr>
      <w:r w:rsidRPr="008E65B2">
        <w:rPr>
          <w:rFonts w:ascii="Times New Roman" w:eastAsia="Calibri" w:hAnsi="Times New Roman" w:cs="Times New Roman"/>
          <w:b/>
          <w:lang w:val="lt-LT"/>
        </w:rPr>
        <w:t xml:space="preserve">Daugiau informacijos: </w:t>
      </w:r>
    </w:p>
    <w:p w14:paraId="32FD7718" w14:textId="77777777" w:rsidR="0043400A" w:rsidRPr="008E65B2" w:rsidRDefault="0043400A" w:rsidP="008E65B2">
      <w:pPr>
        <w:spacing w:after="0" w:line="240" w:lineRule="auto"/>
        <w:rPr>
          <w:rFonts w:ascii="Times New Roman" w:eastAsia="Calibri" w:hAnsi="Times New Roman" w:cs="Times New Roman"/>
          <w:i/>
          <w:lang w:val="lt-LT"/>
        </w:rPr>
      </w:pPr>
      <w:r w:rsidRPr="008E65B2">
        <w:rPr>
          <w:rFonts w:ascii="Times New Roman" w:eastAsia="Calibri" w:hAnsi="Times New Roman" w:cs="Times New Roman"/>
          <w:i/>
          <w:lang w:val="lt-LT"/>
        </w:rPr>
        <w:t>Asociacija „Langas į ateitį”</w:t>
      </w:r>
    </w:p>
    <w:p w14:paraId="40CE9A60" w14:textId="77777777" w:rsidR="0043400A" w:rsidRPr="008E65B2" w:rsidRDefault="0043400A" w:rsidP="008E65B2">
      <w:pPr>
        <w:spacing w:after="0" w:line="240" w:lineRule="auto"/>
        <w:rPr>
          <w:rFonts w:ascii="Times New Roman" w:eastAsia="Calibri" w:hAnsi="Times New Roman" w:cs="Times New Roman"/>
          <w:lang w:val="lt-LT"/>
        </w:rPr>
      </w:pPr>
      <w:r w:rsidRPr="008E65B2">
        <w:rPr>
          <w:rFonts w:ascii="Times New Roman" w:eastAsia="Calibri" w:hAnsi="Times New Roman" w:cs="Times New Roman"/>
          <w:lang w:val="lt-LT"/>
        </w:rPr>
        <w:t>Informavimo ekspertė</w:t>
      </w:r>
    </w:p>
    <w:p w14:paraId="510539BA" w14:textId="77777777" w:rsidR="0043400A" w:rsidRPr="008E65B2" w:rsidRDefault="0043400A" w:rsidP="008E65B2">
      <w:pPr>
        <w:spacing w:after="0" w:line="240" w:lineRule="auto"/>
        <w:rPr>
          <w:rFonts w:ascii="Times New Roman" w:eastAsia="Calibri" w:hAnsi="Times New Roman" w:cs="Times New Roman"/>
          <w:lang w:val="lt-LT"/>
        </w:rPr>
      </w:pPr>
      <w:r w:rsidRPr="008E65B2">
        <w:rPr>
          <w:rFonts w:ascii="Times New Roman" w:eastAsia="Calibri" w:hAnsi="Times New Roman" w:cs="Times New Roman"/>
          <w:lang w:val="lt-LT"/>
        </w:rPr>
        <w:t xml:space="preserve">Birutė Stanevičienė </w:t>
      </w:r>
    </w:p>
    <w:p w14:paraId="50848124" w14:textId="77777777" w:rsidR="0043400A" w:rsidRPr="008E65B2" w:rsidRDefault="0043400A" w:rsidP="008E65B2">
      <w:pPr>
        <w:spacing w:after="0" w:line="240" w:lineRule="auto"/>
        <w:rPr>
          <w:rFonts w:ascii="Times New Roman" w:eastAsia="Calibri" w:hAnsi="Times New Roman" w:cs="Times New Roman"/>
          <w:lang w:val="lt-LT"/>
        </w:rPr>
      </w:pPr>
      <w:r w:rsidRPr="008E65B2">
        <w:rPr>
          <w:rFonts w:ascii="Times New Roman" w:eastAsia="Calibri" w:hAnsi="Times New Roman" w:cs="Times New Roman"/>
          <w:lang w:val="lt-LT"/>
        </w:rPr>
        <w:t>Tel. +370 61566705</w:t>
      </w:r>
    </w:p>
    <w:p w14:paraId="065B237D" w14:textId="77777777" w:rsidR="0043400A" w:rsidRPr="008E65B2" w:rsidRDefault="0043400A" w:rsidP="008E65B2">
      <w:pPr>
        <w:spacing w:after="0" w:line="240" w:lineRule="auto"/>
        <w:rPr>
          <w:rFonts w:ascii="Times New Roman" w:eastAsia="Times New Roman" w:hAnsi="Times New Roman" w:cs="Times New Roman"/>
          <w:lang w:val="lt-LT"/>
        </w:rPr>
      </w:pPr>
      <w:r w:rsidRPr="008E65B2">
        <w:rPr>
          <w:rFonts w:ascii="Times New Roman" w:eastAsia="Calibri" w:hAnsi="Times New Roman" w:cs="Times New Roman"/>
          <w:lang w:val="lt-LT"/>
        </w:rPr>
        <w:t xml:space="preserve">El. paštas: </w:t>
      </w:r>
      <w:hyperlink r:id="rId14">
        <w:r w:rsidRPr="008E65B2">
          <w:rPr>
            <w:rFonts w:ascii="Times New Roman" w:eastAsia="Calibri" w:hAnsi="Times New Roman" w:cs="Times New Roman"/>
            <w:u w:val="single"/>
            <w:lang w:val="lt-LT"/>
          </w:rPr>
          <w:t>birute.staneviciene@langasiateiti.lt</w:t>
        </w:r>
      </w:hyperlink>
      <w:r w:rsidRPr="008E65B2">
        <w:rPr>
          <w:rFonts w:ascii="Times New Roman" w:eastAsia="Calibri" w:hAnsi="Times New Roman" w:cs="Times New Roman"/>
          <w:u w:val="single"/>
          <w:lang w:val="lt-LT"/>
        </w:rPr>
        <w:t xml:space="preserve"> </w:t>
      </w:r>
    </w:p>
    <w:p w14:paraId="3678207A" w14:textId="77777777" w:rsidR="00900E15" w:rsidRPr="00D72A56" w:rsidRDefault="00900E15" w:rsidP="0043400A">
      <w:pPr>
        <w:rPr>
          <w:rFonts w:ascii="Times New Roman" w:hAnsi="Times New Roman" w:cs="Times New Roman"/>
          <w:lang w:val="lt-LT"/>
        </w:rPr>
      </w:pPr>
    </w:p>
    <w:sectPr w:rsidR="00900E15" w:rsidRPr="00D72A56" w:rsidSect="00F924EA">
      <w:headerReference w:type="default" r:id="rId15"/>
      <w:foot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6284E" w14:textId="77777777" w:rsidR="009110F8" w:rsidRDefault="009110F8" w:rsidP="00F924EA">
      <w:pPr>
        <w:spacing w:after="0" w:line="240" w:lineRule="auto"/>
      </w:pPr>
      <w:r>
        <w:separator/>
      </w:r>
    </w:p>
  </w:endnote>
  <w:endnote w:type="continuationSeparator" w:id="0">
    <w:p w14:paraId="0B903604" w14:textId="77777777" w:rsidR="009110F8" w:rsidRDefault="009110F8" w:rsidP="00F924EA">
      <w:pPr>
        <w:spacing w:after="0" w:line="240" w:lineRule="auto"/>
      </w:pPr>
      <w:r>
        <w:continuationSeparator/>
      </w:r>
    </w:p>
  </w:endnote>
  <w:endnote w:type="continuationNotice" w:id="1">
    <w:p w14:paraId="3C6E74C4" w14:textId="77777777" w:rsidR="009110F8" w:rsidRDefault="009110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6B5AF" w14:textId="77777777" w:rsidR="00BE2DB6" w:rsidRDefault="00BE2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73D71" w14:textId="77777777" w:rsidR="009110F8" w:rsidRDefault="009110F8" w:rsidP="00F924EA">
      <w:pPr>
        <w:spacing w:after="0" w:line="240" w:lineRule="auto"/>
      </w:pPr>
      <w:r>
        <w:separator/>
      </w:r>
    </w:p>
  </w:footnote>
  <w:footnote w:type="continuationSeparator" w:id="0">
    <w:p w14:paraId="7A5926FC" w14:textId="77777777" w:rsidR="009110F8" w:rsidRDefault="009110F8" w:rsidP="00F924EA">
      <w:pPr>
        <w:spacing w:after="0" w:line="240" w:lineRule="auto"/>
      </w:pPr>
      <w:r>
        <w:continuationSeparator/>
      </w:r>
    </w:p>
  </w:footnote>
  <w:footnote w:type="continuationNotice" w:id="1">
    <w:p w14:paraId="3D9CA6E6" w14:textId="77777777" w:rsidR="009110F8" w:rsidRDefault="009110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37525" w14:textId="30D1F97F" w:rsidR="00F924EA" w:rsidRDefault="00F924EA">
    <w:pPr>
      <w:pStyle w:val="Header"/>
    </w:pPr>
    <w:r w:rsidRPr="007F5C5E">
      <w:rPr>
        <w:rFonts w:ascii="Times New Roman" w:hAnsi="Times New Roman" w:cs="Times New Roman"/>
        <w:noProof/>
        <w:sz w:val="24"/>
        <w:szCs w:val="24"/>
        <w:lang w:val="en-US"/>
      </w:rPr>
      <w:drawing>
        <wp:anchor distT="0" distB="0" distL="114300" distR="114300" simplePos="0" relativeHeight="251659264" behindDoc="1" locked="0" layoutInCell="1" allowOverlap="1" wp14:anchorId="1F4B9B18" wp14:editId="1E26D7AF">
          <wp:simplePos x="0" y="0"/>
          <wp:positionH relativeFrom="margin">
            <wp:posOffset>4351020</wp:posOffset>
          </wp:positionH>
          <wp:positionV relativeFrom="paragraph">
            <wp:posOffset>67945</wp:posOffset>
          </wp:positionV>
          <wp:extent cx="1875790" cy="693420"/>
          <wp:effectExtent l="0" t="0" r="0" b="0"/>
          <wp:wrapTight wrapText="bothSides">
            <wp:wrapPolygon edited="0">
              <wp:start x="0" y="0"/>
              <wp:lineTo x="0" y="20769"/>
              <wp:lineTo x="21278" y="20769"/>
              <wp:lineTo x="2127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24777" t="55119" r="39116" b="21154"/>
                  <a:stretch/>
                </pic:blipFill>
                <pic:spPr bwMode="auto">
                  <a:xfrm>
                    <a:off x="0" y="0"/>
                    <a:ext cx="1875790" cy="693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C78F3"/>
    <w:multiLevelType w:val="hybridMultilevel"/>
    <w:tmpl w:val="842C0A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4DD774E0"/>
    <w:multiLevelType w:val="hybridMultilevel"/>
    <w:tmpl w:val="0C6E4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724B23"/>
    <w:multiLevelType w:val="hybridMultilevel"/>
    <w:tmpl w:val="E0001C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BB32185"/>
    <w:multiLevelType w:val="multilevel"/>
    <w:tmpl w:val="24BC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3157C8"/>
    <w:multiLevelType w:val="hybridMultilevel"/>
    <w:tmpl w:val="D188DF90"/>
    <w:lvl w:ilvl="0" w:tplc="D8DAB45C">
      <w:start w:val="1"/>
      <w:numFmt w:val="upp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B7793B"/>
    <w:multiLevelType w:val="hybridMultilevel"/>
    <w:tmpl w:val="EE68B9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3F1"/>
    <w:rsid w:val="000032BE"/>
    <w:rsid w:val="000049B4"/>
    <w:rsid w:val="00012E46"/>
    <w:rsid w:val="00014DC5"/>
    <w:rsid w:val="00016813"/>
    <w:rsid w:val="00023D9E"/>
    <w:rsid w:val="00024A04"/>
    <w:rsid w:val="000255A7"/>
    <w:rsid w:val="00027E39"/>
    <w:rsid w:val="00044EA6"/>
    <w:rsid w:val="00051723"/>
    <w:rsid w:val="00056DA1"/>
    <w:rsid w:val="0007339F"/>
    <w:rsid w:val="00074975"/>
    <w:rsid w:val="00081A5A"/>
    <w:rsid w:val="00083A95"/>
    <w:rsid w:val="00083F7F"/>
    <w:rsid w:val="000854BA"/>
    <w:rsid w:val="00093211"/>
    <w:rsid w:val="000A434D"/>
    <w:rsid w:val="000A7121"/>
    <w:rsid w:val="000B75B4"/>
    <w:rsid w:val="000C18CE"/>
    <w:rsid w:val="000C2349"/>
    <w:rsid w:val="000C3C7C"/>
    <w:rsid w:val="000C5AA0"/>
    <w:rsid w:val="000D4213"/>
    <w:rsid w:val="000D47F0"/>
    <w:rsid w:val="000D5EEC"/>
    <w:rsid w:val="000E6EC4"/>
    <w:rsid w:val="000F4226"/>
    <w:rsid w:val="000F61CF"/>
    <w:rsid w:val="0010009B"/>
    <w:rsid w:val="00103B05"/>
    <w:rsid w:val="00106D37"/>
    <w:rsid w:val="00111F10"/>
    <w:rsid w:val="001126D6"/>
    <w:rsid w:val="0011718F"/>
    <w:rsid w:val="00120C57"/>
    <w:rsid w:val="00121755"/>
    <w:rsid w:val="00126267"/>
    <w:rsid w:val="00133D53"/>
    <w:rsid w:val="001344D4"/>
    <w:rsid w:val="00134762"/>
    <w:rsid w:val="00141E6B"/>
    <w:rsid w:val="00144474"/>
    <w:rsid w:val="001513C9"/>
    <w:rsid w:val="00154248"/>
    <w:rsid w:val="001559B0"/>
    <w:rsid w:val="00161378"/>
    <w:rsid w:val="00165E3E"/>
    <w:rsid w:val="00166C27"/>
    <w:rsid w:val="001742C3"/>
    <w:rsid w:val="001765EE"/>
    <w:rsid w:val="001850B6"/>
    <w:rsid w:val="001878DF"/>
    <w:rsid w:val="001946A0"/>
    <w:rsid w:val="001979BA"/>
    <w:rsid w:val="001A1FFA"/>
    <w:rsid w:val="001A24DA"/>
    <w:rsid w:val="001A55D6"/>
    <w:rsid w:val="001A75CA"/>
    <w:rsid w:val="001B0606"/>
    <w:rsid w:val="001D05F6"/>
    <w:rsid w:val="001D1C3A"/>
    <w:rsid w:val="001D22F2"/>
    <w:rsid w:val="001D45A7"/>
    <w:rsid w:val="001E7FCB"/>
    <w:rsid w:val="001F5D44"/>
    <w:rsid w:val="002017BB"/>
    <w:rsid w:val="00201AC8"/>
    <w:rsid w:val="00202496"/>
    <w:rsid w:val="002213AB"/>
    <w:rsid w:val="00224D5F"/>
    <w:rsid w:val="00226DAE"/>
    <w:rsid w:val="00230B6D"/>
    <w:rsid w:val="0023268E"/>
    <w:rsid w:val="00236C69"/>
    <w:rsid w:val="0024282E"/>
    <w:rsid w:val="00242ADA"/>
    <w:rsid w:val="00246C32"/>
    <w:rsid w:val="00247127"/>
    <w:rsid w:val="00253CED"/>
    <w:rsid w:val="00254EB2"/>
    <w:rsid w:val="00261AC9"/>
    <w:rsid w:val="002632DA"/>
    <w:rsid w:val="00263FD7"/>
    <w:rsid w:val="0026559E"/>
    <w:rsid w:val="0026757B"/>
    <w:rsid w:val="00272291"/>
    <w:rsid w:val="0027527C"/>
    <w:rsid w:val="00276C2C"/>
    <w:rsid w:val="0028500D"/>
    <w:rsid w:val="00286CFC"/>
    <w:rsid w:val="002947DD"/>
    <w:rsid w:val="002960FB"/>
    <w:rsid w:val="002A28E3"/>
    <w:rsid w:val="002B3013"/>
    <w:rsid w:val="002B31E7"/>
    <w:rsid w:val="002B3D60"/>
    <w:rsid w:val="002B4241"/>
    <w:rsid w:val="002B7245"/>
    <w:rsid w:val="002C402D"/>
    <w:rsid w:val="002D19D3"/>
    <w:rsid w:val="002D53AB"/>
    <w:rsid w:val="002E4D42"/>
    <w:rsid w:val="002E7292"/>
    <w:rsid w:val="00306110"/>
    <w:rsid w:val="003109A7"/>
    <w:rsid w:val="00313FA3"/>
    <w:rsid w:val="00317512"/>
    <w:rsid w:val="00330321"/>
    <w:rsid w:val="00330E1B"/>
    <w:rsid w:val="0033152F"/>
    <w:rsid w:val="003329F8"/>
    <w:rsid w:val="00341B6F"/>
    <w:rsid w:val="00343614"/>
    <w:rsid w:val="003444E6"/>
    <w:rsid w:val="00345D60"/>
    <w:rsid w:val="00355E62"/>
    <w:rsid w:val="0035797D"/>
    <w:rsid w:val="0036187D"/>
    <w:rsid w:val="00371D9B"/>
    <w:rsid w:val="00372E6D"/>
    <w:rsid w:val="00372FCE"/>
    <w:rsid w:val="003813F0"/>
    <w:rsid w:val="00381F1A"/>
    <w:rsid w:val="003849F8"/>
    <w:rsid w:val="00386185"/>
    <w:rsid w:val="00386255"/>
    <w:rsid w:val="00386E0C"/>
    <w:rsid w:val="0039210E"/>
    <w:rsid w:val="00392256"/>
    <w:rsid w:val="003960C5"/>
    <w:rsid w:val="003969AE"/>
    <w:rsid w:val="00397960"/>
    <w:rsid w:val="003A0991"/>
    <w:rsid w:val="003A4C91"/>
    <w:rsid w:val="003B0CAA"/>
    <w:rsid w:val="003B1860"/>
    <w:rsid w:val="003B241D"/>
    <w:rsid w:val="003C0F53"/>
    <w:rsid w:val="003C0F6C"/>
    <w:rsid w:val="003C118B"/>
    <w:rsid w:val="003C3294"/>
    <w:rsid w:val="003C48EF"/>
    <w:rsid w:val="003D161D"/>
    <w:rsid w:val="003D1F7A"/>
    <w:rsid w:val="003D7280"/>
    <w:rsid w:val="003E447E"/>
    <w:rsid w:val="003E78F3"/>
    <w:rsid w:val="003F14D3"/>
    <w:rsid w:val="003F2312"/>
    <w:rsid w:val="003F299F"/>
    <w:rsid w:val="003F3317"/>
    <w:rsid w:val="003F6EFD"/>
    <w:rsid w:val="00412EEB"/>
    <w:rsid w:val="00415D58"/>
    <w:rsid w:val="00417078"/>
    <w:rsid w:val="0042030D"/>
    <w:rsid w:val="0042631E"/>
    <w:rsid w:val="0043400A"/>
    <w:rsid w:val="00442C93"/>
    <w:rsid w:val="004453E7"/>
    <w:rsid w:val="00446514"/>
    <w:rsid w:val="00454E3D"/>
    <w:rsid w:val="0046543E"/>
    <w:rsid w:val="0047110E"/>
    <w:rsid w:val="00471BA9"/>
    <w:rsid w:val="00471F34"/>
    <w:rsid w:val="004727A0"/>
    <w:rsid w:val="00483092"/>
    <w:rsid w:val="00483136"/>
    <w:rsid w:val="00484673"/>
    <w:rsid w:val="0048737B"/>
    <w:rsid w:val="0048740E"/>
    <w:rsid w:val="0048764A"/>
    <w:rsid w:val="00487B3D"/>
    <w:rsid w:val="004A2E73"/>
    <w:rsid w:val="004A31B6"/>
    <w:rsid w:val="004A7422"/>
    <w:rsid w:val="004B26E4"/>
    <w:rsid w:val="004B5E23"/>
    <w:rsid w:val="004C09CE"/>
    <w:rsid w:val="004D159F"/>
    <w:rsid w:val="004D2B88"/>
    <w:rsid w:val="004E065F"/>
    <w:rsid w:val="004F14C4"/>
    <w:rsid w:val="004F5801"/>
    <w:rsid w:val="0050577F"/>
    <w:rsid w:val="00506B8C"/>
    <w:rsid w:val="00513FCD"/>
    <w:rsid w:val="0051788E"/>
    <w:rsid w:val="00520FAC"/>
    <w:rsid w:val="0052212C"/>
    <w:rsid w:val="00523120"/>
    <w:rsid w:val="00525340"/>
    <w:rsid w:val="0053457A"/>
    <w:rsid w:val="00534801"/>
    <w:rsid w:val="00534866"/>
    <w:rsid w:val="00540B57"/>
    <w:rsid w:val="005434E9"/>
    <w:rsid w:val="00546182"/>
    <w:rsid w:val="00546F61"/>
    <w:rsid w:val="00547D67"/>
    <w:rsid w:val="00551E30"/>
    <w:rsid w:val="00556921"/>
    <w:rsid w:val="0056446A"/>
    <w:rsid w:val="005707F0"/>
    <w:rsid w:val="0057499F"/>
    <w:rsid w:val="00575908"/>
    <w:rsid w:val="00577FE8"/>
    <w:rsid w:val="005829EA"/>
    <w:rsid w:val="00591DB2"/>
    <w:rsid w:val="0059409B"/>
    <w:rsid w:val="005950A8"/>
    <w:rsid w:val="005A1750"/>
    <w:rsid w:val="005A3870"/>
    <w:rsid w:val="005A443D"/>
    <w:rsid w:val="005B3AEA"/>
    <w:rsid w:val="005B70A8"/>
    <w:rsid w:val="005B717A"/>
    <w:rsid w:val="005C38E1"/>
    <w:rsid w:val="005C6004"/>
    <w:rsid w:val="005C6A44"/>
    <w:rsid w:val="005E21F3"/>
    <w:rsid w:val="005E349D"/>
    <w:rsid w:val="005E3C14"/>
    <w:rsid w:val="005E6796"/>
    <w:rsid w:val="005F0C22"/>
    <w:rsid w:val="005F3ED5"/>
    <w:rsid w:val="005F5CB4"/>
    <w:rsid w:val="00601692"/>
    <w:rsid w:val="0060346F"/>
    <w:rsid w:val="00603C4A"/>
    <w:rsid w:val="00610F14"/>
    <w:rsid w:val="006129C1"/>
    <w:rsid w:val="00615217"/>
    <w:rsid w:val="0061714E"/>
    <w:rsid w:val="00623ADC"/>
    <w:rsid w:val="00624052"/>
    <w:rsid w:val="00624B99"/>
    <w:rsid w:val="0062509D"/>
    <w:rsid w:val="0062546F"/>
    <w:rsid w:val="00625C00"/>
    <w:rsid w:val="00633074"/>
    <w:rsid w:val="00641A11"/>
    <w:rsid w:val="006421A0"/>
    <w:rsid w:val="00646041"/>
    <w:rsid w:val="006508D5"/>
    <w:rsid w:val="00651659"/>
    <w:rsid w:val="00651B73"/>
    <w:rsid w:val="006571F7"/>
    <w:rsid w:val="00657E57"/>
    <w:rsid w:val="00673082"/>
    <w:rsid w:val="006747AF"/>
    <w:rsid w:val="00677BBC"/>
    <w:rsid w:val="00681735"/>
    <w:rsid w:val="00682311"/>
    <w:rsid w:val="00682CA9"/>
    <w:rsid w:val="00685366"/>
    <w:rsid w:val="0069033D"/>
    <w:rsid w:val="0069560F"/>
    <w:rsid w:val="00697820"/>
    <w:rsid w:val="006A269F"/>
    <w:rsid w:val="006A6AA6"/>
    <w:rsid w:val="006B0593"/>
    <w:rsid w:val="006B6693"/>
    <w:rsid w:val="006B7B52"/>
    <w:rsid w:val="006C79D6"/>
    <w:rsid w:val="006E38B1"/>
    <w:rsid w:val="006E5CFA"/>
    <w:rsid w:val="006E703D"/>
    <w:rsid w:val="006E7E85"/>
    <w:rsid w:val="006F3B87"/>
    <w:rsid w:val="006F6C5B"/>
    <w:rsid w:val="006F7C0A"/>
    <w:rsid w:val="007012B5"/>
    <w:rsid w:val="007019B2"/>
    <w:rsid w:val="00702225"/>
    <w:rsid w:val="0070246C"/>
    <w:rsid w:val="00704334"/>
    <w:rsid w:val="0070534E"/>
    <w:rsid w:val="0070683E"/>
    <w:rsid w:val="00713AF3"/>
    <w:rsid w:val="00714C6B"/>
    <w:rsid w:val="00716111"/>
    <w:rsid w:val="00720A66"/>
    <w:rsid w:val="00721C72"/>
    <w:rsid w:val="00730B0D"/>
    <w:rsid w:val="007343C5"/>
    <w:rsid w:val="0074069A"/>
    <w:rsid w:val="00747729"/>
    <w:rsid w:val="007571C0"/>
    <w:rsid w:val="0075746A"/>
    <w:rsid w:val="00757DF4"/>
    <w:rsid w:val="0076055E"/>
    <w:rsid w:val="00765075"/>
    <w:rsid w:val="007726B2"/>
    <w:rsid w:val="00782730"/>
    <w:rsid w:val="00783A15"/>
    <w:rsid w:val="00787622"/>
    <w:rsid w:val="00792515"/>
    <w:rsid w:val="0079484D"/>
    <w:rsid w:val="007A571D"/>
    <w:rsid w:val="007B4780"/>
    <w:rsid w:val="007C04AA"/>
    <w:rsid w:val="007C14E7"/>
    <w:rsid w:val="007C47E2"/>
    <w:rsid w:val="007D6342"/>
    <w:rsid w:val="007D7887"/>
    <w:rsid w:val="007E05C2"/>
    <w:rsid w:val="007E29C7"/>
    <w:rsid w:val="007E4E95"/>
    <w:rsid w:val="007E5A8A"/>
    <w:rsid w:val="007E7382"/>
    <w:rsid w:val="007F0DAA"/>
    <w:rsid w:val="007F38FB"/>
    <w:rsid w:val="00800812"/>
    <w:rsid w:val="008008C3"/>
    <w:rsid w:val="008033CF"/>
    <w:rsid w:val="00804808"/>
    <w:rsid w:val="00805EBB"/>
    <w:rsid w:val="00806B42"/>
    <w:rsid w:val="008123A6"/>
    <w:rsid w:val="008150AD"/>
    <w:rsid w:val="00815631"/>
    <w:rsid w:val="00816C02"/>
    <w:rsid w:val="0081785C"/>
    <w:rsid w:val="0082024C"/>
    <w:rsid w:val="008211C5"/>
    <w:rsid w:val="0082362B"/>
    <w:rsid w:val="00834BFC"/>
    <w:rsid w:val="00843010"/>
    <w:rsid w:val="00845451"/>
    <w:rsid w:val="008466E1"/>
    <w:rsid w:val="00847193"/>
    <w:rsid w:val="00851269"/>
    <w:rsid w:val="008544EB"/>
    <w:rsid w:val="00860547"/>
    <w:rsid w:val="008609FF"/>
    <w:rsid w:val="00870A97"/>
    <w:rsid w:val="00871E45"/>
    <w:rsid w:val="00874F5B"/>
    <w:rsid w:val="00877E82"/>
    <w:rsid w:val="008806DB"/>
    <w:rsid w:val="0088275F"/>
    <w:rsid w:val="00884C61"/>
    <w:rsid w:val="00887668"/>
    <w:rsid w:val="008A4F86"/>
    <w:rsid w:val="008B4D2C"/>
    <w:rsid w:val="008B5EDD"/>
    <w:rsid w:val="008C3278"/>
    <w:rsid w:val="008C46F6"/>
    <w:rsid w:val="008C47ED"/>
    <w:rsid w:val="008C6FA4"/>
    <w:rsid w:val="008D159E"/>
    <w:rsid w:val="008D52B5"/>
    <w:rsid w:val="008D5ED6"/>
    <w:rsid w:val="008D701B"/>
    <w:rsid w:val="008E18A4"/>
    <w:rsid w:val="008E1AED"/>
    <w:rsid w:val="008E3204"/>
    <w:rsid w:val="008E47B7"/>
    <w:rsid w:val="008E65B2"/>
    <w:rsid w:val="008F0192"/>
    <w:rsid w:val="008F051E"/>
    <w:rsid w:val="008F14C9"/>
    <w:rsid w:val="00900E15"/>
    <w:rsid w:val="00901442"/>
    <w:rsid w:val="00901C7C"/>
    <w:rsid w:val="00905DD6"/>
    <w:rsid w:val="009110F8"/>
    <w:rsid w:val="00923C80"/>
    <w:rsid w:val="009241BC"/>
    <w:rsid w:val="00924B41"/>
    <w:rsid w:val="0093458F"/>
    <w:rsid w:val="00940C59"/>
    <w:rsid w:val="009424E0"/>
    <w:rsid w:val="00952460"/>
    <w:rsid w:val="00955421"/>
    <w:rsid w:val="00955B6D"/>
    <w:rsid w:val="009603ED"/>
    <w:rsid w:val="009607B5"/>
    <w:rsid w:val="009626ED"/>
    <w:rsid w:val="00967BB2"/>
    <w:rsid w:val="009815E6"/>
    <w:rsid w:val="00983C7C"/>
    <w:rsid w:val="00984AF8"/>
    <w:rsid w:val="009850A1"/>
    <w:rsid w:val="00985F82"/>
    <w:rsid w:val="00986CB9"/>
    <w:rsid w:val="00987028"/>
    <w:rsid w:val="009878CC"/>
    <w:rsid w:val="00996F53"/>
    <w:rsid w:val="00997750"/>
    <w:rsid w:val="0099793E"/>
    <w:rsid w:val="009A038A"/>
    <w:rsid w:val="009A52D2"/>
    <w:rsid w:val="009A6212"/>
    <w:rsid w:val="009B50B4"/>
    <w:rsid w:val="009E7A0F"/>
    <w:rsid w:val="009F5ADD"/>
    <w:rsid w:val="00A02443"/>
    <w:rsid w:val="00A027D0"/>
    <w:rsid w:val="00A030A1"/>
    <w:rsid w:val="00A037E5"/>
    <w:rsid w:val="00A051C2"/>
    <w:rsid w:val="00A06538"/>
    <w:rsid w:val="00A07835"/>
    <w:rsid w:val="00A1075D"/>
    <w:rsid w:val="00A11F72"/>
    <w:rsid w:val="00A12508"/>
    <w:rsid w:val="00A31A9C"/>
    <w:rsid w:val="00A40A03"/>
    <w:rsid w:val="00A4275C"/>
    <w:rsid w:val="00A429C8"/>
    <w:rsid w:val="00A50146"/>
    <w:rsid w:val="00A50BE8"/>
    <w:rsid w:val="00A56959"/>
    <w:rsid w:val="00A70938"/>
    <w:rsid w:val="00A70D55"/>
    <w:rsid w:val="00A7159A"/>
    <w:rsid w:val="00A756A8"/>
    <w:rsid w:val="00A75B06"/>
    <w:rsid w:val="00A75B1F"/>
    <w:rsid w:val="00A77B73"/>
    <w:rsid w:val="00A77FC9"/>
    <w:rsid w:val="00A91BE6"/>
    <w:rsid w:val="00A94823"/>
    <w:rsid w:val="00AA47CE"/>
    <w:rsid w:val="00AB064F"/>
    <w:rsid w:val="00AB0E71"/>
    <w:rsid w:val="00AB4358"/>
    <w:rsid w:val="00AB4818"/>
    <w:rsid w:val="00AB5916"/>
    <w:rsid w:val="00AB784F"/>
    <w:rsid w:val="00AC1585"/>
    <w:rsid w:val="00AD151F"/>
    <w:rsid w:val="00AD3C0F"/>
    <w:rsid w:val="00AD6B97"/>
    <w:rsid w:val="00AE538B"/>
    <w:rsid w:val="00AE70F1"/>
    <w:rsid w:val="00AF1150"/>
    <w:rsid w:val="00AF40D5"/>
    <w:rsid w:val="00B0569F"/>
    <w:rsid w:val="00B05A20"/>
    <w:rsid w:val="00B063F1"/>
    <w:rsid w:val="00B066A3"/>
    <w:rsid w:val="00B11CED"/>
    <w:rsid w:val="00B124BF"/>
    <w:rsid w:val="00B138E9"/>
    <w:rsid w:val="00B16546"/>
    <w:rsid w:val="00B23AC3"/>
    <w:rsid w:val="00B305C8"/>
    <w:rsid w:val="00B30DAA"/>
    <w:rsid w:val="00B37FCB"/>
    <w:rsid w:val="00B4368D"/>
    <w:rsid w:val="00B63F45"/>
    <w:rsid w:val="00B65EE9"/>
    <w:rsid w:val="00B66489"/>
    <w:rsid w:val="00B72882"/>
    <w:rsid w:val="00B72D64"/>
    <w:rsid w:val="00B76D75"/>
    <w:rsid w:val="00B94F35"/>
    <w:rsid w:val="00BA01B3"/>
    <w:rsid w:val="00BA3294"/>
    <w:rsid w:val="00BA3E72"/>
    <w:rsid w:val="00BA64E1"/>
    <w:rsid w:val="00BB1076"/>
    <w:rsid w:val="00BC0255"/>
    <w:rsid w:val="00BC324F"/>
    <w:rsid w:val="00BC3F3E"/>
    <w:rsid w:val="00BC5DD5"/>
    <w:rsid w:val="00BD1D57"/>
    <w:rsid w:val="00BD205B"/>
    <w:rsid w:val="00BD33E0"/>
    <w:rsid w:val="00BD6D05"/>
    <w:rsid w:val="00BE16DE"/>
    <w:rsid w:val="00BE2DB6"/>
    <w:rsid w:val="00BE4293"/>
    <w:rsid w:val="00BE4DB5"/>
    <w:rsid w:val="00BF14F7"/>
    <w:rsid w:val="00BF3477"/>
    <w:rsid w:val="00BF5CC4"/>
    <w:rsid w:val="00BF6A2A"/>
    <w:rsid w:val="00C045CF"/>
    <w:rsid w:val="00C075F3"/>
    <w:rsid w:val="00C07D13"/>
    <w:rsid w:val="00C11DFA"/>
    <w:rsid w:val="00C22655"/>
    <w:rsid w:val="00C22695"/>
    <w:rsid w:val="00C226A8"/>
    <w:rsid w:val="00C23067"/>
    <w:rsid w:val="00C232F5"/>
    <w:rsid w:val="00C2419E"/>
    <w:rsid w:val="00C37C7D"/>
    <w:rsid w:val="00C4065E"/>
    <w:rsid w:val="00C43E40"/>
    <w:rsid w:val="00C470B6"/>
    <w:rsid w:val="00C55CC8"/>
    <w:rsid w:val="00C63404"/>
    <w:rsid w:val="00C71439"/>
    <w:rsid w:val="00C724AF"/>
    <w:rsid w:val="00C729E6"/>
    <w:rsid w:val="00C74E73"/>
    <w:rsid w:val="00C76C29"/>
    <w:rsid w:val="00C8102E"/>
    <w:rsid w:val="00C832CA"/>
    <w:rsid w:val="00C85F23"/>
    <w:rsid w:val="00CA2FA6"/>
    <w:rsid w:val="00CA3A8A"/>
    <w:rsid w:val="00CA3C63"/>
    <w:rsid w:val="00CA48A2"/>
    <w:rsid w:val="00CA781B"/>
    <w:rsid w:val="00CB2745"/>
    <w:rsid w:val="00CB45BF"/>
    <w:rsid w:val="00CB56A1"/>
    <w:rsid w:val="00CB72A4"/>
    <w:rsid w:val="00CC0649"/>
    <w:rsid w:val="00CC14CB"/>
    <w:rsid w:val="00CC57CA"/>
    <w:rsid w:val="00CC595E"/>
    <w:rsid w:val="00CC6853"/>
    <w:rsid w:val="00CD02D5"/>
    <w:rsid w:val="00CD2643"/>
    <w:rsid w:val="00CD5102"/>
    <w:rsid w:val="00CD6FB3"/>
    <w:rsid w:val="00CE10CA"/>
    <w:rsid w:val="00CE5EC8"/>
    <w:rsid w:val="00D015E4"/>
    <w:rsid w:val="00D031D1"/>
    <w:rsid w:val="00D05CD8"/>
    <w:rsid w:val="00D0703F"/>
    <w:rsid w:val="00D07A3B"/>
    <w:rsid w:val="00D07DCC"/>
    <w:rsid w:val="00D26160"/>
    <w:rsid w:val="00D264B0"/>
    <w:rsid w:val="00D426F6"/>
    <w:rsid w:val="00D50F6F"/>
    <w:rsid w:val="00D55C43"/>
    <w:rsid w:val="00D63E2F"/>
    <w:rsid w:val="00D712A5"/>
    <w:rsid w:val="00D71CFB"/>
    <w:rsid w:val="00D72A56"/>
    <w:rsid w:val="00D72F8B"/>
    <w:rsid w:val="00D752FE"/>
    <w:rsid w:val="00D86BA5"/>
    <w:rsid w:val="00D92536"/>
    <w:rsid w:val="00D97659"/>
    <w:rsid w:val="00DA5FD8"/>
    <w:rsid w:val="00DB000F"/>
    <w:rsid w:val="00DB19E5"/>
    <w:rsid w:val="00DB59C6"/>
    <w:rsid w:val="00DB6642"/>
    <w:rsid w:val="00DC4BD5"/>
    <w:rsid w:val="00DC5281"/>
    <w:rsid w:val="00DC7E69"/>
    <w:rsid w:val="00DD60F1"/>
    <w:rsid w:val="00DE01C0"/>
    <w:rsid w:val="00DE280B"/>
    <w:rsid w:val="00DE3004"/>
    <w:rsid w:val="00DF2382"/>
    <w:rsid w:val="00E00012"/>
    <w:rsid w:val="00E06FA2"/>
    <w:rsid w:val="00E14726"/>
    <w:rsid w:val="00E2358C"/>
    <w:rsid w:val="00E307D9"/>
    <w:rsid w:val="00E32FAB"/>
    <w:rsid w:val="00E37D1F"/>
    <w:rsid w:val="00E37FEA"/>
    <w:rsid w:val="00E42D0A"/>
    <w:rsid w:val="00E42DDA"/>
    <w:rsid w:val="00E43EAE"/>
    <w:rsid w:val="00E449F0"/>
    <w:rsid w:val="00E53CC0"/>
    <w:rsid w:val="00E542E2"/>
    <w:rsid w:val="00E56732"/>
    <w:rsid w:val="00E614B1"/>
    <w:rsid w:val="00E61FB0"/>
    <w:rsid w:val="00E669FE"/>
    <w:rsid w:val="00E67F60"/>
    <w:rsid w:val="00E736FC"/>
    <w:rsid w:val="00E763FB"/>
    <w:rsid w:val="00E841E7"/>
    <w:rsid w:val="00E872D1"/>
    <w:rsid w:val="00E92EBB"/>
    <w:rsid w:val="00E9450B"/>
    <w:rsid w:val="00E97081"/>
    <w:rsid w:val="00EA6FAD"/>
    <w:rsid w:val="00EB35AB"/>
    <w:rsid w:val="00EB556A"/>
    <w:rsid w:val="00EC272B"/>
    <w:rsid w:val="00EC7821"/>
    <w:rsid w:val="00ED0B2E"/>
    <w:rsid w:val="00ED280B"/>
    <w:rsid w:val="00ED3E65"/>
    <w:rsid w:val="00ED6BB3"/>
    <w:rsid w:val="00EE0F3F"/>
    <w:rsid w:val="00EE4DC4"/>
    <w:rsid w:val="00EF1597"/>
    <w:rsid w:val="00EF52A8"/>
    <w:rsid w:val="00EF5B15"/>
    <w:rsid w:val="00F00005"/>
    <w:rsid w:val="00F01645"/>
    <w:rsid w:val="00F04BAD"/>
    <w:rsid w:val="00F1074D"/>
    <w:rsid w:val="00F15D29"/>
    <w:rsid w:val="00F22CFE"/>
    <w:rsid w:val="00F27882"/>
    <w:rsid w:val="00F32657"/>
    <w:rsid w:val="00F34382"/>
    <w:rsid w:val="00F348A7"/>
    <w:rsid w:val="00F36958"/>
    <w:rsid w:val="00F421D9"/>
    <w:rsid w:val="00F42D9D"/>
    <w:rsid w:val="00F44363"/>
    <w:rsid w:val="00F447C5"/>
    <w:rsid w:val="00F44D6F"/>
    <w:rsid w:val="00F46E8A"/>
    <w:rsid w:val="00F521C3"/>
    <w:rsid w:val="00F5426D"/>
    <w:rsid w:val="00F54891"/>
    <w:rsid w:val="00F567AA"/>
    <w:rsid w:val="00F570A1"/>
    <w:rsid w:val="00F6223C"/>
    <w:rsid w:val="00F63396"/>
    <w:rsid w:val="00F67680"/>
    <w:rsid w:val="00F67B28"/>
    <w:rsid w:val="00F71A95"/>
    <w:rsid w:val="00F76901"/>
    <w:rsid w:val="00F837E2"/>
    <w:rsid w:val="00F924EA"/>
    <w:rsid w:val="00F92C1A"/>
    <w:rsid w:val="00FA0A3D"/>
    <w:rsid w:val="00FA29DE"/>
    <w:rsid w:val="00FA3DDD"/>
    <w:rsid w:val="00FA6892"/>
    <w:rsid w:val="00FA7E70"/>
    <w:rsid w:val="00FB2468"/>
    <w:rsid w:val="00FB3B7B"/>
    <w:rsid w:val="00FB6BC3"/>
    <w:rsid w:val="00FC4123"/>
    <w:rsid w:val="00FC4BD4"/>
    <w:rsid w:val="00FC69B3"/>
    <w:rsid w:val="00FD0B0A"/>
    <w:rsid w:val="00FD4B47"/>
    <w:rsid w:val="00FD5868"/>
    <w:rsid w:val="00FE0943"/>
    <w:rsid w:val="00FE152E"/>
    <w:rsid w:val="00FF17E7"/>
    <w:rsid w:val="00FF6113"/>
    <w:rsid w:val="00FF7245"/>
    <w:rsid w:val="034CC1A2"/>
    <w:rsid w:val="049599EC"/>
    <w:rsid w:val="04A9DA1C"/>
    <w:rsid w:val="04F998A6"/>
    <w:rsid w:val="0792519F"/>
    <w:rsid w:val="08D4A23C"/>
    <w:rsid w:val="0A0ED4BC"/>
    <w:rsid w:val="0AB61058"/>
    <w:rsid w:val="0C3E039B"/>
    <w:rsid w:val="0E298157"/>
    <w:rsid w:val="0EAD6D56"/>
    <w:rsid w:val="1251894E"/>
    <w:rsid w:val="1295A3E6"/>
    <w:rsid w:val="142BC698"/>
    <w:rsid w:val="15971933"/>
    <w:rsid w:val="17BAF1AC"/>
    <w:rsid w:val="1817BC08"/>
    <w:rsid w:val="188F7990"/>
    <w:rsid w:val="1AC1781A"/>
    <w:rsid w:val="1C8EE67A"/>
    <w:rsid w:val="1CDEF122"/>
    <w:rsid w:val="1F4892DA"/>
    <w:rsid w:val="2092E8AA"/>
    <w:rsid w:val="230E4D30"/>
    <w:rsid w:val="2465EF8A"/>
    <w:rsid w:val="282EC9C8"/>
    <w:rsid w:val="2A107C64"/>
    <w:rsid w:val="2D285C0E"/>
    <w:rsid w:val="31D46F05"/>
    <w:rsid w:val="3461AAF4"/>
    <w:rsid w:val="34FC80AE"/>
    <w:rsid w:val="36923AE3"/>
    <w:rsid w:val="39E792F4"/>
    <w:rsid w:val="3B1298DC"/>
    <w:rsid w:val="3B5537AB"/>
    <w:rsid w:val="3BC9B1B1"/>
    <w:rsid w:val="3C7E1EEE"/>
    <w:rsid w:val="3EEC1A38"/>
    <w:rsid w:val="3F6BFD88"/>
    <w:rsid w:val="3FA5AE4B"/>
    <w:rsid w:val="45CC0078"/>
    <w:rsid w:val="45EA3A68"/>
    <w:rsid w:val="4756A6B6"/>
    <w:rsid w:val="4ABD83CA"/>
    <w:rsid w:val="4D8181B4"/>
    <w:rsid w:val="4ED04D4D"/>
    <w:rsid w:val="527C09E6"/>
    <w:rsid w:val="5287F303"/>
    <w:rsid w:val="537E666F"/>
    <w:rsid w:val="55E388BA"/>
    <w:rsid w:val="55F02B0D"/>
    <w:rsid w:val="5793C672"/>
    <w:rsid w:val="59685157"/>
    <w:rsid w:val="5CB9BD87"/>
    <w:rsid w:val="5DF92140"/>
    <w:rsid w:val="5EEB28B6"/>
    <w:rsid w:val="5FC73DE1"/>
    <w:rsid w:val="5FFECB26"/>
    <w:rsid w:val="61C9ABEE"/>
    <w:rsid w:val="640A872C"/>
    <w:rsid w:val="6500CFC0"/>
    <w:rsid w:val="65273352"/>
    <w:rsid w:val="653EA418"/>
    <w:rsid w:val="68733250"/>
    <w:rsid w:val="6A913E59"/>
    <w:rsid w:val="6AA092F2"/>
    <w:rsid w:val="6AB262C5"/>
    <w:rsid w:val="6D186DE9"/>
    <w:rsid w:val="6D6FD733"/>
    <w:rsid w:val="705A73CD"/>
    <w:rsid w:val="7240CD76"/>
    <w:rsid w:val="77EB9D0B"/>
    <w:rsid w:val="7B75CA00"/>
    <w:rsid w:val="7E24EE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C9089"/>
  <w15:docId w15:val="{FD76F3D6-BFF1-48FC-BC35-C2F917D3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3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0A1"/>
    <w:rPr>
      <w:rFonts w:ascii="Segoe UI" w:hAnsi="Segoe UI" w:cs="Segoe UI"/>
      <w:sz w:val="18"/>
      <w:szCs w:val="18"/>
    </w:rPr>
  </w:style>
  <w:style w:type="paragraph" w:styleId="ListParagraph">
    <w:name w:val="List Paragraph"/>
    <w:basedOn w:val="Normal"/>
    <w:uiPriority w:val="34"/>
    <w:qFormat/>
    <w:rsid w:val="007E05C2"/>
    <w:pPr>
      <w:spacing w:after="0" w:line="240" w:lineRule="auto"/>
      <w:ind w:left="720"/>
    </w:pPr>
    <w:rPr>
      <w:rFonts w:ascii="Calibri" w:hAnsi="Calibri" w:cs="Calibri"/>
    </w:rPr>
  </w:style>
  <w:style w:type="paragraph" w:styleId="NormalWeb">
    <w:name w:val="Normal (Web)"/>
    <w:basedOn w:val="Normal"/>
    <w:uiPriority w:val="99"/>
    <w:unhideWhenUsed/>
    <w:rsid w:val="008827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99"/>
    <w:qFormat/>
    <w:rsid w:val="00E2358C"/>
    <w:rPr>
      <w:b/>
      <w:bCs/>
    </w:rPr>
  </w:style>
  <w:style w:type="character" w:styleId="Hyperlink">
    <w:name w:val="Hyperlink"/>
    <w:basedOn w:val="DefaultParagraphFont"/>
    <w:uiPriority w:val="99"/>
    <w:unhideWhenUsed/>
    <w:rsid w:val="00E2358C"/>
    <w:rPr>
      <w:color w:val="0000FF"/>
      <w:u w:val="single"/>
    </w:rPr>
  </w:style>
  <w:style w:type="character" w:customStyle="1" w:styleId="turinys">
    <w:name w:val="turinys"/>
    <w:basedOn w:val="DefaultParagraphFont"/>
    <w:rsid w:val="003D161D"/>
  </w:style>
  <w:style w:type="paragraph" w:styleId="Header">
    <w:name w:val="header"/>
    <w:basedOn w:val="Normal"/>
    <w:link w:val="HeaderChar"/>
    <w:uiPriority w:val="99"/>
    <w:unhideWhenUsed/>
    <w:rsid w:val="00F924EA"/>
    <w:pPr>
      <w:tabs>
        <w:tab w:val="center" w:pos="4819"/>
        <w:tab w:val="right" w:pos="9638"/>
      </w:tabs>
      <w:spacing w:after="0" w:line="240" w:lineRule="auto"/>
    </w:pPr>
  </w:style>
  <w:style w:type="character" w:customStyle="1" w:styleId="HeaderChar">
    <w:name w:val="Header Char"/>
    <w:basedOn w:val="DefaultParagraphFont"/>
    <w:link w:val="Header"/>
    <w:uiPriority w:val="99"/>
    <w:rsid w:val="00F924EA"/>
  </w:style>
  <w:style w:type="paragraph" w:styleId="Footer">
    <w:name w:val="footer"/>
    <w:basedOn w:val="Normal"/>
    <w:link w:val="FooterChar"/>
    <w:uiPriority w:val="99"/>
    <w:unhideWhenUsed/>
    <w:rsid w:val="00F924EA"/>
    <w:pPr>
      <w:tabs>
        <w:tab w:val="center" w:pos="4819"/>
        <w:tab w:val="right" w:pos="9638"/>
      </w:tabs>
      <w:spacing w:after="0" w:line="240" w:lineRule="auto"/>
    </w:pPr>
  </w:style>
  <w:style w:type="character" w:customStyle="1" w:styleId="FooterChar">
    <w:name w:val="Footer Char"/>
    <w:basedOn w:val="DefaultParagraphFont"/>
    <w:link w:val="Footer"/>
    <w:uiPriority w:val="99"/>
    <w:rsid w:val="00F924EA"/>
  </w:style>
  <w:style w:type="paragraph" w:styleId="Revision">
    <w:name w:val="Revision"/>
    <w:hidden/>
    <w:uiPriority w:val="99"/>
    <w:semiHidden/>
    <w:rsid w:val="007F38FB"/>
    <w:pPr>
      <w:spacing w:after="0" w:line="240" w:lineRule="auto"/>
    </w:pPr>
  </w:style>
  <w:style w:type="character" w:styleId="CommentReference">
    <w:name w:val="annotation reference"/>
    <w:basedOn w:val="DefaultParagraphFont"/>
    <w:uiPriority w:val="99"/>
    <w:semiHidden/>
    <w:unhideWhenUsed/>
    <w:rsid w:val="00C724AF"/>
    <w:rPr>
      <w:sz w:val="16"/>
      <w:szCs w:val="16"/>
    </w:rPr>
  </w:style>
  <w:style w:type="paragraph" w:styleId="CommentText">
    <w:name w:val="annotation text"/>
    <w:basedOn w:val="Normal"/>
    <w:link w:val="CommentTextChar"/>
    <w:uiPriority w:val="99"/>
    <w:semiHidden/>
    <w:unhideWhenUsed/>
    <w:rsid w:val="00C724AF"/>
    <w:pPr>
      <w:spacing w:line="240" w:lineRule="auto"/>
    </w:pPr>
    <w:rPr>
      <w:sz w:val="20"/>
      <w:szCs w:val="20"/>
    </w:rPr>
  </w:style>
  <w:style w:type="character" w:customStyle="1" w:styleId="CommentTextChar">
    <w:name w:val="Comment Text Char"/>
    <w:basedOn w:val="DefaultParagraphFont"/>
    <w:link w:val="CommentText"/>
    <w:uiPriority w:val="99"/>
    <w:semiHidden/>
    <w:rsid w:val="00C724AF"/>
    <w:rPr>
      <w:sz w:val="20"/>
      <w:szCs w:val="20"/>
    </w:rPr>
  </w:style>
  <w:style w:type="paragraph" w:styleId="CommentSubject">
    <w:name w:val="annotation subject"/>
    <w:basedOn w:val="CommentText"/>
    <w:next w:val="CommentText"/>
    <w:link w:val="CommentSubjectChar"/>
    <w:uiPriority w:val="99"/>
    <w:semiHidden/>
    <w:unhideWhenUsed/>
    <w:rsid w:val="00C724AF"/>
    <w:rPr>
      <w:b/>
      <w:bCs/>
    </w:rPr>
  </w:style>
  <w:style w:type="character" w:customStyle="1" w:styleId="CommentSubjectChar">
    <w:name w:val="Comment Subject Char"/>
    <w:basedOn w:val="CommentTextChar"/>
    <w:link w:val="CommentSubject"/>
    <w:uiPriority w:val="99"/>
    <w:semiHidden/>
    <w:rsid w:val="00C724AF"/>
    <w:rPr>
      <w:b/>
      <w:bCs/>
      <w:sz w:val="20"/>
      <w:szCs w:val="20"/>
    </w:rPr>
  </w:style>
  <w:style w:type="paragraph" w:styleId="PlainText">
    <w:name w:val="Plain Text"/>
    <w:basedOn w:val="Normal"/>
    <w:link w:val="PlainTextChar"/>
    <w:uiPriority w:val="99"/>
    <w:unhideWhenUsed/>
    <w:rsid w:val="00615217"/>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615217"/>
    <w:rPr>
      <w:rFonts w:ascii="Calibri" w:hAnsi="Calibri" w:cs="Calibri"/>
    </w:rPr>
  </w:style>
  <w:style w:type="character" w:styleId="FollowedHyperlink">
    <w:name w:val="FollowedHyperlink"/>
    <w:basedOn w:val="DefaultParagraphFont"/>
    <w:uiPriority w:val="99"/>
    <w:semiHidden/>
    <w:unhideWhenUsed/>
    <w:rsid w:val="009603ED"/>
    <w:rPr>
      <w:color w:val="954F72" w:themeColor="followedHyperlink"/>
      <w:u w:val="single"/>
    </w:rPr>
  </w:style>
  <w:style w:type="character" w:customStyle="1" w:styleId="UnresolvedMention1">
    <w:name w:val="Unresolved Mention1"/>
    <w:basedOn w:val="DefaultParagraphFont"/>
    <w:uiPriority w:val="99"/>
    <w:semiHidden/>
    <w:unhideWhenUsed/>
    <w:rsid w:val="003A0991"/>
    <w:rPr>
      <w:color w:val="605E5C"/>
      <w:shd w:val="clear" w:color="auto" w:fill="E1DFDD"/>
    </w:rPr>
  </w:style>
  <w:style w:type="character" w:customStyle="1" w:styleId="UnresolvedMention2">
    <w:name w:val="Unresolved Mention2"/>
    <w:basedOn w:val="DefaultParagraphFont"/>
    <w:uiPriority w:val="99"/>
    <w:semiHidden/>
    <w:unhideWhenUsed/>
    <w:rsid w:val="00BE2DB6"/>
    <w:rPr>
      <w:color w:val="605E5C"/>
      <w:shd w:val="clear" w:color="auto" w:fill="E1DFDD"/>
    </w:rPr>
  </w:style>
  <w:style w:type="paragraph" w:customStyle="1" w:styleId="xmsonormal">
    <w:name w:val="x_msonormal"/>
    <w:basedOn w:val="Normal"/>
    <w:uiPriority w:val="99"/>
    <w:rsid w:val="004A7422"/>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customStyle="1" w:styleId="6qdm">
    <w:name w:val="_6qdm"/>
    <w:basedOn w:val="DefaultParagraphFont"/>
    <w:rsid w:val="004A7422"/>
  </w:style>
  <w:style w:type="character" w:customStyle="1" w:styleId="textexposedshow">
    <w:name w:val="text_exposed_show"/>
    <w:basedOn w:val="DefaultParagraphFont"/>
    <w:rsid w:val="004A7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0267">
      <w:bodyDiv w:val="1"/>
      <w:marLeft w:val="0"/>
      <w:marRight w:val="0"/>
      <w:marTop w:val="0"/>
      <w:marBottom w:val="0"/>
      <w:divBdr>
        <w:top w:val="none" w:sz="0" w:space="0" w:color="auto"/>
        <w:left w:val="none" w:sz="0" w:space="0" w:color="auto"/>
        <w:bottom w:val="none" w:sz="0" w:space="0" w:color="auto"/>
        <w:right w:val="none" w:sz="0" w:space="0" w:color="auto"/>
      </w:divBdr>
    </w:div>
    <w:div w:id="179705736">
      <w:bodyDiv w:val="1"/>
      <w:marLeft w:val="0"/>
      <w:marRight w:val="0"/>
      <w:marTop w:val="0"/>
      <w:marBottom w:val="0"/>
      <w:divBdr>
        <w:top w:val="none" w:sz="0" w:space="0" w:color="auto"/>
        <w:left w:val="none" w:sz="0" w:space="0" w:color="auto"/>
        <w:bottom w:val="none" w:sz="0" w:space="0" w:color="auto"/>
        <w:right w:val="none" w:sz="0" w:space="0" w:color="auto"/>
      </w:divBdr>
    </w:div>
    <w:div w:id="238448870">
      <w:bodyDiv w:val="1"/>
      <w:marLeft w:val="0"/>
      <w:marRight w:val="0"/>
      <w:marTop w:val="0"/>
      <w:marBottom w:val="0"/>
      <w:divBdr>
        <w:top w:val="none" w:sz="0" w:space="0" w:color="auto"/>
        <w:left w:val="none" w:sz="0" w:space="0" w:color="auto"/>
        <w:bottom w:val="none" w:sz="0" w:space="0" w:color="auto"/>
        <w:right w:val="none" w:sz="0" w:space="0" w:color="auto"/>
      </w:divBdr>
    </w:div>
    <w:div w:id="410389863">
      <w:bodyDiv w:val="1"/>
      <w:marLeft w:val="0"/>
      <w:marRight w:val="0"/>
      <w:marTop w:val="0"/>
      <w:marBottom w:val="0"/>
      <w:divBdr>
        <w:top w:val="none" w:sz="0" w:space="0" w:color="auto"/>
        <w:left w:val="none" w:sz="0" w:space="0" w:color="auto"/>
        <w:bottom w:val="none" w:sz="0" w:space="0" w:color="auto"/>
        <w:right w:val="none" w:sz="0" w:space="0" w:color="auto"/>
      </w:divBdr>
    </w:div>
    <w:div w:id="600794350">
      <w:bodyDiv w:val="1"/>
      <w:marLeft w:val="0"/>
      <w:marRight w:val="0"/>
      <w:marTop w:val="0"/>
      <w:marBottom w:val="0"/>
      <w:divBdr>
        <w:top w:val="none" w:sz="0" w:space="0" w:color="auto"/>
        <w:left w:val="none" w:sz="0" w:space="0" w:color="auto"/>
        <w:bottom w:val="none" w:sz="0" w:space="0" w:color="auto"/>
        <w:right w:val="none" w:sz="0" w:space="0" w:color="auto"/>
      </w:divBdr>
    </w:div>
    <w:div w:id="1607808578">
      <w:bodyDiv w:val="1"/>
      <w:marLeft w:val="0"/>
      <w:marRight w:val="0"/>
      <w:marTop w:val="0"/>
      <w:marBottom w:val="0"/>
      <w:divBdr>
        <w:top w:val="none" w:sz="0" w:space="0" w:color="auto"/>
        <w:left w:val="none" w:sz="0" w:space="0" w:color="auto"/>
        <w:bottom w:val="none" w:sz="0" w:space="0" w:color="auto"/>
        <w:right w:val="none" w:sz="0" w:space="0" w:color="auto"/>
      </w:divBdr>
    </w:div>
    <w:div w:id="1715156650">
      <w:bodyDiv w:val="1"/>
      <w:marLeft w:val="0"/>
      <w:marRight w:val="0"/>
      <w:marTop w:val="0"/>
      <w:marBottom w:val="0"/>
      <w:divBdr>
        <w:top w:val="none" w:sz="0" w:space="0" w:color="auto"/>
        <w:left w:val="none" w:sz="0" w:space="0" w:color="auto"/>
        <w:bottom w:val="none" w:sz="0" w:space="0" w:color="auto"/>
        <w:right w:val="none" w:sz="0" w:space="0" w:color="auto"/>
      </w:divBdr>
    </w:div>
    <w:div w:id="1715422992">
      <w:bodyDiv w:val="1"/>
      <w:marLeft w:val="0"/>
      <w:marRight w:val="0"/>
      <w:marTop w:val="0"/>
      <w:marBottom w:val="0"/>
      <w:divBdr>
        <w:top w:val="none" w:sz="0" w:space="0" w:color="auto"/>
        <w:left w:val="none" w:sz="0" w:space="0" w:color="auto"/>
        <w:bottom w:val="none" w:sz="0" w:space="0" w:color="auto"/>
        <w:right w:val="none" w:sz="0" w:space="0" w:color="auto"/>
      </w:divBdr>
    </w:div>
    <w:div w:id="1754818267">
      <w:bodyDiv w:val="1"/>
      <w:marLeft w:val="0"/>
      <w:marRight w:val="0"/>
      <w:marTop w:val="0"/>
      <w:marBottom w:val="0"/>
      <w:divBdr>
        <w:top w:val="none" w:sz="0" w:space="0" w:color="auto"/>
        <w:left w:val="none" w:sz="0" w:space="0" w:color="auto"/>
        <w:bottom w:val="none" w:sz="0" w:space="0" w:color="auto"/>
        <w:right w:val="none" w:sz="0" w:space="0" w:color="auto"/>
      </w:divBdr>
    </w:div>
    <w:div w:id="1794012782">
      <w:bodyDiv w:val="1"/>
      <w:marLeft w:val="0"/>
      <w:marRight w:val="0"/>
      <w:marTop w:val="0"/>
      <w:marBottom w:val="0"/>
      <w:divBdr>
        <w:top w:val="none" w:sz="0" w:space="0" w:color="auto"/>
        <w:left w:val="none" w:sz="0" w:space="0" w:color="auto"/>
        <w:bottom w:val="none" w:sz="0" w:space="0" w:color="auto"/>
        <w:right w:val="none" w:sz="0" w:space="0" w:color="auto"/>
      </w:divBdr>
    </w:div>
    <w:div w:id="212345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isijungusi.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sijungusi.lt/e-skauta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rute.staneviciene@langasiateiti.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3092F0E904C4C9CE094EA61496583" ma:contentTypeVersion="2" ma:contentTypeDescription="Create a new document." ma:contentTypeScope="" ma:versionID="1eb175f63e360874563ae9872df62cde">
  <xsd:schema xmlns:xsd="http://www.w3.org/2001/XMLSchema" xmlns:xs="http://www.w3.org/2001/XMLSchema" xmlns:p="http://schemas.microsoft.com/office/2006/metadata/properties" xmlns:ns2="fa15f33f-2cc1-4a01-bf48-d97ef85b6f54" targetNamespace="http://schemas.microsoft.com/office/2006/metadata/properties" ma:root="true" ma:fieldsID="380aede2061b953f338385cf29fca89d" ns2:_="">
    <xsd:import namespace="fa15f33f-2cc1-4a01-bf48-d97ef85b6f5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5f33f-2cc1-4a01-bf48-d97ef85b6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090AC-588A-4A81-B0F9-2A756176E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5f33f-2cc1-4a01-bf48-d97ef85b6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0DFBB-AD26-4153-AF00-70D55EFE0C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EE7016-7CF2-4255-A249-C57139FB7531}">
  <ds:schemaRefs>
    <ds:schemaRef ds:uri="http://schemas.microsoft.com/sharepoint/v3/contenttype/forms"/>
  </ds:schemaRefs>
</ds:datastoreItem>
</file>

<file path=customXml/itemProps4.xml><?xml version="1.0" encoding="utf-8"?>
<ds:datastoreItem xmlns:ds="http://schemas.openxmlformats.org/officeDocument/2006/customXml" ds:itemID="{015E7BFC-3C1D-41BD-AA1D-AC2559363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1128</Words>
  <Characters>7468</Characters>
  <Application>Microsoft Office Word</Application>
  <DocSecurity>0</DocSecurity>
  <Lines>108</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eglecibiene</dc:creator>
  <cp:keywords/>
  <dc:description/>
  <cp:lastModifiedBy>eglecibiene</cp:lastModifiedBy>
  <cp:revision>5</cp:revision>
  <dcterms:created xsi:type="dcterms:W3CDTF">2020-06-25T12:19:00Z</dcterms:created>
  <dcterms:modified xsi:type="dcterms:W3CDTF">2020-06-30T05:37:00Z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0x01010048B3092F0E904C4C9CE094EA61496583</vt:lpwstr>
  </property>
</Properties>
</file>