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CE26A" w14:textId="77777777" w:rsidR="008C5FB4" w:rsidRPr="00EA1A4A" w:rsidRDefault="008C5FB4" w:rsidP="0039667F">
      <w:pPr>
        <w:spacing w:after="0"/>
        <w:jc w:val="both"/>
        <w:rPr>
          <w:rFonts w:ascii="Times New Roman" w:hAnsi="Times New Roman" w:cs="Times New Roman"/>
          <w:lang w:val="lt-LT"/>
        </w:rPr>
      </w:pPr>
    </w:p>
    <w:p w14:paraId="75BCF8CB" w14:textId="79C5A1F0" w:rsidR="00EA1A4A" w:rsidRPr="00EA1A4A" w:rsidRDefault="00EA1A4A" w:rsidP="00EA1A4A">
      <w:pPr>
        <w:spacing w:line="276" w:lineRule="auto"/>
        <w:ind w:firstLine="709"/>
        <w:rPr>
          <w:rFonts w:cstheme="minorHAnsi"/>
          <w:lang w:val="lt-LT"/>
        </w:rPr>
      </w:pPr>
      <w:r w:rsidRPr="00EA1A4A">
        <w:rPr>
          <w:rFonts w:cstheme="minorHAnsi"/>
          <w:lang w:val="lt-LT"/>
        </w:rPr>
        <w:t>PRANEŠIMAS ŽINIASKLAIDAI</w:t>
      </w:r>
    </w:p>
    <w:p w14:paraId="6DA17CAE" w14:textId="08C3FD2C" w:rsidR="00EA1A4A" w:rsidRPr="00EA1A4A" w:rsidRDefault="00EA1A4A" w:rsidP="00EA1A4A">
      <w:pPr>
        <w:spacing w:line="276" w:lineRule="auto"/>
        <w:ind w:firstLine="709"/>
        <w:rPr>
          <w:rFonts w:cstheme="minorHAnsi"/>
          <w:lang w:val="lt-LT"/>
        </w:rPr>
      </w:pPr>
      <w:r w:rsidRPr="00EA1A4A">
        <w:rPr>
          <w:rFonts w:cstheme="minorHAnsi"/>
          <w:lang w:val="lt-LT"/>
        </w:rPr>
        <w:t xml:space="preserve">2020 </w:t>
      </w:r>
      <w:r w:rsidR="001E1F81">
        <w:rPr>
          <w:rFonts w:cstheme="minorHAnsi"/>
          <w:lang w:val="lt-LT"/>
        </w:rPr>
        <w:t>12</w:t>
      </w:r>
      <w:r w:rsidRPr="00EA1A4A">
        <w:rPr>
          <w:rFonts w:cstheme="minorHAnsi"/>
          <w:lang w:val="lt-LT"/>
        </w:rPr>
        <w:t xml:space="preserve"> </w:t>
      </w:r>
      <w:r w:rsidR="001E1F81">
        <w:rPr>
          <w:rFonts w:cstheme="minorHAnsi"/>
          <w:lang w:val="lt-LT"/>
        </w:rPr>
        <w:t>03</w:t>
      </w:r>
    </w:p>
    <w:p w14:paraId="6719DF20" w14:textId="77777777" w:rsidR="00AD1A63" w:rsidRPr="00EA1A4A" w:rsidRDefault="00AD1A63" w:rsidP="0039667F">
      <w:pPr>
        <w:spacing w:after="0"/>
        <w:jc w:val="both"/>
        <w:rPr>
          <w:rFonts w:ascii="Times New Roman" w:hAnsi="Times New Roman" w:cs="Times New Roman"/>
          <w:color w:val="222222"/>
          <w:sz w:val="24"/>
          <w:szCs w:val="24"/>
          <w:shd w:val="clear" w:color="auto" w:fill="FFFFFF"/>
          <w:lang w:val="lt-LT"/>
        </w:rPr>
      </w:pPr>
    </w:p>
    <w:p w14:paraId="0907ADE0" w14:textId="77777777" w:rsidR="001E1F81" w:rsidRPr="000A7B9E" w:rsidRDefault="001E1F81" w:rsidP="001E1F81">
      <w:pPr>
        <w:spacing w:line="240" w:lineRule="auto"/>
        <w:jc w:val="both"/>
        <w:rPr>
          <w:rFonts w:ascii="Times New Roman" w:eastAsia="Times New Roman" w:hAnsi="Times New Roman"/>
          <w:b/>
          <w:bCs/>
          <w:sz w:val="28"/>
          <w:szCs w:val="28"/>
          <w:lang w:val="lt-LT"/>
        </w:rPr>
      </w:pPr>
      <w:r w:rsidRPr="000A7B9E">
        <w:rPr>
          <w:rFonts w:ascii="Times New Roman" w:eastAsia="Times New Roman" w:hAnsi="Times New Roman"/>
          <w:b/>
          <w:bCs/>
          <w:sz w:val="28"/>
          <w:szCs w:val="28"/>
          <w:lang w:val="lt-LT"/>
        </w:rPr>
        <w:t>Moksleivių svajonių muzieju</w:t>
      </w:r>
      <w:bookmarkStart w:id="0" w:name="_GoBack"/>
      <w:bookmarkEnd w:id="0"/>
      <w:r w:rsidRPr="000A7B9E">
        <w:rPr>
          <w:rFonts w:ascii="Times New Roman" w:eastAsia="Times New Roman" w:hAnsi="Times New Roman"/>
          <w:b/>
          <w:bCs/>
          <w:sz w:val="28"/>
          <w:szCs w:val="28"/>
          <w:lang w:val="lt-LT"/>
        </w:rPr>
        <w:t>s: virtuali realybė, garsūs žmonės ir gėlių skulptūros</w:t>
      </w:r>
    </w:p>
    <w:p w14:paraId="06A6274C" w14:textId="77777777" w:rsidR="001E1F81" w:rsidRPr="000A7B9E" w:rsidRDefault="001E1F81" w:rsidP="001E1F81">
      <w:pPr>
        <w:spacing w:line="240" w:lineRule="auto"/>
        <w:jc w:val="both"/>
        <w:rPr>
          <w:rFonts w:ascii="Times New Roman" w:eastAsia="Times New Roman" w:hAnsi="Times New Roman"/>
          <w:bCs/>
          <w:sz w:val="24"/>
          <w:szCs w:val="24"/>
          <w:lang w:val="lt-LT"/>
        </w:rPr>
      </w:pPr>
      <w:r w:rsidRPr="000A7B9E">
        <w:rPr>
          <w:rFonts w:ascii="Times New Roman" w:eastAsia="Times New Roman" w:hAnsi="Times New Roman"/>
          <w:bCs/>
          <w:sz w:val="24"/>
          <w:szCs w:val="24"/>
          <w:lang w:val="lt-LT"/>
        </w:rPr>
        <w:t xml:space="preserve">Lietuvos moksleiviai </w:t>
      </w:r>
      <w:r>
        <w:rPr>
          <w:rFonts w:ascii="Times New Roman" w:eastAsia="Times New Roman" w:hAnsi="Times New Roman"/>
          <w:bCs/>
          <w:sz w:val="24"/>
          <w:szCs w:val="24"/>
          <w:lang w:val="lt-LT"/>
        </w:rPr>
        <w:t>muziejus, bibliotekas ir kitus kultūros objektus lankytų dažniau</w:t>
      </w:r>
      <w:r w:rsidRPr="000A7B9E">
        <w:rPr>
          <w:rFonts w:ascii="Times New Roman" w:eastAsia="Times New Roman" w:hAnsi="Times New Roman"/>
          <w:bCs/>
          <w:sz w:val="24"/>
          <w:szCs w:val="24"/>
          <w:lang w:val="lt-LT"/>
        </w:rPr>
        <w:t xml:space="preserve">, jei pastarieji pasitelktų daugiau išmaniųjų technologijų, rengtų susitikimus su nuomonės formuotojais, siūlytų įdomias veiklas, tokias kaip naktinės ekskursijos ar konkursai. Tai paaiškėjo surinkus beveik 300 šalies gimnazistų pasiūlymų, kaip kultūros objektus pritaikyti jaunajai kartai. </w:t>
      </w:r>
    </w:p>
    <w:p w14:paraId="2F3E3593" w14:textId="77777777" w:rsidR="001E1F81" w:rsidRPr="000A7B9E" w:rsidRDefault="001E1F81" w:rsidP="001E1F81">
      <w:pPr>
        <w:spacing w:line="240" w:lineRule="auto"/>
        <w:jc w:val="both"/>
        <w:rPr>
          <w:rFonts w:ascii="Times New Roman" w:eastAsia="Times New Roman" w:hAnsi="Times New Roman"/>
          <w:sz w:val="24"/>
          <w:szCs w:val="24"/>
          <w:lang w:val="lt-LT"/>
        </w:rPr>
      </w:pPr>
      <w:r w:rsidRPr="000A7B9E">
        <w:rPr>
          <w:rFonts w:ascii="Times New Roman" w:eastAsia="Times New Roman" w:hAnsi="Times New Roman"/>
          <w:sz w:val="24"/>
          <w:szCs w:val="24"/>
          <w:lang w:val="lt-LT"/>
        </w:rPr>
        <w:t>„</w:t>
      </w:r>
      <w:r w:rsidRPr="000A7B9E">
        <w:rPr>
          <w:rFonts w:ascii="Times New Roman" w:hAnsi="Times New Roman"/>
          <w:sz w:val="24"/>
          <w:szCs w:val="24"/>
          <w:lang w:val="lt-LT"/>
        </w:rPr>
        <w:t xml:space="preserve">Konkurse dalyvavusių gimnazistų nuomone, </w:t>
      </w:r>
      <w:r w:rsidRPr="000A7B9E">
        <w:rPr>
          <w:rFonts w:ascii="Times New Roman" w:hAnsi="Times New Roman"/>
          <w:sz w:val="24"/>
          <w:szCs w:val="24"/>
          <w:shd w:val="clear" w:color="auto" w:fill="FEFEFE"/>
          <w:lang w:val="lt-LT"/>
        </w:rPr>
        <w:t>objektams tapti populiaresni</w:t>
      </w:r>
      <w:r>
        <w:rPr>
          <w:rFonts w:ascii="Times New Roman" w:hAnsi="Times New Roman"/>
          <w:sz w:val="24"/>
          <w:szCs w:val="24"/>
          <w:shd w:val="clear" w:color="auto" w:fill="FEFEFE"/>
          <w:lang w:val="lt-LT"/>
        </w:rPr>
        <w:t>ai</w:t>
      </w:r>
      <w:r w:rsidRPr="000A7B9E">
        <w:rPr>
          <w:rFonts w:ascii="Times New Roman" w:hAnsi="Times New Roman"/>
          <w:sz w:val="24"/>
          <w:szCs w:val="24"/>
          <w:shd w:val="clear" w:color="auto" w:fill="FEFEFE"/>
          <w:lang w:val="lt-LT"/>
        </w:rPr>
        <w:t>s padėtų virtualūs turai,</w:t>
      </w:r>
      <w:r w:rsidRPr="000A7B9E">
        <w:rPr>
          <w:rFonts w:ascii="Times New Roman" w:hAnsi="Times New Roman"/>
          <w:sz w:val="24"/>
          <w:szCs w:val="24"/>
          <w:lang w:val="lt-LT"/>
        </w:rPr>
        <w:t xml:space="preserve"> galimybė pabendrauti su žymiais žmonėmis, </w:t>
      </w:r>
      <w:r w:rsidRPr="000A7B9E">
        <w:rPr>
          <w:rFonts w:ascii="Times New Roman" w:eastAsia="Times New Roman" w:hAnsi="Times New Roman"/>
          <w:sz w:val="24"/>
          <w:szCs w:val="24"/>
          <w:lang w:val="lt-LT"/>
        </w:rPr>
        <w:t>autentiškos veiklos, gražiai sutvarkyta aplinka.</w:t>
      </w:r>
      <w:r w:rsidRPr="000A7B9E">
        <w:rPr>
          <w:rFonts w:ascii="Times New Roman" w:hAnsi="Times New Roman"/>
          <w:sz w:val="24"/>
          <w:szCs w:val="24"/>
          <w:lang w:val="lt-LT"/>
        </w:rPr>
        <w:t xml:space="preserve"> </w:t>
      </w:r>
      <w:r>
        <w:rPr>
          <w:rFonts w:ascii="Times New Roman" w:hAnsi="Times New Roman"/>
          <w:sz w:val="24"/>
          <w:szCs w:val="24"/>
          <w:lang w:val="lt-LT"/>
        </w:rPr>
        <w:t xml:space="preserve">Džiugina tai, kad </w:t>
      </w:r>
      <w:r>
        <w:rPr>
          <w:rFonts w:ascii="Times New Roman" w:eastAsia="Times New Roman" w:hAnsi="Times New Roman"/>
          <w:sz w:val="24"/>
          <w:szCs w:val="24"/>
          <w:lang w:val="lt-LT"/>
        </w:rPr>
        <w:t>n</w:t>
      </w:r>
      <w:r w:rsidRPr="000A7B9E">
        <w:rPr>
          <w:rFonts w:ascii="Times New Roman" w:eastAsia="Times New Roman" w:hAnsi="Times New Roman"/>
          <w:sz w:val="24"/>
          <w:szCs w:val="24"/>
          <w:lang w:val="lt-LT"/>
        </w:rPr>
        <w:t xml:space="preserve">emaža dalis </w:t>
      </w:r>
      <w:r>
        <w:rPr>
          <w:rFonts w:ascii="Times New Roman" w:eastAsia="Times New Roman" w:hAnsi="Times New Roman"/>
          <w:sz w:val="24"/>
          <w:szCs w:val="24"/>
          <w:lang w:val="lt-LT"/>
        </w:rPr>
        <w:t>moksleivių</w:t>
      </w:r>
      <w:r w:rsidRPr="000A7B9E">
        <w:rPr>
          <w:rFonts w:ascii="Times New Roman" w:eastAsia="Times New Roman" w:hAnsi="Times New Roman"/>
          <w:sz w:val="24"/>
          <w:szCs w:val="24"/>
          <w:lang w:val="lt-LT"/>
        </w:rPr>
        <w:t xml:space="preserve"> </w:t>
      </w:r>
      <w:r>
        <w:rPr>
          <w:rFonts w:ascii="Times New Roman" w:eastAsia="Times New Roman" w:hAnsi="Times New Roman"/>
          <w:sz w:val="24"/>
          <w:szCs w:val="24"/>
          <w:lang w:val="lt-LT"/>
        </w:rPr>
        <w:t>pastebėjo</w:t>
      </w:r>
      <w:r w:rsidRPr="000A7B9E">
        <w:rPr>
          <w:rFonts w:ascii="Times New Roman" w:eastAsia="Times New Roman" w:hAnsi="Times New Roman"/>
          <w:sz w:val="24"/>
          <w:szCs w:val="24"/>
          <w:lang w:val="lt-LT"/>
        </w:rPr>
        <w:t xml:space="preserve">, </w:t>
      </w:r>
      <w:r>
        <w:rPr>
          <w:rFonts w:ascii="Times New Roman" w:eastAsia="Times New Roman" w:hAnsi="Times New Roman"/>
          <w:sz w:val="24"/>
          <w:szCs w:val="24"/>
          <w:lang w:val="lt-LT"/>
        </w:rPr>
        <w:t>jog</w:t>
      </w:r>
      <w:r w:rsidRPr="000A7B9E">
        <w:rPr>
          <w:rFonts w:ascii="Times New Roman" w:eastAsia="Times New Roman" w:hAnsi="Times New Roman"/>
          <w:sz w:val="24"/>
          <w:szCs w:val="24"/>
          <w:lang w:val="lt-LT"/>
        </w:rPr>
        <w:t xml:space="preserve"> daugelis kultūros objektų </w:t>
      </w:r>
      <w:r>
        <w:rPr>
          <w:rFonts w:ascii="Times New Roman" w:eastAsia="Times New Roman" w:hAnsi="Times New Roman"/>
          <w:sz w:val="24"/>
          <w:szCs w:val="24"/>
          <w:lang w:val="lt-LT"/>
        </w:rPr>
        <w:t xml:space="preserve">jau šiandien </w:t>
      </w:r>
      <w:r w:rsidRPr="000A7B9E">
        <w:rPr>
          <w:rFonts w:ascii="Times New Roman" w:eastAsia="Times New Roman" w:hAnsi="Times New Roman"/>
          <w:sz w:val="24"/>
          <w:szCs w:val="24"/>
          <w:lang w:val="lt-LT"/>
        </w:rPr>
        <w:t>yra pakankamai patrauklūs</w:t>
      </w:r>
      <w:r>
        <w:rPr>
          <w:rFonts w:ascii="Times New Roman" w:eastAsia="Times New Roman" w:hAnsi="Times New Roman"/>
          <w:sz w:val="24"/>
          <w:szCs w:val="24"/>
          <w:lang w:val="lt-LT"/>
        </w:rPr>
        <w:t xml:space="preserve"> ir įdomūs</w:t>
      </w:r>
      <w:r w:rsidRPr="000A7B9E">
        <w:rPr>
          <w:rFonts w:ascii="Times New Roman" w:hAnsi="Times New Roman"/>
          <w:sz w:val="24"/>
          <w:szCs w:val="24"/>
          <w:lang w:val="lt-LT"/>
        </w:rPr>
        <w:t xml:space="preserve">“, – sako </w:t>
      </w:r>
      <w:r w:rsidRPr="000A7B9E">
        <w:rPr>
          <w:rFonts w:ascii="Times New Roman" w:hAnsi="Times New Roman"/>
          <w:color w:val="1D1C1D"/>
          <w:sz w:val="24"/>
          <w:szCs w:val="24"/>
          <w:shd w:val="clear" w:color="auto" w:fill="FFFFFF"/>
          <w:lang w:val="lt-LT"/>
        </w:rPr>
        <w:t xml:space="preserve">kampaniją </w:t>
      </w:r>
      <w:r w:rsidRPr="000A7B9E">
        <w:rPr>
          <w:rFonts w:ascii="Times New Roman" w:hAnsi="Times New Roman"/>
          <w:color w:val="000000"/>
          <w:sz w:val="24"/>
          <w:szCs w:val="24"/>
          <w:shd w:val="clear" w:color="auto" w:fill="FFFFFF"/>
          <w:lang w:val="lt-LT"/>
        </w:rPr>
        <w:t>„Rink(</w:t>
      </w:r>
      <w:proofErr w:type="spellStart"/>
      <w:r w:rsidRPr="000A7B9E">
        <w:rPr>
          <w:rFonts w:ascii="Times New Roman" w:hAnsi="Times New Roman"/>
          <w:color w:val="000000"/>
          <w:sz w:val="24"/>
          <w:szCs w:val="24"/>
          <w:shd w:val="clear" w:color="auto" w:fill="FFFFFF"/>
          <w:lang w:val="lt-LT"/>
        </w:rPr>
        <w:t>is</w:t>
      </w:r>
      <w:proofErr w:type="spellEnd"/>
      <w:r w:rsidRPr="000A7B9E">
        <w:rPr>
          <w:rFonts w:ascii="Times New Roman" w:hAnsi="Times New Roman"/>
          <w:color w:val="000000"/>
          <w:sz w:val="24"/>
          <w:szCs w:val="24"/>
          <w:shd w:val="clear" w:color="auto" w:fill="FFFFFF"/>
          <w:lang w:val="lt-LT"/>
        </w:rPr>
        <w:t xml:space="preserve">) kultūrą“ inicijavusios </w:t>
      </w:r>
      <w:r w:rsidRPr="000A7B9E">
        <w:rPr>
          <w:rFonts w:ascii="Times New Roman" w:hAnsi="Times New Roman"/>
          <w:sz w:val="24"/>
          <w:szCs w:val="24"/>
          <w:lang w:val="lt-LT"/>
        </w:rPr>
        <w:t>Centrinės projektų valdymo agentūros Kultūros projektų skyriaus vadovė Eglė Menkevičienė.</w:t>
      </w:r>
    </w:p>
    <w:p w14:paraId="009A0D44" w14:textId="77777777" w:rsidR="001E1F81" w:rsidRPr="000A7B9E" w:rsidRDefault="001E1F81" w:rsidP="001E1F81">
      <w:pPr>
        <w:spacing w:line="240" w:lineRule="auto"/>
        <w:jc w:val="both"/>
        <w:rPr>
          <w:rFonts w:ascii="Times New Roman" w:hAnsi="Times New Roman"/>
          <w:b/>
          <w:bCs/>
          <w:sz w:val="24"/>
          <w:szCs w:val="24"/>
          <w:lang w:val="lt-LT"/>
        </w:rPr>
      </w:pPr>
      <w:r w:rsidRPr="000A7B9E">
        <w:rPr>
          <w:rFonts w:ascii="Times New Roman" w:hAnsi="Times New Roman"/>
          <w:b/>
          <w:bCs/>
          <w:sz w:val="24"/>
          <w:szCs w:val="24"/>
          <w:lang w:val="lt-LT"/>
        </w:rPr>
        <w:t>Kuo daugiau išmaniųjų sprendimų, tuo geriau</w:t>
      </w:r>
    </w:p>
    <w:p w14:paraId="30FB9A68" w14:textId="77777777" w:rsidR="001E1F81" w:rsidRPr="000A7B9E" w:rsidRDefault="001E1F81" w:rsidP="001E1F81">
      <w:pPr>
        <w:spacing w:line="240" w:lineRule="auto"/>
        <w:jc w:val="both"/>
        <w:rPr>
          <w:rFonts w:ascii="Times New Roman" w:hAnsi="Times New Roman"/>
          <w:sz w:val="24"/>
          <w:szCs w:val="24"/>
          <w:lang w:val="lt-LT"/>
        </w:rPr>
      </w:pPr>
      <w:r w:rsidRPr="000A7B9E">
        <w:rPr>
          <w:rFonts w:ascii="Times New Roman" w:hAnsi="Times New Roman"/>
          <w:sz w:val="24"/>
          <w:szCs w:val="24"/>
          <w:lang w:val="lt-LT"/>
        </w:rPr>
        <w:t>Pastaruoju metu vis daugiau muziejų ir bibliotekų „įdarbina“ skaitmenines technologijas, tačiau šalies moksleiviams atrodo, kad to negana. Jų manymu, interaktyvios veiklos ir ekspozicijos, panaudojant virtualius akinius ar QR kodus leistų geriau įsiminti visą j</w:t>
      </w:r>
      <w:r>
        <w:rPr>
          <w:rFonts w:ascii="Times New Roman" w:hAnsi="Times New Roman"/>
          <w:sz w:val="24"/>
          <w:szCs w:val="24"/>
          <w:lang w:val="lt-LT"/>
        </w:rPr>
        <w:t>uos</w:t>
      </w:r>
      <w:r w:rsidRPr="000A7B9E">
        <w:rPr>
          <w:rFonts w:ascii="Times New Roman" w:hAnsi="Times New Roman"/>
          <w:sz w:val="24"/>
          <w:szCs w:val="24"/>
          <w:lang w:val="lt-LT"/>
        </w:rPr>
        <w:t xml:space="preserve">e pateikiamą informaciją, lengviau ją suprasti. </w:t>
      </w:r>
    </w:p>
    <w:p w14:paraId="3F5F642B" w14:textId="77777777" w:rsidR="001E1F81" w:rsidRPr="000A7B9E" w:rsidRDefault="001E1F81" w:rsidP="001E1F81">
      <w:pPr>
        <w:spacing w:line="240" w:lineRule="auto"/>
        <w:jc w:val="both"/>
        <w:rPr>
          <w:rFonts w:ascii="Times New Roman" w:hAnsi="Times New Roman"/>
          <w:sz w:val="24"/>
          <w:szCs w:val="24"/>
          <w:lang w:val="lt-LT"/>
        </w:rPr>
      </w:pPr>
      <w:r w:rsidRPr="000A7B9E">
        <w:rPr>
          <w:rFonts w:ascii="Times New Roman" w:hAnsi="Times New Roman"/>
          <w:sz w:val="24"/>
          <w:szCs w:val="24"/>
          <w:lang w:val="lt-LT"/>
        </w:rPr>
        <w:t>„Kai kurie kultūros objektai jau dabar kviečia apsilankyti virtualiose ekskursijose</w:t>
      </w:r>
      <w:r>
        <w:rPr>
          <w:rFonts w:ascii="Times New Roman" w:hAnsi="Times New Roman"/>
          <w:sz w:val="24"/>
          <w:szCs w:val="24"/>
          <w:lang w:val="lt-LT"/>
        </w:rPr>
        <w:t xml:space="preserve">. </w:t>
      </w:r>
      <w:r w:rsidRPr="000A7B9E">
        <w:rPr>
          <w:rFonts w:ascii="Times New Roman" w:hAnsi="Times New Roman"/>
          <w:sz w:val="24"/>
          <w:szCs w:val="24"/>
          <w:lang w:val="lt-LT"/>
        </w:rPr>
        <w:t xml:space="preserve">Toks būdas pamatyti kultūros objektą tapo itin aktualus karantino metu. </w:t>
      </w:r>
      <w:r>
        <w:rPr>
          <w:rFonts w:ascii="Times New Roman" w:hAnsi="Times New Roman"/>
          <w:sz w:val="24"/>
          <w:szCs w:val="24"/>
          <w:lang w:val="lt-LT"/>
        </w:rPr>
        <w:t>Skaitant vaikų idėjas, s</w:t>
      </w:r>
      <w:r w:rsidRPr="000A7B9E">
        <w:rPr>
          <w:rFonts w:ascii="Times New Roman" w:hAnsi="Times New Roman"/>
          <w:sz w:val="24"/>
          <w:szCs w:val="24"/>
          <w:lang w:val="lt-LT"/>
        </w:rPr>
        <w:t xml:space="preserve">usidaro įspūdis, kad moksleiviams </w:t>
      </w:r>
      <w:r>
        <w:rPr>
          <w:rFonts w:ascii="Times New Roman" w:hAnsi="Times New Roman"/>
          <w:sz w:val="24"/>
          <w:szCs w:val="24"/>
          <w:lang w:val="lt-LT"/>
        </w:rPr>
        <w:t xml:space="preserve">paprasčiausiai </w:t>
      </w:r>
      <w:r w:rsidRPr="000A7B9E">
        <w:rPr>
          <w:rFonts w:ascii="Times New Roman" w:hAnsi="Times New Roman"/>
          <w:sz w:val="24"/>
          <w:szCs w:val="24"/>
          <w:lang w:val="lt-LT"/>
        </w:rPr>
        <w:t xml:space="preserve">trūksta informacijos. </w:t>
      </w:r>
      <w:r w:rsidRPr="00260C50">
        <w:rPr>
          <w:rFonts w:ascii="Times New Roman" w:hAnsi="Times New Roman"/>
          <w:sz w:val="24"/>
          <w:szCs w:val="24"/>
          <w:lang w:val="lt-LT"/>
        </w:rPr>
        <w:t xml:space="preserve">Jaunimas įvardijo, kad informacija </w:t>
      </w:r>
      <w:r>
        <w:rPr>
          <w:rFonts w:ascii="Times New Roman" w:hAnsi="Times New Roman"/>
          <w:sz w:val="24"/>
          <w:szCs w:val="24"/>
          <w:lang w:val="lt-LT"/>
        </w:rPr>
        <w:t xml:space="preserve">apie įvairias kultūros veiklas </w:t>
      </w:r>
      <w:r w:rsidRPr="00260C50">
        <w:rPr>
          <w:rFonts w:ascii="Times New Roman" w:hAnsi="Times New Roman"/>
          <w:sz w:val="24"/>
          <w:szCs w:val="24"/>
          <w:lang w:val="lt-LT"/>
        </w:rPr>
        <w:t>juos geria</w:t>
      </w:r>
      <w:r>
        <w:rPr>
          <w:rFonts w:ascii="Times New Roman" w:hAnsi="Times New Roman"/>
          <w:sz w:val="24"/>
          <w:szCs w:val="24"/>
          <w:lang w:val="lt-LT"/>
        </w:rPr>
        <w:t>usiai</w:t>
      </w:r>
      <w:r w:rsidRPr="00260C50">
        <w:rPr>
          <w:rFonts w:ascii="Times New Roman" w:hAnsi="Times New Roman"/>
          <w:sz w:val="24"/>
          <w:szCs w:val="24"/>
          <w:lang w:val="lt-LT"/>
        </w:rPr>
        <w:t xml:space="preserve"> pasiek</w:t>
      </w:r>
      <w:r>
        <w:rPr>
          <w:rFonts w:ascii="Times New Roman" w:hAnsi="Times New Roman"/>
          <w:sz w:val="24"/>
          <w:szCs w:val="24"/>
          <w:lang w:val="lt-LT"/>
        </w:rPr>
        <w:t>ia</w:t>
      </w:r>
      <w:r w:rsidRPr="00260C50">
        <w:rPr>
          <w:rFonts w:ascii="Times New Roman" w:hAnsi="Times New Roman"/>
          <w:sz w:val="24"/>
          <w:szCs w:val="24"/>
          <w:lang w:val="lt-LT"/>
        </w:rPr>
        <w:t xml:space="preserve"> per socialinius tinklus</w:t>
      </w:r>
      <w:r w:rsidRPr="000A7B9E">
        <w:rPr>
          <w:rFonts w:ascii="Times New Roman" w:hAnsi="Times New Roman"/>
          <w:sz w:val="24"/>
          <w:szCs w:val="24"/>
          <w:lang w:val="lt-LT"/>
        </w:rPr>
        <w:t xml:space="preserve">“, – </w:t>
      </w:r>
      <w:r>
        <w:rPr>
          <w:rFonts w:ascii="Times New Roman" w:hAnsi="Times New Roman"/>
          <w:sz w:val="24"/>
          <w:szCs w:val="24"/>
          <w:lang w:val="lt-LT"/>
        </w:rPr>
        <w:t>sako</w:t>
      </w:r>
      <w:r w:rsidRPr="000A7B9E">
        <w:rPr>
          <w:rFonts w:ascii="Times New Roman" w:hAnsi="Times New Roman"/>
          <w:sz w:val="24"/>
          <w:szCs w:val="24"/>
          <w:lang w:val="lt-LT"/>
        </w:rPr>
        <w:t xml:space="preserve"> E. Menkevičienė.</w:t>
      </w:r>
    </w:p>
    <w:p w14:paraId="4992A98A" w14:textId="77777777" w:rsidR="001E1F81" w:rsidRPr="000A7B9E" w:rsidRDefault="001E1F81" w:rsidP="001E1F81">
      <w:pPr>
        <w:spacing w:line="240" w:lineRule="auto"/>
        <w:jc w:val="both"/>
        <w:rPr>
          <w:rFonts w:ascii="Times New Roman" w:hAnsi="Times New Roman"/>
          <w:sz w:val="24"/>
          <w:szCs w:val="24"/>
          <w:lang w:val="lt-LT"/>
        </w:rPr>
      </w:pPr>
      <w:r w:rsidRPr="000A7B9E">
        <w:rPr>
          <w:rFonts w:ascii="Times New Roman" w:hAnsi="Times New Roman"/>
          <w:sz w:val="24"/>
          <w:szCs w:val="24"/>
          <w:lang w:val="lt-LT"/>
        </w:rPr>
        <w:t>Konkurso dalyviai pateikė ir originalių idėjų. Viena jų – pasiūlymas sukurti išmaniojo telefono programėlę, kuria naudojantis būtų ne tik susipažįstama su miesto, muziejaus ar kitos vietos paveldu ir objektais, bet ir renkami taškai už teisingai atsakytus klausimus, kuriuos vėliau būtų galima išsikeisti į smulkius prizus. Kita – įrengti interaktyvių stendų vaikams su klausos ar regos negalia.</w:t>
      </w:r>
    </w:p>
    <w:p w14:paraId="1A7EE21C" w14:textId="77777777" w:rsidR="001E1F81" w:rsidRPr="000A7B9E" w:rsidRDefault="001E1F81" w:rsidP="001E1F81">
      <w:pPr>
        <w:spacing w:line="240" w:lineRule="auto"/>
        <w:jc w:val="both"/>
        <w:rPr>
          <w:rFonts w:ascii="Times New Roman" w:hAnsi="Times New Roman"/>
          <w:b/>
          <w:bCs/>
          <w:sz w:val="24"/>
          <w:szCs w:val="24"/>
          <w:lang w:val="lt-LT"/>
        </w:rPr>
      </w:pPr>
      <w:r w:rsidRPr="000A7B9E">
        <w:rPr>
          <w:rFonts w:ascii="Times New Roman" w:hAnsi="Times New Roman"/>
          <w:b/>
          <w:bCs/>
          <w:sz w:val="24"/>
          <w:szCs w:val="24"/>
          <w:lang w:val="lt-LT"/>
        </w:rPr>
        <w:t>Traukia atrakcijos iš praeities</w:t>
      </w:r>
    </w:p>
    <w:p w14:paraId="10B510E2" w14:textId="77777777" w:rsidR="001E1F81" w:rsidRPr="000A7B9E" w:rsidRDefault="001E1F81" w:rsidP="001E1F81">
      <w:pPr>
        <w:spacing w:line="240" w:lineRule="auto"/>
        <w:jc w:val="both"/>
        <w:rPr>
          <w:rFonts w:ascii="Times New Roman" w:hAnsi="Times New Roman"/>
          <w:sz w:val="24"/>
          <w:szCs w:val="24"/>
          <w:lang w:val="lt-LT"/>
        </w:rPr>
      </w:pPr>
      <w:r w:rsidRPr="000A7B9E">
        <w:rPr>
          <w:rFonts w:ascii="Times New Roman" w:hAnsi="Times New Roman"/>
          <w:sz w:val="24"/>
          <w:szCs w:val="24"/>
          <w:lang w:val="lt-LT"/>
        </w:rPr>
        <w:t>Kalbant apie muziejus, moksleiviai įsivaizduoja juose daugiau judrių veiklų: konkursų, žaidimų, lobio paieškų, naktinių ekskursijų, istoriją atkuriančių aktyvių edukacijų. Už dalyvavimą veiklose jie norėtų būti skatinami prizais, nedideliais suvenyrais, pvz., lipdukais.</w:t>
      </w:r>
    </w:p>
    <w:p w14:paraId="0D55773C" w14:textId="77777777" w:rsidR="001E1F81" w:rsidRPr="000A7B9E" w:rsidRDefault="001E1F81" w:rsidP="001E1F81">
      <w:pPr>
        <w:spacing w:line="240" w:lineRule="auto"/>
        <w:jc w:val="both"/>
        <w:rPr>
          <w:rFonts w:ascii="Times New Roman" w:hAnsi="Times New Roman"/>
          <w:sz w:val="24"/>
          <w:szCs w:val="24"/>
          <w:lang w:val="lt-LT"/>
        </w:rPr>
      </w:pPr>
      <w:r w:rsidRPr="000A7B9E">
        <w:rPr>
          <w:rFonts w:ascii="Times New Roman" w:hAnsi="Times New Roman"/>
          <w:sz w:val="24"/>
          <w:szCs w:val="24"/>
          <w:lang w:val="lt-LT"/>
        </w:rPr>
        <w:t xml:space="preserve">„Išmanioji karta domisi ir mūsų protėvių gyvenimo būdu – daug kas nurodė, kad lankomose vietose </w:t>
      </w:r>
      <w:r>
        <w:rPr>
          <w:rFonts w:ascii="Times New Roman" w:hAnsi="Times New Roman"/>
          <w:sz w:val="24"/>
          <w:szCs w:val="24"/>
          <w:lang w:val="lt-LT"/>
        </w:rPr>
        <w:t>norėtų pažaisti</w:t>
      </w:r>
      <w:r w:rsidRPr="000A7B9E">
        <w:rPr>
          <w:rFonts w:ascii="Times New Roman" w:hAnsi="Times New Roman"/>
          <w:sz w:val="24"/>
          <w:szCs w:val="24"/>
          <w:lang w:val="lt-LT"/>
        </w:rPr>
        <w:t xml:space="preserve"> senovėje populiari</w:t>
      </w:r>
      <w:r>
        <w:rPr>
          <w:rFonts w:ascii="Times New Roman" w:hAnsi="Times New Roman"/>
          <w:sz w:val="24"/>
          <w:szCs w:val="24"/>
          <w:lang w:val="lt-LT"/>
        </w:rPr>
        <w:t>us</w:t>
      </w:r>
      <w:r w:rsidRPr="000A7B9E">
        <w:rPr>
          <w:rFonts w:ascii="Times New Roman" w:hAnsi="Times New Roman"/>
          <w:sz w:val="24"/>
          <w:szCs w:val="24"/>
          <w:lang w:val="lt-LT"/>
        </w:rPr>
        <w:t xml:space="preserve"> žaidim</w:t>
      </w:r>
      <w:r>
        <w:rPr>
          <w:rFonts w:ascii="Times New Roman" w:hAnsi="Times New Roman"/>
          <w:sz w:val="24"/>
          <w:szCs w:val="24"/>
          <w:lang w:val="lt-LT"/>
        </w:rPr>
        <w:t>us</w:t>
      </w:r>
      <w:r w:rsidRPr="000A7B9E">
        <w:rPr>
          <w:rFonts w:ascii="Times New Roman" w:hAnsi="Times New Roman"/>
          <w:sz w:val="24"/>
          <w:szCs w:val="24"/>
          <w:lang w:val="lt-LT"/>
        </w:rPr>
        <w:t xml:space="preserve">, išbandyti senovinius rankdarbius, kitas </w:t>
      </w:r>
      <w:r w:rsidRPr="000A7B9E">
        <w:rPr>
          <w:rFonts w:ascii="Times New Roman" w:hAnsi="Times New Roman"/>
          <w:sz w:val="24"/>
          <w:szCs w:val="24"/>
          <w:lang w:val="lt-LT"/>
        </w:rPr>
        <w:lastRenderedPageBreak/>
        <w:t>autentiškas veiklas, tokias kaip maisto ruošimą, verpimą, arklių kinkymą ir panašiai. Jaunimas tokias pramogas vadina atrakcijomis iš praeities ir tikrai jų „nenurašo“, – pasakoja CPVA Kultūros skyriaus vadovė.</w:t>
      </w:r>
    </w:p>
    <w:p w14:paraId="22CBF710" w14:textId="77777777" w:rsidR="001E1F81" w:rsidRPr="000A7B9E" w:rsidRDefault="001E1F81" w:rsidP="001E1F81">
      <w:pPr>
        <w:spacing w:line="240" w:lineRule="auto"/>
        <w:jc w:val="both"/>
        <w:rPr>
          <w:rFonts w:ascii="Times New Roman" w:hAnsi="Times New Roman"/>
          <w:sz w:val="24"/>
          <w:szCs w:val="24"/>
          <w:lang w:val="lt-LT"/>
        </w:rPr>
      </w:pPr>
      <w:r w:rsidRPr="000A7B9E">
        <w:rPr>
          <w:rFonts w:ascii="Times New Roman" w:hAnsi="Times New Roman"/>
          <w:sz w:val="24"/>
          <w:szCs w:val="24"/>
          <w:lang w:val="lt-LT"/>
        </w:rPr>
        <w:t xml:space="preserve">Smagu </w:t>
      </w:r>
      <w:r>
        <w:rPr>
          <w:rFonts w:ascii="Times New Roman" w:hAnsi="Times New Roman"/>
          <w:sz w:val="24"/>
          <w:szCs w:val="24"/>
          <w:lang w:val="lt-LT"/>
        </w:rPr>
        <w:t>vaikams</w:t>
      </w:r>
      <w:r w:rsidRPr="000A7B9E">
        <w:rPr>
          <w:rFonts w:ascii="Times New Roman" w:hAnsi="Times New Roman"/>
          <w:sz w:val="24"/>
          <w:szCs w:val="24"/>
          <w:lang w:val="lt-LT"/>
        </w:rPr>
        <w:t xml:space="preserve"> būtų ir persirengti įvairiais kostiumais bei su jais nusifotografuoti. Taip pat siūloma teatralizuoti muziejų darbą – tam tikrais drabužiais persirengę gidai juose galėtų ne tik pasakoti, bet ir vaidinti </w:t>
      </w:r>
      <w:r>
        <w:rPr>
          <w:rFonts w:ascii="Times New Roman" w:hAnsi="Times New Roman"/>
          <w:sz w:val="24"/>
          <w:szCs w:val="24"/>
          <w:lang w:val="lt-LT"/>
        </w:rPr>
        <w:t>įvairias</w:t>
      </w:r>
      <w:r w:rsidRPr="000A7B9E">
        <w:rPr>
          <w:rFonts w:ascii="Times New Roman" w:hAnsi="Times New Roman"/>
          <w:sz w:val="24"/>
          <w:szCs w:val="24"/>
          <w:lang w:val="lt-LT"/>
        </w:rPr>
        <w:t xml:space="preserve"> situacijas, įtraukdami į šiuos „spektaklius“ ir moksleivius. </w:t>
      </w:r>
      <w:r>
        <w:rPr>
          <w:rFonts w:ascii="Times New Roman" w:hAnsi="Times New Roman"/>
          <w:sz w:val="24"/>
          <w:szCs w:val="24"/>
          <w:lang w:val="lt-LT"/>
        </w:rPr>
        <w:t>Eksponatus muziejuose moksleiviai norėtų paliesti, o ne tik pažiūrėti iš tolo.</w:t>
      </w:r>
    </w:p>
    <w:p w14:paraId="05D1F87C" w14:textId="77777777" w:rsidR="001E1F81" w:rsidRPr="000A7B9E" w:rsidRDefault="001E1F81" w:rsidP="001E1F81">
      <w:pPr>
        <w:spacing w:line="240" w:lineRule="auto"/>
        <w:jc w:val="both"/>
        <w:rPr>
          <w:rFonts w:ascii="Times New Roman" w:hAnsi="Times New Roman"/>
          <w:b/>
          <w:bCs/>
          <w:sz w:val="24"/>
          <w:szCs w:val="24"/>
          <w:lang w:val="lt-LT"/>
        </w:rPr>
      </w:pPr>
      <w:r w:rsidRPr="000A7B9E">
        <w:rPr>
          <w:rFonts w:ascii="Times New Roman" w:hAnsi="Times New Roman"/>
          <w:b/>
          <w:bCs/>
          <w:sz w:val="24"/>
          <w:szCs w:val="24"/>
          <w:lang w:val="lt-LT"/>
        </w:rPr>
        <w:t>Parkuose trūksta gėlių ir lempučių</w:t>
      </w:r>
    </w:p>
    <w:p w14:paraId="63364E17" w14:textId="77777777" w:rsidR="001E1F81" w:rsidRPr="000A7B9E" w:rsidRDefault="001E1F81" w:rsidP="001E1F81">
      <w:pPr>
        <w:spacing w:line="240" w:lineRule="auto"/>
        <w:jc w:val="both"/>
        <w:rPr>
          <w:rFonts w:ascii="Times New Roman" w:hAnsi="Times New Roman"/>
          <w:sz w:val="24"/>
          <w:szCs w:val="24"/>
          <w:lang w:val="lt-LT"/>
        </w:rPr>
      </w:pPr>
      <w:r w:rsidRPr="000A7B9E">
        <w:rPr>
          <w:rFonts w:ascii="Times New Roman" w:hAnsi="Times New Roman"/>
          <w:sz w:val="24"/>
          <w:szCs w:val="24"/>
          <w:lang w:val="lt-LT"/>
        </w:rPr>
        <w:t xml:space="preserve">Maloniai nustebino tai, kad moksleiviai didelę reikšmę teikia kultūros objekto aplinkai. Ypač ši tendencija išryškėjo nuomonėse apie dvarus ir parkus. </w:t>
      </w:r>
      <w:r>
        <w:rPr>
          <w:rFonts w:ascii="Times New Roman" w:hAnsi="Times New Roman"/>
          <w:sz w:val="24"/>
          <w:szCs w:val="24"/>
          <w:lang w:val="lt-LT"/>
        </w:rPr>
        <w:t>Č</w:t>
      </w:r>
      <w:r w:rsidRPr="000A7B9E">
        <w:rPr>
          <w:rFonts w:ascii="Times New Roman" w:hAnsi="Times New Roman"/>
          <w:sz w:val="24"/>
          <w:szCs w:val="24"/>
          <w:lang w:val="lt-LT"/>
        </w:rPr>
        <w:t xml:space="preserve">ia </w:t>
      </w:r>
      <w:r>
        <w:rPr>
          <w:rFonts w:ascii="Times New Roman" w:hAnsi="Times New Roman"/>
          <w:sz w:val="24"/>
          <w:szCs w:val="24"/>
          <w:lang w:val="lt-LT"/>
        </w:rPr>
        <w:t xml:space="preserve">siūloma </w:t>
      </w:r>
      <w:r w:rsidRPr="000A7B9E">
        <w:rPr>
          <w:rFonts w:ascii="Times New Roman" w:hAnsi="Times New Roman"/>
          <w:sz w:val="24"/>
          <w:szCs w:val="24"/>
          <w:lang w:val="lt-LT"/>
        </w:rPr>
        <w:t>pasodinti daugiau gėlių, egzotinių augalų, įrengti gėlių skulptūras, fontanus, dekoratyvų apšvietimą,</w:t>
      </w:r>
      <w:r>
        <w:rPr>
          <w:rFonts w:ascii="Times New Roman" w:hAnsi="Times New Roman"/>
          <w:sz w:val="24"/>
          <w:szCs w:val="24"/>
          <w:lang w:val="lt-LT"/>
        </w:rPr>
        <w:t xml:space="preserve"> įrengti mini</w:t>
      </w:r>
      <w:r w:rsidRPr="000A7B9E">
        <w:rPr>
          <w:rFonts w:ascii="Times New Roman" w:hAnsi="Times New Roman"/>
          <w:sz w:val="24"/>
          <w:szCs w:val="24"/>
          <w:lang w:val="lt-LT"/>
        </w:rPr>
        <w:t xml:space="preserve"> bi</w:t>
      </w:r>
      <w:r>
        <w:rPr>
          <w:rFonts w:ascii="Times New Roman" w:hAnsi="Times New Roman"/>
          <w:sz w:val="24"/>
          <w:szCs w:val="24"/>
          <w:lang w:val="lt-LT"/>
        </w:rPr>
        <w:t>bliotekėles</w:t>
      </w:r>
      <w:r w:rsidRPr="000A7B9E">
        <w:rPr>
          <w:rFonts w:ascii="Times New Roman" w:hAnsi="Times New Roman"/>
          <w:sz w:val="24"/>
          <w:szCs w:val="24"/>
          <w:lang w:val="lt-LT"/>
        </w:rPr>
        <w:t xml:space="preserve"> su knygomis</w:t>
      </w:r>
      <w:r>
        <w:rPr>
          <w:rFonts w:ascii="Times New Roman" w:hAnsi="Times New Roman"/>
          <w:sz w:val="24"/>
          <w:szCs w:val="24"/>
          <w:lang w:val="lt-LT"/>
        </w:rPr>
        <w:t>,</w:t>
      </w:r>
      <w:r w:rsidRPr="000A7B9E">
        <w:rPr>
          <w:rFonts w:ascii="Times New Roman" w:hAnsi="Times New Roman"/>
          <w:sz w:val="24"/>
          <w:szCs w:val="24"/>
          <w:lang w:val="lt-LT"/>
        </w:rPr>
        <w:t xml:space="preserve"> pastatyti daugiau suolelių, ant kurių būtų galima pasėdėti su draugais ar paklausyti muzikos.</w:t>
      </w:r>
    </w:p>
    <w:p w14:paraId="355EA62B" w14:textId="77777777" w:rsidR="001E1F81" w:rsidRDefault="001E1F81" w:rsidP="001E1F81">
      <w:pPr>
        <w:pStyle w:val="CommentText"/>
        <w:jc w:val="both"/>
        <w:rPr>
          <w:rFonts w:ascii="Times New Roman" w:hAnsi="Times New Roman"/>
          <w:sz w:val="24"/>
          <w:szCs w:val="24"/>
          <w:lang w:val="lt-LT"/>
        </w:rPr>
      </w:pPr>
      <w:r w:rsidRPr="000A7B9E">
        <w:rPr>
          <w:rFonts w:ascii="Times New Roman" w:hAnsi="Times New Roman"/>
          <w:sz w:val="24"/>
          <w:szCs w:val="24"/>
          <w:lang w:val="lt-LT"/>
        </w:rPr>
        <w:t>„</w:t>
      </w:r>
      <w:r>
        <w:rPr>
          <w:rFonts w:ascii="Times New Roman" w:hAnsi="Times New Roman"/>
          <w:sz w:val="24"/>
          <w:szCs w:val="24"/>
          <w:lang w:val="lt-LT"/>
        </w:rPr>
        <w:t xml:space="preserve">Dalis moksleivių kultūros objektams priskiriamuose parkuose norėtų aktyvesnės veiklos. Sulaukėme siūlymų įrengti dviračių takus, riedučių trasas, batutus. Šios pramogos sunkiai suderinamos su saugomų parkų istorija, tačiau verta pasvarstyti, kaip pažintinę veiklą būtų galima susieti su aktyvesnėmis, moksleiviams patrauklesnėmis veiklomis parkuose“, </w:t>
      </w:r>
      <w:r w:rsidRPr="00251ADA">
        <w:rPr>
          <w:rFonts w:ascii="Times New Roman" w:hAnsi="Times New Roman"/>
          <w:sz w:val="24"/>
          <w:szCs w:val="24"/>
          <w:lang w:val="lt-LT"/>
        </w:rPr>
        <w:t>–</w:t>
      </w:r>
      <w:r>
        <w:rPr>
          <w:rFonts w:ascii="Times New Roman" w:hAnsi="Times New Roman"/>
          <w:sz w:val="24"/>
          <w:szCs w:val="24"/>
          <w:lang w:val="lt-LT"/>
        </w:rPr>
        <w:t xml:space="preserve"> sako</w:t>
      </w:r>
      <w:r w:rsidRPr="000A7B9E">
        <w:rPr>
          <w:rFonts w:ascii="Times New Roman" w:hAnsi="Times New Roman"/>
          <w:sz w:val="24"/>
          <w:szCs w:val="24"/>
          <w:lang w:val="lt-LT"/>
        </w:rPr>
        <w:t xml:space="preserve"> E</w:t>
      </w:r>
      <w:r>
        <w:rPr>
          <w:rFonts w:ascii="Times New Roman" w:hAnsi="Times New Roman"/>
          <w:sz w:val="24"/>
          <w:szCs w:val="24"/>
          <w:lang w:val="lt-LT"/>
        </w:rPr>
        <w:t>glė</w:t>
      </w:r>
      <w:r w:rsidRPr="000A7B9E">
        <w:rPr>
          <w:rFonts w:ascii="Times New Roman" w:hAnsi="Times New Roman"/>
          <w:sz w:val="24"/>
          <w:szCs w:val="24"/>
          <w:lang w:val="lt-LT"/>
        </w:rPr>
        <w:t xml:space="preserve"> Menkevičienė.</w:t>
      </w:r>
    </w:p>
    <w:p w14:paraId="0B1982FC" w14:textId="77777777" w:rsidR="001E1F81" w:rsidRPr="000A7B9E" w:rsidRDefault="001E1F81" w:rsidP="001E1F81">
      <w:pPr>
        <w:pStyle w:val="CommentText"/>
        <w:jc w:val="both"/>
        <w:rPr>
          <w:rFonts w:ascii="Times New Roman" w:hAnsi="Times New Roman"/>
          <w:sz w:val="24"/>
          <w:szCs w:val="24"/>
          <w:lang w:val="lt-LT"/>
        </w:rPr>
      </w:pPr>
      <w:r>
        <w:rPr>
          <w:rFonts w:ascii="Times New Roman" w:hAnsi="Times New Roman"/>
          <w:sz w:val="24"/>
          <w:szCs w:val="24"/>
          <w:lang w:val="lt-LT"/>
        </w:rPr>
        <w:t>Pasak jos, p</w:t>
      </w:r>
      <w:r w:rsidRPr="000A7B9E">
        <w:rPr>
          <w:rFonts w:ascii="Times New Roman" w:hAnsi="Times New Roman"/>
          <w:sz w:val="24"/>
          <w:szCs w:val="24"/>
          <w:lang w:val="lt-LT"/>
        </w:rPr>
        <w:t xml:space="preserve">ats konkursas sudarė </w:t>
      </w:r>
      <w:r>
        <w:rPr>
          <w:rFonts w:ascii="Times New Roman" w:hAnsi="Times New Roman"/>
          <w:sz w:val="24"/>
          <w:szCs w:val="24"/>
          <w:lang w:val="lt-LT"/>
        </w:rPr>
        <w:t xml:space="preserve">labai </w:t>
      </w:r>
      <w:r w:rsidRPr="000A7B9E">
        <w:rPr>
          <w:rFonts w:ascii="Times New Roman" w:hAnsi="Times New Roman"/>
          <w:sz w:val="24"/>
          <w:szCs w:val="24"/>
          <w:lang w:val="lt-LT"/>
        </w:rPr>
        <w:t>gerą įspūdį, matyti, kad jaunimas domisi savo šalies kultūra, nori būti aktyviai</w:t>
      </w:r>
      <w:r>
        <w:rPr>
          <w:rFonts w:ascii="Times New Roman" w:hAnsi="Times New Roman"/>
          <w:sz w:val="24"/>
          <w:szCs w:val="24"/>
          <w:lang w:val="lt-LT"/>
        </w:rPr>
        <w:t>s</w:t>
      </w:r>
      <w:r w:rsidRPr="000A7B9E">
        <w:rPr>
          <w:rFonts w:ascii="Times New Roman" w:hAnsi="Times New Roman"/>
          <w:sz w:val="24"/>
          <w:szCs w:val="24"/>
          <w:lang w:val="lt-LT"/>
        </w:rPr>
        <w:t xml:space="preserve"> jos vartotojais, turi idėjų ir mielai jomis dalinasi</w:t>
      </w:r>
      <w:r>
        <w:rPr>
          <w:rFonts w:ascii="Times New Roman" w:hAnsi="Times New Roman"/>
          <w:sz w:val="24"/>
          <w:szCs w:val="24"/>
          <w:lang w:val="lt-LT"/>
        </w:rPr>
        <w:t>.</w:t>
      </w:r>
    </w:p>
    <w:p w14:paraId="6CC2BC56" w14:textId="77777777" w:rsidR="001E1F81" w:rsidRPr="000A7B9E" w:rsidRDefault="001E1F81" w:rsidP="001E1F81">
      <w:pPr>
        <w:spacing w:line="240" w:lineRule="auto"/>
        <w:jc w:val="both"/>
        <w:rPr>
          <w:rFonts w:ascii="Times New Roman" w:eastAsia="Times New Roman" w:hAnsi="Times New Roman"/>
          <w:sz w:val="24"/>
          <w:szCs w:val="24"/>
          <w:lang w:val="lt-LT"/>
        </w:rPr>
      </w:pPr>
      <w:r w:rsidRPr="000A7B9E">
        <w:rPr>
          <w:rFonts w:ascii="Times New Roman" w:hAnsi="Times New Roman"/>
          <w:color w:val="1D1C1D"/>
          <w:sz w:val="24"/>
          <w:szCs w:val="24"/>
          <w:shd w:val="clear" w:color="auto" w:fill="FFFFFF"/>
          <w:lang w:val="lt-LT"/>
        </w:rPr>
        <w:t xml:space="preserve">Iš visų kampanijos </w:t>
      </w:r>
      <w:r w:rsidRPr="000A7B9E">
        <w:rPr>
          <w:rFonts w:ascii="Times New Roman" w:hAnsi="Times New Roman"/>
          <w:color w:val="000000"/>
          <w:sz w:val="24"/>
          <w:szCs w:val="24"/>
          <w:shd w:val="clear" w:color="auto" w:fill="FFFFFF"/>
          <w:lang w:val="lt-LT"/>
        </w:rPr>
        <w:t>„Rink(</w:t>
      </w:r>
      <w:proofErr w:type="spellStart"/>
      <w:r w:rsidRPr="000A7B9E">
        <w:rPr>
          <w:rFonts w:ascii="Times New Roman" w:hAnsi="Times New Roman"/>
          <w:color w:val="000000"/>
          <w:sz w:val="24"/>
          <w:szCs w:val="24"/>
          <w:shd w:val="clear" w:color="auto" w:fill="FFFFFF"/>
          <w:lang w:val="lt-LT"/>
        </w:rPr>
        <w:t>is</w:t>
      </w:r>
      <w:proofErr w:type="spellEnd"/>
      <w:r w:rsidRPr="000A7B9E">
        <w:rPr>
          <w:rFonts w:ascii="Times New Roman" w:hAnsi="Times New Roman"/>
          <w:color w:val="000000"/>
          <w:sz w:val="24"/>
          <w:szCs w:val="24"/>
          <w:shd w:val="clear" w:color="auto" w:fill="FFFFFF"/>
          <w:lang w:val="lt-LT"/>
        </w:rPr>
        <w:t xml:space="preserve">) kultūrą“ metu pateiktų </w:t>
      </w:r>
      <w:r w:rsidRPr="000A7B9E">
        <w:rPr>
          <w:rFonts w:ascii="Times New Roman" w:hAnsi="Times New Roman"/>
          <w:color w:val="1D1C1D"/>
          <w:sz w:val="24"/>
          <w:szCs w:val="24"/>
          <w:shd w:val="clear" w:color="auto" w:fill="FFFFFF"/>
          <w:lang w:val="lt-LT"/>
        </w:rPr>
        <w:t xml:space="preserve">moksleivių </w:t>
      </w:r>
      <w:r w:rsidRPr="000A7B9E">
        <w:rPr>
          <w:rFonts w:ascii="Times New Roman" w:hAnsi="Times New Roman"/>
          <w:color w:val="000000"/>
          <w:sz w:val="24"/>
          <w:szCs w:val="24"/>
          <w:shd w:val="clear" w:color="auto" w:fill="FFFFFF"/>
          <w:lang w:val="lt-LT"/>
        </w:rPr>
        <w:t xml:space="preserve">idėjų </w:t>
      </w:r>
      <w:r>
        <w:rPr>
          <w:rFonts w:ascii="Times New Roman" w:hAnsi="Times New Roman"/>
          <w:color w:val="000000"/>
          <w:sz w:val="24"/>
          <w:szCs w:val="24"/>
          <w:shd w:val="clear" w:color="auto" w:fill="FFFFFF"/>
          <w:lang w:val="lt-LT"/>
        </w:rPr>
        <w:t>bus atriktos</w:t>
      </w:r>
      <w:r w:rsidRPr="000A7B9E">
        <w:rPr>
          <w:rFonts w:ascii="Times New Roman" w:hAnsi="Times New Roman"/>
          <w:color w:val="000000"/>
          <w:sz w:val="24"/>
          <w:szCs w:val="24"/>
          <w:shd w:val="clear" w:color="auto" w:fill="FFFFFF"/>
          <w:lang w:val="lt-LT"/>
        </w:rPr>
        <w:t xml:space="preserve"> </w:t>
      </w:r>
      <w:r w:rsidRPr="000A7B9E">
        <w:rPr>
          <w:rFonts w:ascii="Times New Roman" w:eastAsia="Times New Roman" w:hAnsi="Times New Roman"/>
          <w:sz w:val="24"/>
          <w:szCs w:val="24"/>
          <w:lang w:val="lt-LT"/>
        </w:rPr>
        <w:t xml:space="preserve">20 originaliausių, </w:t>
      </w:r>
      <w:r>
        <w:rPr>
          <w:rFonts w:ascii="Times New Roman" w:eastAsia="Times New Roman" w:hAnsi="Times New Roman"/>
          <w:sz w:val="24"/>
          <w:szCs w:val="24"/>
          <w:lang w:val="lt-LT"/>
        </w:rPr>
        <w:t>jomis</w:t>
      </w:r>
      <w:r w:rsidRPr="000A7B9E">
        <w:rPr>
          <w:rFonts w:ascii="Times New Roman" w:eastAsia="Times New Roman" w:hAnsi="Times New Roman"/>
          <w:sz w:val="24"/>
          <w:szCs w:val="24"/>
          <w:lang w:val="lt-LT"/>
        </w:rPr>
        <w:t xml:space="preserve"> </w:t>
      </w:r>
      <w:r>
        <w:rPr>
          <w:rFonts w:ascii="Times New Roman" w:eastAsia="Times New Roman" w:hAnsi="Times New Roman"/>
          <w:sz w:val="24"/>
          <w:szCs w:val="24"/>
          <w:lang w:val="lt-LT"/>
        </w:rPr>
        <w:t>bus pasidalinta su</w:t>
      </w:r>
      <w:r w:rsidRPr="000A7B9E">
        <w:rPr>
          <w:rFonts w:ascii="Times New Roman" w:eastAsia="Times New Roman" w:hAnsi="Times New Roman"/>
          <w:sz w:val="24"/>
          <w:szCs w:val="24"/>
          <w:lang w:val="lt-LT"/>
        </w:rPr>
        <w:t xml:space="preserve"> kultūros bendruomene. Geriausią idėją pasiūliusiam moksleiviui atiteks prizas – </w:t>
      </w:r>
      <w:proofErr w:type="spellStart"/>
      <w:r w:rsidRPr="000A7B9E">
        <w:rPr>
          <w:rFonts w:ascii="Times New Roman" w:eastAsia="Times New Roman" w:hAnsi="Times New Roman"/>
          <w:sz w:val="24"/>
          <w:szCs w:val="24"/>
          <w:lang w:val="lt-LT"/>
        </w:rPr>
        <w:t>paspirtukas</w:t>
      </w:r>
      <w:proofErr w:type="spellEnd"/>
      <w:r w:rsidRPr="000A7B9E">
        <w:rPr>
          <w:rFonts w:ascii="Times New Roman" w:eastAsia="Times New Roman" w:hAnsi="Times New Roman"/>
          <w:sz w:val="24"/>
          <w:szCs w:val="24"/>
          <w:lang w:val="lt-LT"/>
        </w:rPr>
        <w:t xml:space="preserve">, kitų atrinktų pasiūlymų autoriai sulauks simbolinių dovanėlių. </w:t>
      </w:r>
    </w:p>
    <w:p w14:paraId="05C01154" w14:textId="77777777" w:rsidR="001E1F81" w:rsidRPr="000A7B9E" w:rsidRDefault="001E1F81" w:rsidP="001E1F81">
      <w:pPr>
        <w:spacing w:line="240" w:lineRule="auto"/>
        <w:jc w:val="both"/>
        <w:rPr>
          <w:rFonts w:ascii="Times New Roman" w:hAnsi="Times New Roman"/>
          <w:sz w:val="24"/>
          <w:szCs w:val="24"/>
          <w:lang w:val="lt-LT"/>
        </w:rPr>
      </w:pPr>
      <w:r w:rsidRPr="000A7B9E">
        <w:rPr>
          <w:rFonts w:ascii="Times New Roman" w:hAnsi="Times New Roman"/>
          <w:color w:val="1D1C1D"/>
          <w:sz w:val="24"/>
          <w:szCs w:val="24"/>
          <w:shd w:val="clear" w:color="auto" w:fill="FFFFFF"/>
          <w:lang w:val="lt-LT"/>
        </w:rPr>
        <w:t xml:space="preserve">Kampanija </w:t>
      </w:r>
      <w:r w:rsidRPr="000A7B9E">
        <w:rPr>
          <w:rFonts w:ascii="Times New Roman" w:hAnsi="Times New Roman"/>
          <w:color w:val="000000"/>
          <w:sz w:val="24"/>
          <w:szCs w:val="24"/>
          <w:shd w:val="clear" w:color="auto" w:fill="FFFFFF"/>
          <w:lang w:val="lt-LT"/>
        </w:rPr>
        <w:t>„Rink(</w:t>
      </w:r>
      <w:proofErr w:type="spellStart"/>
      <w:r w:rsidRPr="000A7B9E">
        <w:rPr>
          <w:rFonts w:ascii="Times New Roman" w:hAnsi="Times New Roman"/>
          <w:color w:val="000000"/>
          <w:sz w:val="24"/>
          <w:szCs w:val="24"/>
          <w:shd w:val="clear" w:color="auto" w:fill="FFFFFF"/>
          <w:lang w:val="lt-LT"/>
        </w:rPr>
        <w:t>is</w:t>
      </w:r>
      <w:proofErr w:type="spellEnd"/>
      <w:r w:rsidRPr="000A7B9E">
        <w:rPr>
          <w:rFonts w:ascii="Times New Roman" w:hAnsi="Times New Roman"/>
          <w:color w:val="000000"/>
          <w:sz w:val="24"/>
          <w:szCs w:val="24"/>
          <w:shd w:val="clear" w:color="auto" w:fill="FFFFFF"/>
          <w:lang w:val="lt-LT"/>
        </w:rPr>
        <w:t xml:space="preserve">) kultūrą“ prasidėjo vasarą, kai šalies moksleiviai </w:t>
      </w:r>
      <w:r w:rsidRPr="000A7B9E">
        <w:rPr>
          <w:rFonts w:ascii="Times New Roman" w:hAnsi="Times New Roman"/>
          <w:sz w:val="24"/>
          <w:szCs w:val="24"/>
          <w:lang w:val="lt-LT"/>
        </w:rPr>
        <w:t>iš penkiolikos skirtinguose Lietuvos regionuose esančių vietų</w:t>
      </w:r>
      <w:r w:rsidRPr="000A7B9E">
        <w:rPr>
          <w:rFonts w:ascii="Times New Roman" w:hAnsi="Times New Roman"/>
          <w:color w:val="000000"/>
          <w:sz w:val="24"/>
          <w:szCs w:val="24"/>
          <w:shd w:val="clear" w:color="auto" w:fill="FFFFFF"/>
          <w:lang w:val="lt-LT"/>
        </w:rPr>
        <w:t xml:space="preserve"> rinko jiems įdomiausius kultūros objektus. Balsavime dalyvavę kone </w:t>
      </w:r>
      <w:r w:rsidRPr="000A7B9E">
        <w:rPr>
          <w:rFonts w:ascii="Times New Roman" w:hAnsi="Times New Roman"/>
          <w:sz w:val="24"/>
          <w:szCs w:val="24"/>
          <w:shd w:val="clear" w:color="auto" w:fill="FFFFFF"/>
          <w:lang w:val="lt-LT"/>
        </w:rPr>
        <w:t xml:space="preserve">800 gimnazistų </w:t>
      </w:r>
      <w:r w:rsidRPr="000A7B9E">
        <w:rPr>
          <w:rFonts w:ascii="Times New Roman" w:hAnsi="Times New Roman"/>
          <w:sz w:val="24"/>
          <w:szCs w:val="24"/>
          <w:lang w:val="lt-LT"/>
        </w:rPr>
        <w:t xml:space="preserve">patraukliausiu Aukštaitijos regiono objektu išrinko Anykščių Istorijų dvarelį, Dzūkijos regiono nugalėtoju tapo </w:t>
      </w:r>
      <w:proofErr w:type="spellStart"/>
      <w:r w:rsidRPr="000A7B9E">
        <w:rPr>
          <w:rFonts w:ascii="Times New Roman" w:hAnsi="Times New Roman"/>
          <w:sz w:val="24"/>
          <w:szCs w:val="24"/>
          <w:lang w:val="lt-LT"/>
        </w:rPr>
        <w:t>Užutrakio</w:t>
      </w:r>
      <w:proofErr w:type="spellEnd"/>
      <w:r w:rsidRPr="000A7B9E">
        <w:rPr>
          <w:rFonts w:ascii="Times New Roman" w:hAnsi="Times New Roman"/>
          <w:sz w:val="24"/>
          <w:szCs w:val="24"/>
          <w:lang w:val="lt-LT"/>
        </w:rPr>
        <w:t xml:space="preserve"> dvaro sodyba, Mažosios Lietuvos – Hugo </w:t>
      </w:r>
      <w:proofErr w:type="spellStart"/>
      <w:r w:rsidRPr="000A7B9E">
        <w:rPr>
          <w:rFonts w:ascii="Times New Roman" w:hAnsi="Times New Roman"/>
          <w:sz w:val="24"/>
          <w:szCs w:val="24"/>
          <w:lang w:val="lt-LT"/>
        </w:rPr>
        <w:t>Šojaus</w:t>
      </w:r>
      <w:proofErr w:type="spellEnd"/>
      <w:r w:rsidRPr="000A7B9E">
        <w:rPr>
          <w:rFonts w:ascii="Times New Roman" w:hAnsi="Times New Roman"/>
          <w:sz w:val="24"/>
          <w:szCs w:val="24"/>
          <w:lang w:val="lt-LT"/>
        </w:rPr>
        <w:t xml:space="preserve"> muziejus, įsikūręs Šilutėje, Suvalkijos – Senoji Zapyškio </w:t>
      </w:r>
      <w:proofErr w:type="spellStart"/>
      <w:r w:rsidRPr="000A7B9E">
        <w:rPr>
          <w:rFonts w:ascii="Times New Roman" w:hAnsi="Times New Roman"/>
          <w:sz w:val="24"/>
          <w:szCs w:val="24"/>
          <w:lang w:val="lt-LT"/>
        </w:rPr>
        <w:t>šv.</w:t>
      </w:r>
      <w:proofErr w:type="spellEnd"/>
      <w:r w:rsidRPr="000A7B9E">
        <w:rPr>
          <w:rFonts w:ascii="Times New Roman" w:hAnsi="Times New Roman"/>
          <w:sz w:val="24"/>
          <w:szCs w:val="24"/>
          <w:lang w:val="lt-LT"/>
        </w:rPr>
        <w:t xml:space="preserve"> Jono Krikštytojo bažnyčia, Žemaitijos – Kretingos Šv. Pranciškaus Mažesniųjų brolių vienuolynas.</w:t>
      </w:r>
    </w:p>
    <w:p w14:paraId="34656E27" w14:textId="77777777" w:rsidR="001E1F81" w:rsidRPr="000A7B9E" w:rsidRDefault="001E1F81" w:rsidP="001E1F81">
      <w:pPr>
        <w:spacing w:line="240" w:lineRule="auto"/>
        <w:jc w:val="both"/>
        <w:rPr>
          <w:rFonts w:ascii="Times New Roman" w:hAnsi="Times New Roman"/>
          <w:bCs/>
          <w:sz w:val="24"/>
          <w:szCs w:val="24"/>
          <w:lang w:val="lt-LT"/>
        </w:rPr>
      </w:pPr>
      <w:r w:rsidRPr="000A7B9E">
        <w:rPr>
          <w:rFonts w:ascii="Times New Roman" w:hAnsi="Times New Roman"/>
          <w:color w:val="000000"/>
          <w:sz w:val="24"/>
          <w:szCs w:val="24"/>
          <w:shd w:val="clear" w:color="auto" w:fill="FFFFFF"/>
          <w:lang w:val="lt-LT"/>
        </w:rPr>
        <w:t>Šia kampanija siekiama padėti šalies kultūros įstaigoms pritraukti daugiau jaunų lankytojų. Projektas finansuojamas Europos socialinio fondo lėšomis.</w:t>
      </w:r>
    </w:p>
    <w:p w14:paraId="496AFD27" w14:textId="77B037E7" w:rsidR="008C5FB4" w:rsidRPr="00EA1A4A" w:rsidRDefault="008C5FB4" w:rsidP="00C053C5">
      <w:pPr>
        <w:spacing w:after="0" w:line="240" w:lineRule="auto"/>
        <w:jc w:val="both"/>
        <w:rPr>
          <w:rFonts w:cs="Times New Roman"/>
          <w:sz w:val="24"/>
          <w:szCs w:val="24"/>
          <w:lang w:val="lt-LT"/>
        </w:rPr>
      </w:pPr>
    </w:p>
    <w:p w14:paraId="72579E48" w14:textId="77777777" w:rsidR="00112621" w:rsidRPr="00EA1A4A" w:rsidRDefault="00112621" w:rsidP="00EA1A4A">
      <w:pPr>
        <w:spacing w:after="0" w:line="240" w:lineRule="auto"/>
        <w:jc w:val="both"/>
        <w:rPr>
          <w:rFonts w:cs="Times New Roman"/>
          <w:b/>
          <w:color w:val="000000" w:themeColor="text1"/>
          <w:sz w:val="24"/>
          <w:szCs w:val="24"/>
          <w:lang w:val="lt-LT"/>
        </w:rPr>
      </w:pPr>
    </w:p>
    <w:p w14:paraId="30D59A7C" w14:textId="77A48F6D" w:rsidR="00EA1A4A" w:rsidRPr="005406F8" w:rsidRDefault="00EA1A4A" w:rsidP="00EA1A4A">
      <w:pPr>
        <w:spacing w:after="0" w:line="276" w:lineRule="auto"/>
        <w:ind w:firstLine="709"/>
        <w:rPr>
          <w:rFonts w:eastAsia="Times New Roman" w:cstheme="minorHAnsi"/>
          <w:b/>
          <w:sz w:val="24"/>
          <w:szCs w:val="20"/>
          <w:lang w:val="lt-LT"/>
        </w:rPr>
      </w:pPr>
      <w:r w:rsidRPr="005406F8">
        <w:rPr>
          <w:rFonts w:eastAsia="Times New Roman" w:cstheme="minorHAnsi"/>
          <w:b/>
          <w:sz w:val="24"/>
          <w:szCs w:val="20"/>
          <w:lang w:val="lt-LT"/>
        </w:rPr>
        <w:t>Daugiau informacijos:</w:t>
      </w:r>
    </w:p>
    <w:p w14:paraId="25906549" w14:textId="7F6F8010" w:rsidR="00EA1A4A" w:rsidRPr="005406F8" w:rsidRDefault="00EA1A4A" w:rsidP="00EA1A4A">
      <w:pPr>
        <w:spacing w:after="0" w:line="276" w:lineRule="auto"/>
        <w:ind w:firstLine="709"/>
        <w:rPr>
          <w:rFonts w:eastAsia="Times New Roman" w:cstheme="minorHAnsi"/>
          <w:sz w:val="24"/>
          <w:szCs w:val="20"/>
          <w:lang w:val="lt-LT"/>
        </w:rPr>
      </w:pPr>
      <w:r w:rsidRPr="005406F8">
        <w:rPr>
          <w:rFonts w:eastAsia="Times New Roman" w:cstheme="minorHAnsi"/>
          <w:sz w:val="24"/>
          <w:szCs w:val="20"/>
          <w:lang w:val="lt-LT"/>
        </w:rPr>
        <w:t>Rūta Trainytė, projekto „Rink(</w:t>
      </w:r>
      <w:proofErr w:type="spellStart"/>
      <w:r w:rsidRPr="005406F8">
        <w:rPr>
          <w:rFonts w:eastAsia="Times New Roman" w:cstheme="minorHAnsi"/>
          <w:sz w:val="24"/>
          <w:szCs w:val="20"/>
          <w:lang w:val="lt-LT"/>
        </w:rPr>
        <w:t>is</w:t>
      </w:r>
      <w:proofErr w:type="spellEnd"/>
      <w:r w:rsidRPr="005406F8">
        <w:rPr>
          <w:rFonts w:eastAsia="Times New Roman" w:cstheme="minorHAnsi"/>
          <w:sz w:val="24"/>
          <w:szCs w:val="20"/>
          <w:lang w:val="lt-LT"/>
        </w:rPr>
        <w:t>) kultūrą“ kuratorė</w:t>
      </w:r>
      <w:r w:rsidR="005406F8">
        <w:rPr>
          <w:rFonts w:eastAsia="Times New Roman" w:cstheme="minorHAnsi"/>
          <w:sz w:val="24"/>
          <w:szCs w:val="20"/>
          <w:lang w:val="lt-LT"/>
        </w:rPr>
        <w:t>,</w:t>
      </w:r>
    </w:p>
    <w:p w14:paraId="0F2B8DE5" w14:textId="77777777" w:rsidR="00EA1A4A" w:rsidRPr="005406F8" w:rsidRDefault="00EA1A4A" w:rsidP="00EA1A4A">
      <w:pPr>
        <w:spacing w:after="0" w:line="276" w:lineRule="auto"/>
        <w:ind w:firstLine="709"/>
        <w:rPr>
          <w:rFonts w:eastAsia="Times New Roman" w:cstheme="minorHAnsi"/>
          <w:sz w:val="24"/>
          <w:szCs w:val="20"/>
          <w:lang w:val="lt-LT"/>
        </w:rPr>
      </w:pPr>
      <w:r w:rsidRPr="005406F8">
        <w:rPr>
          <w:rFonts w:eastAsia="Times New Roman" w:cstheme="minorHAnsi"/>
          <w:sz w:val="24"/>
          <w:szCs w:val="20"/>
          <w:lang w:val="lt-LT"/>
        </w:rPr>
        <w:t xml:space="preserve">CPVA Komunikacijos skyriaus komunikacijos specialistė </w:t>
      </w:r>
    </w:p>
    <w:p w14:paraId="02C0930A" w14:textId="3B2F7EBA" w:rsidR="00EA1A4A" w:rsidRPr="00EA1A4A" w:rsidRDefault="00EA1A4A" w:rsidP="00472C4C">
      <w:pPr>
        <w:spacing w:after="0" w:line="276" w:lineRule="auto"/>
        <w:ind w:firstLine="709"/>
        <w:rPr>
          <w:rFonts w:ascii="Times New Roman" w:hAnsi="Times New Roman" w:cs="Times New Roman"/>
          <w:color w:val="222222"/>
          <w:sz w:val="24"/>
          <w:szCs w:val="24"/>
          <w:shd w:val="clear" w:color="auto" w:fill="FFFFFF"/>
          <w:lang w:val="lt-LT"/>
        </w:rPr>
      </w:pPr>
      <w:r w:rsidRPr="005406F8">
        <w:rPr>
          <w:rFonts w:eastAsia="Times New Roman" w:cstheme="minorHAnsi"/>
          <w:sz w:val="24"/>
          <w:szCs w:val="20"/>
          <w:lang w:val="lt-LT"/>
        </w:rPr>
        <w:t xml:space="preserve">Tel. 8 685 06507| El. p. </w:t>
      </w:r>
      <w:hyperlink r:id="rId6" w:history="1">
        <w:r w:rsidRPr="005406F8">
          <w:rPr>
            <w:rFonts w:eastAsia="Times New Roman" w:cstheme="minorHAnsi"/>
            <w:sz w:val="24"/>
            <w:szCs w:val="20"/>
            <w:lang w:val="lt-LT"/>
          </w:rPr>
          <w:t>r.trainyte@cpva.lt</w:t>
        </w:r>
      </w:hyperlink>
      <w:r w:rsidRPr="005406F8">
        <w:rPr>
          <w:rFonts w:eastAsia="Times New Roman" w:cstheme="minorHAnsi"/>
          <w:sz w:val="24"/>
          <w:szCs w:val="20"/>
          <w:lang w:val="lt-LT"/>
        </w:rPr>
        <w:t xml:space="preserve"> | www.cpva.lt</w:t>
      </w:r>
    </w:p>
    <w:sectPr w:rsidR="00EA1A4A" w:rsidRPr="00EA1A4A" w:rsidSect="008C5FB4">
      <w:headerReference w:type="default" r:id="rId7"/>
      <w:headerReference w:type="first" r:id="rId8"/>
      <w:footerReference w:type="first" r:id="rId9"/>
      <w:pgSz w:w="12240" w:h="15840"/>
      <w:pgMar w:top="1973"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B93DA" w14:textId="77777777" w:rsidR="00882C3C" w:rsidRDefault="00882C3C" w:rsidP="0039667F">
      <w:pPr>
        <w:spacing w:after="0" w:line="240" w:lineRule="auto"/>
      </w:pPr>
      <w:r>
        <w:separator/>
      </w:r>
    </w:p>
  </w:endnote>
  <w:endnote w:type="continuationSeparator" w:id="0">
    <w:p w14:paraId="035AB94F" w14:textId="77777777" w:rsidR="00882C3C" w:rsidRDefault="00882C3C" w:rsidP="00396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E2D69" w14:textId="77777777" w:rsidR="00B67050" w:rsidRDefault="00B67050">
    <w:pPr>
      <w:pStyle w:val="Footer"/>
    </w:pPr>
  </w:p>
  <w:p w14:paraId="28BAF272" w14:textId="77777777" w:rsidR="00B67050" w:rsidRDefault="00B67050">
    <w:pPr>
      <w:pStyle w:val="Footer"/>
    </w:pPr>
  </w:p>
  <w:p w14:paraId="72E84F89" w14:textId="77777777" w:rsidR="00B67050" w:rsidRDefault="00B67050">
    <w:pPr>
      <w:pStyle w:val="Footer"/>
    </w:pPr>
  </w:p>
  <w:p w14:paraId="184F0062" w14:textId="77777777" w:rsidR="00B67050" w:rsidRDefault="00B67050">
    <w:pPr>
      <w:pStyle w:val="Footer"/>
    </w:pPr>
  </w:p>
  <w:p w14:paraId="52826F88" w14:textId="714BF6C5" w:rsidR="00B67050" w:rsidRDefault="00B67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FD920" w14:textId="77777777" w:rsidR="00882C3C" w:rsidRDefault="00882C3C" w:rsidP="0039667F">
      <w:pPr>
        <w:spacing w:after="0" w:line="240" w:lineRule="auto"/>
      </w:pPr>
      <w:r>
        <w:separator/>
      </w:r>
    </w:p>
  </w:footnote>
  <w:footnote w:type="continuationSeparator" w:id="0">
    <w:p w14:paraId="357F65B5" w14:textId="77777777" w:rsidR="00882C3C" w:rsidRDefault="00882C3C" w:rsidP="00396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033DA" w14:textId="2CEC473C" w:rsidR="00B67050" w:rsidRDefault="00B67050" w:rsidP="0039667F">
    <w:pPr>
      <w:pStyle w:val="Header"/>
      <w:jc w:val="right"/>
    </w:pPr>
  </w:p>
  <w:p w14:paraId="6306A37C" w14:textId="77777777" w:rsidR="00B67050" w:rsidRDefault="00B67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A5454" w14:textId="397E3E79" w:rsidR="008C5FB4" w:rsidRDefault="00472C4C" w:rsidP="0039667F">
    <w:pPr>
      <w:pStyle w:val="Header"/>
      <w:jc w:val="right"/>
    </w:pPr>
    <w:r>
      <w:rPr>
        <w:noProof/>
      </w:rPr>
      <w:drawing>
        <wp:anchor distT="0" distB="0" distL="114300" distR="114300" simplePos="0" relativeHeight="251662336" behindDoc="0" locked="0" layoutInCell="1" allowOverlap="1" wp14:anchorId="5678AB8A" wp14:editId="34099336">
          <wp:simplePos x="0" y="0"/>
          <wp:positionH relativeFrom="column">
            <wp:posOffset>4629150</wp:posOffset>
          </wp:positionH>
          <wp:positionV relativeFrom="paragraph">
            <wp:posOffset>-44776</wp:posOffset>
          </wp:positionV>
          <wp:extent cx="1180678" cy="548966"/>
          <wp:effectExtent l="0" t="0" r="635"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588" cy="5582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5FB4">
      <w:rPr>
        <w:noProof/>
      </w:rPr>
      <w:drawing>
        <wp:anchor distT="0" distB="0" distL="114300" distR="114300" simplePos="0" relativeHeight="251660288" behindDoc="0" locked="0" layoutInCell="1" allowOverlap="1" wp14:anchorId="4632A8D4" wp14:editId="23723401">
          <wp:simplePos x="0" y="0"/>
          <wp:positionH relativeFrom="column">
            <wp:posOffset>-79375</wp:posOffset>
          </wp:positionH>
          <wp:positionV relativeFrom="paragraph">
            <wp:posOffset>-313055</wp:posOffset>
          </wp:positionV>
          <wp:extent cx="1119672" cy="1066421"/>
          <wp:effectExtent l="0" t="0" r="0" b="0"/>
          <wp:wrapNone/>
          <wp:docPr id="10" name="Picture 10" descr="C:\Users\ruta-tr\Documents\_CPVA-Ruta-Trainyte\IŠORINĖ KOMUNIKACIJA\LOGO\CPVA-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uta-tr\Documents\_CPVA-Ruta-Trainyte\IŠORINĖ KOMUNIKACIJA\LOGO\CPVA-logo.g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9672" cy="10664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207C" w:rsidRPr="00A95EBE">
      <w:rPr>
        <w:noProof/>
      </w:rPr>
      <w:drawing>
        <wp:anchor distT="0" distB="0" distL="114300" distR="114300" simplePos="0" relativeHeight="251659264" behindDoc="0" locked="0" layoutInCell="1" allowOverlap="1" wp14:anchorId="2A136128" wp14:editId="31268855">
          <wp:simplePos x="0" y="0"/>
          <wp:positionH relativeFrom="column">
            <wp:posOffset>1856740</wp:posOffset>
          </wp:positionH>
          <wp:positionV relativeFrom="paragraph">
            <wp:posOffset>-457200</wp:posOffset>
          </wp:positionV>
          <wp:extent cx="1914525" cy="1210926"/>
          <wp:effectExtent l="0" t="0" r="0" b="8890"/>
          <wp:wrapNone/>
          <wp:docPr id="9" name="Picture 9" descr="M:\1. HORIZONTALŪS\2.3 KOV\2.3.6 ĮVAIZDIS\1. PREKĖS ŽENKLO VADOVAS\SF\2014-2020\zenklas_2015 04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1. HORIZONTALŪS\2.3 KOV\2.3.6 ĮVAIZDIS\1. PREKĖS ŽENKLO VADOVAS\SF\2014-2020\zenklas_2015 04 13.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14525" cy="12109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1E4948" w14:textId="4C2A5533" w:rsidR="00B67050" w:rsidRDefault="00A95EBE" w:rsidP="0039667F">
    <w:pPr>
      <w:pStyle w:val="Header"/>
      <w:jc w:val="right"/>
    </w:pPr>
    <w:r>
      <w:rPr>
        <w:noProof/>
      </w:rP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34E"/>
    <w:rsid w:val="0002504D"/>
    <w:rsid w:val="000834BF"/>
    <w:rsid w:val="00083719"/>
    <w:rsid w:val="00093EAB"/>
    <w:rsid w:val="000B21A2"/>
    <w:rsid w:val="000B795E"/>
    <w:rsid w:val="000F2107"/>
    <w:rsid w:val="000F6798"/>
    <w:rsid w:val="00112621"/>
    <w:rsid w:val="00143DA1"/>
    <w:rsid w:val="00160C8A"/>
    <w:rsid w:val="00186927"/>
    <w:rsid w:val="001C508B"/>
    <w:rsid w:val="001D36AD"/>
    <w:rsid w:val="001E1F81"/>
    <w:rsid w:val="002412AB"/>
    <w:rsid w:val="002A42B8"/>
    <w:rsid w:val="002A6488"/>
    <w:rsid w:val="002B28F1"/>
    <w:rsid w:val="003168A6"/>
    <w:rsid w:val="00327617"/>
    <w:rsid w:val="00333BBC"/>
    <w:rsid w:val="00380F75"/>
    <w:rsid w:val="0039667F"/>
    <w:rsid w:val="003A787C"/>
    <w:rsid w:val="003B7F7B"/>
    <w:rsid w:val="003C7A44"/>
    <w:rsid w:val="00400D2D"/>
    <w:rsid w:val="00415BB6"/>
    <w:rsid w:val="00472C4C"/>
    <w:rsid w:val="0047568C"/>
    <w:rsid w:val="00491067"/>
    <w:rsid w:val="004D29A7"/>
    <w:rsid w:val="004F10CE"/>
    <w:rsid w:val="0050105C"/>
    <w:rsid w:val="00514FAE"/>
    <w:rsid w:val="00531AEE"/>
    <w:rsid w:val="005406F8"/>
    <w:rsid w:val="005C1462"/>
    <w:rsid w:val="00610644"/>
    <w:rsid w:val="00614317"/>
    <w:rsid w:val="00623DCD"/>
    <w:rsid w:val="00667B96"/>
    <w:rsid w:val="006F3EEE"/>
    <w:rsid w:val="00717316"/>
    <w:rsid w:val="007A0085"/>
    <w:rsid w:val="007A60FD"/>
    <w:rsid w:val="007B4C00"/>
    <w:rsid w:val="007C0F53"/>
    <w:rsid w:val="007D66D3"/>
    <w:rsid w:val="007E19C7"/>
    <w:rsid w:val="00817259"/>
    <w:rsid w:val="00882C3C"/>
    <w:rsid w:val="008917BA"/>
    <w:rsid w:val="008B5193"/>
    <w:rsid w:val="008C5FB4"/>
    <w:rsid w:val="008F7CC6"/>
    <w:rsid w:val="0090334E"/>
    <w:rsid w:val="00961A5C"/>
    <w:rsid w:val="009B0B47"/>
    <w:rsid w:val="009D1366"/>
    <w:rsid w:val="00A12473"/>
    <w:rsid w:val="00A14E76"/>
    <w:rsid w:val="00A152F9"/>
    <w:rsid w:val="00A3321E"/>
    <w:rsid w:val="00A50D4A"/>
    <w:rsid w:val="00A55B63"/>
    <w:rsid w:val="00A715D4"/>
    <w:rsid w:val="00A71CA1"/>
    <w:rsid w:val="00A95EBE"/>
    <w:rsid w:val="00AA3F46"/>
    <w:rsid w:val="00AB11FF"/>
    <w:rsid w:val="00AD1A63"/>
    <w:rsid w:val="00AD1C79"/>
    <w:rsid w:val="00B043AE"/>
    <w:rsid w:val="00B1215F"/>
    <w:rsid w:val="00B67050"/>
    <w:rsid w:val="00BC370C"/>
    <w:rsid w:val="00C053C5"/>
    <w:rsid w:val="00C12AB9"/>
    <w:rsid w:val="00C12E8C"/>
    <w:rsid w:val="00CA09B3"/>
    <w:rsid w:val="00CB15CB"/>
    <w:rsid w:val="00CE4D1A"/>
    <w:rsid w:val="00D0207C"/>
    <w:rsid w:val="00D25C87"/>
    <w:rsid w:val="00D43CAE"/>
    <w:rsid w:val="00D676BB"/>
    <w:rsid w:val="00D866A4"/>
    <w:rsid w:val="00E00D1A"/>
    <w:rsid w:val="00E03F43"/>
    <w:rsid w:val="00E36C90"/>
    <w:rsid w:val="00E506DE"/>
    <w:rsid w:val="00E60C1F"/>
    <w:rsid w:val="00E7269C"/>
    <w:rsid w:val="00E763A1"/>
    <w:rsid w:val="00E829A1"/>
    <w:rsid w:val="00EA1A4A"/>
    <w:rsid w:val="00ED2326"/>
    <w:rsid w:val="00EE43FA"/>
    <w:rsid w:val="00F14112"/>
    <w:rsid w:val="00F31C47"/>
    <w:rsid w:val="00F501AE"/>
    <w:rsid w:val="00F854DD"/>
    <w:rsid w:val="00FA2803"/>
    <w:rsid w:val="00FC2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28708"/>
  <w15:chartTrackingRefBased/>
  <w15:docId w15:val="{7E6D6865-7763-414B-9126-F69C4B15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67F"/>
  </w:style>
  <w:style w:type="paragraph" w:styleId="Footer">
    <w:name w:val="footer"/>
    <w:basedOn w:val="Normal"/>
    <w:link w:val="FooterChar"/>
    <w:uiPriority w:val="99"/>
    <w:unhideWhenUsed/>
    <w:rsid w:val="00396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67F"/>
  </w:style>
  <w:style w:type="character" w:styleId="Hyperlink">
    <w:name w:val="Hyperlink"/>
    <w:basedOn w:val="DefaultParagraphFont"/>
    <w:uiPriority w:val="99"/>
    <w:unhideWhenUsed/>
    <w:rsid w:val="00C12AB9"/>
    <w:rPr>
      <w:color w:val="0563C1" w:themeColor="hyperlink"/>
      <w:u w:val="single"/>
    </w:rPr>
  </w:style>
  <w:style w:type="character" w:customStyle="1" w:styleId="UnresolvedMention1">
    <w:name w:val="Unresolved Mention1"/>
    <w:basedOn w:val="DefaultParagraphFont"/>
    <w:uiPriority w:val="99"/>
    <w:semiHidden/>
    <w:unhideWhenUsed/>
    <w:rsid w:val="00400D2D"/>
    <w:rPr>
      <w:color w:val="605E5C"/>
      <w:shd w:val="clear" w:color="auto" w:fill="E1DFDD"/>
    </w:rPr>
  </w:style>
  <w:style w:type="paragraph" w:styleId="BalloonText">
    <w:name w:val="Balloon Text"/>
    <w:basedOn w:val="Normal"/>
    <w:link w:val="BalloonTextChar"/>
    <w:uiPriority w:val="99"/>
    <w:semiHidden/>
    <w:unhideWhenUsed/>
    <w:rsid w:val="007B4C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C00"/>
    <w:rPr>
      <w:rFonts w:ascii="Segoe UI" w:hAnsi="Segoe UI" w:cs="Segoe UI"/>
      <w:sz w:val="18"/>
      <w:szCs w:val="18"/>
    </w:rPr>
  </w:style>
  <w:style w:type="paragraph" w:styleId="CommentText">
    <w:name w:val="annotation text"/>
    <w:basedOn w:val="Normal"/>
    <w:link w:val="CommentTextChar"/>
    <w:uiPriority w:val="99"/>
    <w:unhideWhenUsed/>
    <w:rsid w:val="001E1F81"/>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rsid w:val="001E1F81"/>
    <w:rPr>
      <w:rFonts w:ascii="Calibri" w:eastAsia="Calibri" w:hAnsi="Calibri"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24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trainyte%20@cpva.l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Indre</dc:creator>
  <cp:keywords/>
  <dc:description/>
  <cp:lastModifiedBy>Rūta Trainytė</cp:lastModifiedBy>
  <cp:revision>2</cp:revision>
  <dcterms:created xsi:type="dcterms:W3CDTF">2020-12-02T14:50:00Z</dcterms:created>
  <dcterms:modified xsi:type="dcterms:W3CDTF">2020-12-02T14:50:00Z</dcterms:modified>
</cp:coreProperties>
</file>