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41BB" w14:textId="5B6DE82E" w:rsidR="00D36ADA" w:rsidRPr="00C07C74" w:rsidRDefault="00BA3D09" w:rsidP="00C07C7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64437F">
        <w:rPr>
          <w:rFonts w:asciiTheme="minorHAnsi" w:hAnsiTheme="minorHAnsi" w:cstheme="minorHAnsi"/>
          <w:sz w:val="22"/>
          <w:szCs w:val="22"/>
          <w:lang w:val="lt-LT"/>
        </w:rPr>
        <w:t xml:space="preserve">Vilnius, </w:t>
      </w:r>
      <w:r w:rsidR="00531E75" w:rsidRPr="0064437F">
        <w:rPr>
          <w:rFonts w:asciiTheme="minorHAnsi" w:hAnsiTheme="minorHAnsi" w:cstheme="minorHAnsi"/>
          <w:sz w:val="22"/>
          <w:szCs w:val="22"/>
          <w:lang w:val="lt-LT"/>
        </w:rPr>
        <w:t xml:space="preserve">2023 m. balandžio </w:t>
      </w:r>
      <w:r w:rsidR="007B5C87" w:rsidRPr="0064437F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B3409A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531E75" w:rsidRPr="0064437F">
        <w:rPr>
          <w:rFonts w:asciiTheme="minorHAnsi" w:hAnsiTheme="minorHAnsi" w:cstheme="minorHAnsi"/>
          <w:sz w:val="22"/>
          <w:szCs w:val="22"/>
          <w:lang w:val="en-GB"/>
        </w:rPr>
        <w:t xml:space="preserve"> d.</w:t>
      </w:r>
    </w:p>
    <w:p w14:paraId="45A7F4D5" w14:textId="77777777" w:rsidR="00D36ADA" w:rsidRDefault="00D36ADA" w:rsidP="00D36A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5C0C55D7" w14:textId="61636060" w:rsidR="00D36ADA" w:rsidRDefault="00E80C2C" w:rsidP="00D36A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C07C7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Pirmojo</w:t>
      </w:r>
      <w:r w:rsidR="00D36ADA" w:rsidRPr="00C07C7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metų ketvirčio rezultatai: didžiausią atlyginimą sektoriuje siūl</w:t>
      </w:r>
      <w:r w:rsidRPr="00C07C7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ė</w:t>
      </w:r>
      <w:r w:rsidR="00D36ADA" w:rsidRPr="00C07C7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„Lidl Lietuva</w:t>
      </w:r>
      <w:r w:rsidRPr="00C07C7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“</w:t>
      </w:r>
    </w:p>
    <w:p w14:paraId="5B895F39" w14:textId="77777777" w:rsidR="0002079D" w:rsidRPr="00531E75" w:rsidRDefault="0002079D" w:rsidP="00FF5E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highlight w:val="yellow"/>
          <w:lang w:val="lt-LT"/>
        </w:rPr>
      </w:pPr>
    </w:p>
    <w:p w14:paraId="3928EFE6" w14:textId="77777777" w:rsidR="00773C71" w:rsidRDefault="001A53D1" w:rsidP="00B3049C">
      <w:pPr>
        <w:spacing w:after="240"/>
        <w:jc w:val="both"/>
        <w:rPr>
          <w:rFonts w:asciiTheme="minorHAnsi" w:hAnsiTheme="minorHAnsi" w:cstheme="minorBidi"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P</w:t>
      </w:r>
      <w:r w:rsidR="001D461B" w:rsidRPr="001D461B">
        <w:rPr>
          <w:rFonts w:asciiTheme="minorHAnsi" w:hAnsiTheme="minorHAnsi" w:cstheme="minorHAnsi"/>
          <w:b/>
          <w:bCs/>
          <w:sz w:val="22"/>
          <w:szCs w:val="22"/>
          <w:lang w:val="lt-LT"/>
        </w:rPr>
        <w:t>irmojo šių metų ketvirčio darbuotojų užmokesčio vidurkis įmonėje</w:t>
      </w:r>
      <w:r w:rsidR="00867D7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„Lidl Lietuva“</w:t>
      </w:r>
      <w:r w:rsidR="001D461B" w:rsidRPr="001D461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prieš mokesči</w:t>
      </w:r>
      <w:r w:rsidR="0007710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us </w:t>
      </w:r>
      <w:r w:rsidR="001D461B" w:rsidRPr="00773C7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siekė </w:t>
      </w:r>
      <w:r w:rsidR="00773C71">
        <w:rPr>
          <w:rFonts w:asciiTheme="minorHAnsi" w:hAnsiTheme="minorHAnsi" w:cstheme="minorHAnsi"/>
          <w:b/>
          <w:bCs/>
          <w:sz w:val="22"/>
          <w:szCs w:val="22"/>
          <w:lang w:val="lt-LT"/>
        </w:rPr>
        <w:t>1925,42</w:t>
      </w:r>
      <w:r w:rsidR="001D461B" w:rsidRPr="00773C7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eurus</w:t>
      </w:r>
      <w:r w:rsidR="001D461B" w:rsidRPr="001D461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ir buvo didžiausias tarp maisto produktais prekiaujančių penkių didžiųjų šalies prekybos tinklų.</w:t>
      </w:r>
      <w:r w:rsidR="001D461B" w:rsidRPr="00F122D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867D7B">
        <w:rPr>
          <w:rFonts w:asciiTheme="minorHAnsi" w:hAnsiTheme="minorHAnsi" w:cstheme="minorBidi"/>
          <w:b/>
          <w:bCs/>
          <w:sz w:val="22"/>
          <w:szCs w:val="22"/>
          <w:lang w:val="lt-LT"/>
        </w:rPr>
        <w:t>Įmonei</w:t>
      </w:r>
      <w:r w:rsidR="00F122D5" w:rsidRPr="00F122D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 papildomai investavus į darbo užmokesčių biudžetą, nuo šių metų sausio 1 d. atlyginimai augo visų parduotuvių ir logistikos centro komandų nariams, o rugsėjį padidės ir administracijos darbuotojų atlyginimai. </w:t>
      </w:r>
    </w:p>
    <w:p w14:paraId="4462B426" w14:textId="7B8DD753" w:rsidR="00B3049C" w:rsidRPr="00773C71" w:rsidRDefault="00773C71" w:rsidP="00B3049C">
      <w:pPr>
        <w:spacing w:after="240"/>
        <w:jc w:val="both"/>
        <w:rPr>
          <w:rFonts w:asciiTheme="minorHAnsi" w:hAnsiTheme="minorHAnsi" w:cstheme="minorBid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Kaip rodo portalo „Rekvizitai.lt“ duomenys, š</w:t>
      </w:r>
      <w:r w:rsidR="00B3049C" w:rsidRPr="00B96914">
        <w:rPr>
          <w:rFonts w:asciiTheme="minorHAnsi" w:hAnsiTheme="minorHAnsi" w:cstheme="minorHAnsi"/>
          <w:sz w:val="22"/>
          <w:szCs w:val="22"/>
          <w:lang w:val="lt-LT"/>
        </w:rPr>
        <w:t xml:space="preserve">ių metų sausio–kovo mėn. darbuotojų užmokesčio vidurkis prieš mokesčius „Lidl Lietuva“ įmonėje siekė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1925,42 eurus </w:t>
      </w:r>
      <w:r w:rsidR="00B3049C" w:rsidRPr="00B96914">
        <w:rPr>
          <w:rFonts w:asciiTheme="minorHAnsi" w:hAnsiTheme="minorHAnsi" w:cstheme="minorHAnsi"/>
          <w:sz w:val="22"/>
          <w:szCs w:val="22"/>
          <w:lang w:val="lt-LT"/>
        </w:rPr>
        <w:t xml:space="preserve">ir buvo didžiausias tarp maisto produktais prekiaujančių penkių didžiųjų šalies prekybos tinklų. </w:t>
      </w:r>
    </w:p>
    <w:p w14:paraId="4FA51223" w14:textId="09193DB5" w:rsidR="00AD64D4" w:rsidRPr="00C07C74" w:rsidRDefault="00867D7B" w:rsidP="00650CBF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650CBF">
        <w:rPr>
          <w:rFonts w:asciiTheme="minorHAnsi" w:hAnsiTheme="minorHAnsi" w:cstheme="minorHAnsi"/>
          <w:sz w:val="22"/>
          <w:szCs w:val="22"/>
          <w:lang w:val="lt-LT"/>
        </w:rPr>
        <w:t>Rūpestis darbuotojų gerove ir jų finansinio saugumo užtikrinimas – vienos pagrindinių mūsų įmonės strateginių krypčių, todėl šiems klausimams skiriame ypač daug dėmesio. Siekdami būti pačiu geriausiu darbdaviu, visiems  „Lidl Lietuva“ darbuotojams siūlome konkurencingiausią atlyginimą mažmeninės prekybos rinkoje</w:t>
      </w:r>
      <w:r w:rsidR="00AD64D4">
        <w:rPr>
          <w:rFonts w:asciiTheme="minorHAnsi" w:hAnsiTheme="minorHAnsi" w:cstheme="minorHAnsi"/>
          <w:sz w:val="22"/>
          <w:szCs w:val="22"/>
          <w:lang w:val="lt-LT"/>
        </w:rPr>
        <w:t>, o įmonėje įdiegta pakopinė algų kėlimo sistema leidžia darbuotojams jaustis dar užtikrinčiau. Vos įsidarbinę parduotuvių ir logistikos centro darbuotoja</w:t>
      </w:r>
      <w:r w:rsidR="009206AD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AD64D4">
        <w:rPr>
          <w:rFonts w:asciiTheme="minorHAnsi" w:hAnsiTheme="minorHAnsi" w:cstheme="minorHAnsi"/>
          <w:sz w:val="22"/>
          <w:szCs w:val="22"/>
          <w:lang w:val="lt-LT"/>
        </w:rPr>
        <w:t xml:space="preserve"> jau žino, kaip ateityje keisis jų atlyginimas“, – sako „Lidl Lietuva“ valdybos narė ir personalo vadovė </w:t>
      </w:r>
      <w:r w:rsidR="00AD64D4" w:rsidRPr="00C07C74">
        <w:rPr>
          <w:rFonts w:asciiTheme="minorHAnsi" w:hAnsiTheme="minorHAnsi" w:cstheme="minorHAnsi"/>
          <w:sz w:val="22"/>
          <w:szCs w:val="22"/>
          <w:lang w:val="lt-LT"/>
        </w:rPr>
        <w:t>Sandra Savickienė.</w:t>
      </w:r>
    </w:p>
    <w:p w14:paraId="78E0C0E9" w14:textId="31FA8B97" w:rsidR="00BF4157" w:rsidRPr="00B96914" w:rsidRDefault="00B9691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C07C74">
        <w:rPr>
          <w:rFonts w:asciiTheme="minorHAnsi" w:hAnsiTheme="minorHAnsi" w:cstheme="minorHAnsi"/>
          <w:sz w:val="22"/>
          <w:szCs w:val="22"/>
          <w:lang w:val="lt-LT"/>
        </w:rPr>
        <w:t>Pasak S. Savickienės, apskaičiuojant vidutinį darbo užmokestį</w:t>
      </w:r>
      <w:r w:rsidR="006F79A1" w:rsidRPr="00C07C74">
        <w:rPr>
          <w:rFonts w:asciiTheme="minorHAnsi" w:hAnsiTheme="minorHAnsi" w:cstheme="minorHAnsi"/>
          <w:sz w:val="22"/>
          <w:szCs w:val="22"/>
          <w:lang w:val="lt-LT"/>
        </w:rPr>
        <w:t>,</w:t>
      </w:r>
      <w:r w:rsidRPr="00C07C74">
        <w:rPr>
          <w:rFonts w:asciiTheme="minorHAnsi" w:hAnsiTheme="minorHAnsi" w:cstheme="minorHAnsi"/>
          <w:sz w:val="22"/>
          <w:szCs w:val="22"/>
          <w:lang w:val="lt-LT"/>
        </w:rPr>
        <w:t xml:space="preserve"> „Lidl Lietuva“ remiasi visą kalendorinį mėnesį įmonėje išdirbusių darbuotojų atlyginimo duomenimis</w:t>
      </w:r>
      <w:r w:rsidR="0064437F" w:rsidRPr="00C07C74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B9691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64F6E4A4" w14:textId="62CDF66A" w:rsidR="00BF4157" w:rsidRPr="00D64213" w:rsidRDefault="00D64213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Numatytas visų darbuotojų atlyginimų augimas</w:t>
      </w:r>
    </w:p>
    <w:p w14:paraId="34615CB7" w14:textId="56D80172" w:rsidR="003528B0" w:rsidRDefault="00D64213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4213">
        <w:rPr>
          <w:rFonts w:asciiTheme="minorHAnsi" w:hAnsiTheme="minorHAnsi" w:cstheme="minorHAnsi"/>
          <w:sz w:val="22"/>
          <w:szCs w:val="22"/>
          <w:lang w:val="lt-LT"/>
        </w:rPr>
        <w:t xml:space="preserve">Šių metų pradžioje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bendrovė padidino darbo užmokestį visų </w:t>
      </w:r>
      <w:r w:rsidR="00B3049C">
        <w:rPr>
          <w:rFonts w:asciiTheme="minorHAnsi" w:hAnsiTheme="minorHAnsi" w:cstheme="minorHAnsi"/>
          <w:sz w:val="22"/>
          <w:szCs w:val="22"/>
          <w:lang w:val="lt-LT"/>
        </w:rPr>
        <w:t xml:space="preserve">„Lidl“ </w:t>
      </w:r>
      <w:r>
        <w:rPr>
          <w:rFonts w:asciiTheme="minorHAnsi" w:hAnsiTheme="minorHAnsi" w:cstheme="minorHAnsi"/>
          <w:sz w:val="22"/>
          <w:szCs w:val="22"/>
          <w:lang w:val="lt-LT"/>
        </w:rPr>
        <w:t>parduotuvių ir logistikos centro komandų nariams</w:t>
      </w:r>
      <w:r w:rsidR="00B3049C">
        <w:rPr>
          <w:rFonts w:asciiTheme="minorHAnsi" w:hAnsiTheme="minorHAnsi" w:cstheme="minorHAnsi"/>
          <w:sz w:val="22"/>
          <w:szCs w:val="22"/>
          <w:lang w:val="lt-LT"/>
        </w:rPr>
        <w:t>, o nuo rugsėjo mėnesio darbo užmokestis augs ir visiems administracijos darbuotojams.</w:t>
      </w:r>
      <w:r w:rsidR="003528B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3D49B385" w14:textId="2DE9813B" w:rsidR="003528B0" w:rsidRDefault="003528B0" w:rsidP="003528B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„Finansinis darbuotojų stabilumas – vienas iš mūsų prioritetų, todėl kartu su padidėjusiais atlyginimais, visi </w:t>
      </w:r>
      <w:r w:rsidR="00A6587A">
        <w:rPr>
          <w:rFonts w:asciiTheme="minorHAnsi" w:hAnsiTheme="minorHAnsi" w:cstheme="minorHAnsi"/>
          <w:sz w:val="22"/>
          <w:szCs w:val="22"/>
          <w:lang w:val="lt-LT"/>
        </w:rPr>
        <w:t xml:space="preserve">parduotuvių ir logistikos centro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darbuotojai gavo ir „Lidl“ korteles, </w:t>
      </w:r>
      <w:r w:rsidRPr="003528B0">
        <w:rPr>
          <w:rFonts w:asciiTheme="minorHAnsi" w:hAnsiTheme="minorHAnsi" w:cstheme="minorHAnsi"/>
          <w:sz w:val="22"/>
          <w:szCs w:val="22"/>
          <w:lang w:val="lt-LT"/>
        </w:rPr>
        <w:t>už kurias galima įsigyti įvairių prekių bet kurioje Lietuvoje veikiančioje tinklo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3528B0">
        <w:rPr>
          <w:rFonts w:asciiTheme="minorHAnsi" w:hAnsiTheme="minorHAnsi" w:cstheme="minorHAnsi"/>
          <w:sz w:val="22"/>
          <w:szCs w:val="22"/>
          <w:lang w:val="lt-LT"/>
        </w:rPr>
        <w:t>parduotuvėje</w:t>
      </w:r>
      <w:r>
        <w:rPr>
          <w:rFonts w:asciiTheme="minorHAnsi" w:hAnsiTheme="minorHAnsi" w:cstheme="minorHAnsi"/>
          <w:sz w:val="22"/>
          <w:szCs w:val="22"/>
          <w:lang w:val="lt-LT"/>
        </w:rPr>
        <w:t>. Tokį pastiprinimą darbuotojams pradėjome skirti dar praėjusiais metais, o suprasdami jo reikšmę visiems komandos nariams, tęsime ir šiemet“, – pasakoja S. Savickienė.</w:t>
      </w:r>
    </w:p>
    <w:p w14:paraId="3F57EAAE" w14:textId="195331B6" w:rsidR="003528B0" w:rsidRDefault="003528B0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S. Savickienė pažymi, </w:t>
      </w:r>
      <w:r w:rsidR="009206AD">
        <w:rPr>
          <w:rFonts w:asciiTheme="minorHAnsi" w:hAnsiTheme="minorHAnsi" w:cstheme="minorHAnsi"/>
          <w:sz w:val="22"/>
          <w:szCs w:val="22"/>
          <w:lang w:val="lt-LT"/>
        </w:rPr>
        <w:t xml:space="preserve">kad </w:t>
      </w:r>
      <w:r>
        <w:rPr>
          <w:rFonts w:asciiTheme="minorHAnsi" w:hAnsiTheme="minorHAnsi" w:cstheme="minorHAnsi"/>
          <w:sz w:val="22"/>
          <w:szCs w:val="22"/>
          <w:lang w:val="lt-LT"/>
        </w:rPr>
        <w:t>šiemet „Lidl“ kortelės pasieks ir visus įmonės administracijos darbuotojus.</w:t>
      </w:r>
    </w:p>
    <w:p w14:paraId="782837E5" w14:textId="37A6489D" w:rsidR="002A37F7" w:rsidRPr="0015388E" w:rsidRDefault="0015388E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15388E">
        <w:rPr>
          <w:rFonts w:asciiTheme="minorHAnsi" w:hAnsiTheme="minorHAnsi" w:cstheme="minorHAnsi"/>
          <w:b/>
          <w:bCs/>
          <w:sz w:val="22"/>
          <w:szCs w:val="22"/>
          <w:lang w:val="lt-LT"/>
        </w:rPr>
        <w:t>Darbuotojais rūpinasi visapusiškai</w:t>
      </w:r>
    </w:p>
    <w:p w14:paraId="3DB32D49" w14:textId="162A5E8A" w:rsidR="00547CA8" w:rsidRDefault="00547CA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547CA8">
        <w:rPr>
          <w:rFonts w:asciiTheme="minorHAnsi" w:hAnsiTheme="minorHAnsi" w:cstheme="minorHAnsi"/>
          <w:sz w:val="22"/>
          <w:szCs w:val="22"/>
          <w:lang w:val="lt-LT"/>
        </w:rPr>
        <w:t xml:space="preserve">Skirdama didžiulį dėmesį darbuotojų gerovės užtikrinimui, </w:t>
      </w:r>
      <w:r>
        <w:rPr>
          <w:rFonts w:asciiTheme="minorHAnsi" w:hAnsiTheme="minorHAnsi" w:cstheme="minorHAnsi"/>
          <w:sz w:val="22"/>
          <w:szCs w:val="22"/>
          <w:lang w:val="lt-LT"/>
        </w:rPr>
        <w:t>„Lidl Lietuva“</w:t>
      </w:r>
      <w:r w:rsidRPr="00547CA8">
        <w:rPr>
          <w:rFonts w:asciiTheme="minorHAnsi" w:hAnsiTheme="minorHAnsi" w:cstheme="minorHAnsi"/>
          <w:sz w:val="22"/>
          <w:szCs w:val="22"/>
          <w:lang w:val="lt-LT"/>
        </w:rPr>
        <w:t xml:space="preserve"> investuoja ir į komandos nariams siūlomas papildomas naudas. </w:t>
      </w:r>
    </w:p>
    <w:p w14:paraId="093B90F8" w14:textId="38947301" w:rsidR="003D01B0" w:rsidRDefault="00547CA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3D01B0">
        <w:rPr>
          <w:rFonts w:asciiTheme="minorHAnsi" w:hAnsiTheme="minorHAnsi" w:cstheme="minorHAnsi"/>
          <w:sz w:val="22"/>
          <w:szCs w:val="22"/>
          <w:lang w:val="lt-LT"/>
        </w:rPr>
        <w:t xml:space="preserve">Laikomės požiūrio, kad rūpintis savo komandos narių sveikata reikia nuosekliai ir visapusiškai. Stengiamės, kad „Lidl“ prekybos tinklo darbuotojai gautų visą jiems reikalingą sveikatos priežiūrą: jau </w:t>
      </w:r>
      <w:r w:rsidR="006F2DDC">
        <w:rPr>
          <w:rFonts w:asciiTheme="minorHAnsi" w:hAnsiTheme="minorHAnsi" w:cstheme="minorHAnsi"/>
          <w:sz w:val="22"/>
          <w:szCs w:val="22"/>
          <w:lang w:val="lt-LT"/>
        </w:rPr>
        <w:t xml:space="preserve">penktus metus iš eilės </w:t>
      </w:r>
      <w:r w:rsidR="003D01B0">
        <w:rPr>
          <w:rFonts w:asciiTheme="minorHAnsi" w:hAnsiTheme="minorHAnsi" w:cstheme="minorHAnsi"/>
          <w:sz w:val="22"/>
          <w:szCs w:val="22"/>
          <w:lang w:val="lt-LT"/>
        </w:rPr>
        <w:t xml:space="preserve">visus darbuotojus draudžiame papildomu sveikatos draudimu, </w:t>
      </w:r>
      <w:r w:rsidR="006F2DDC">
        <w:rPr>
          <w:rFonts w:asciiTheme="minorHAnsi" w:hAnsiTheme="minorHAnsi" w:cstheme="minorHAnsi"/>
          <w:sz w:val="22"/>
          <w:szCs w:val="22"/>
          <w:lang w:val="lt-LT"/>
        </w:rPr>
        <w:t xml:space="preserve">artėjant šaltajam sezonui </w:t>
      </w:r>
      <w:r w:rsidR="00A6587A">
        <w:rPr>
          <w:rFonts w:asciiTheme="minorHAnsi" w:hAnsiTheme="minorHAnsi" w:cstheme="minorHAnsi"/>
          <w:sz w:val="22"/>
          <w:szCs w:val="22"/>
          <w:lang w:val="lt-LT"/>
        </w:rPr>
        <w:t xml:space="preserve">darbuotojams ir jų vaikams iki </w:t>
      </w:r>
      <w:r w:rsidR="00A6587A" w:rsidRPr="0007710F">
        <w:rPr>
          <w:rFonts w:asciiTheme="minorHAnsi" w:hAnsiTheme="minorHAnsi" w:cstheme="minorHAnsi"/>
          <w:sz w:val="22"/>
          <w:szCs w:val="22"/>
          <w:lang w:val="lt-LT"/>
        </w:rPr>
        <w:t>14</w:t>
      </w:r>
      <w:r w:rsidR="00A6587A">
        <w:rPr>
          <w:rFonts w:asciiTheme="minorHAnsi" w:hAnsiTheme="minorHAnsi" w:cstheme="minorHAnsi"/>
          <w:sz w:val="22"/>
          <w:szCs w:val="22"/>
          <w:lang w:val="lt-LT"/>
        </w:rPr>
        <w:t xml:space="preserve"> metų </w:t>
      </w:r>
      <w:r w:rsidR="003D01B0">
        <w:rPr>
          <w:rFonts w:asciiTheme="minorHAnsi" w:hAnsiTheme="minorHAnsi" w:cstheme="minorHAnsi"/>
          <w:sz w:val="22"/>
          <w:szCs w:val="22"/>
          <w:lang w:val="lt-LT"/>
        </w:rPr>
        <w:t>suteikiame galimybę nemokamai pasiskiepyti nuo gripo apsaugančiomis vakcinomis</w:t>
      </w:r>
      <w:r w:rsidR="006F2DDC">
        <w:rPr>
          <w:rFonts w:asciiTheme="minorHAnsi" w:hAnsiTheme="minorHAnsi" w:cstheme="minorHAnsi"/>
          <w:sz w:val="22"/>
          <w:szCs w:val="22"/>
          <w:lang w:val="lt-LT"/>
        </w:rPr>
        <w:t xml:space="preserve"> bei </w:t>
      </w:r>
      <w:r w:rsidR="003D01B0">
        <w:rPr>
          <w:rFonts w:asciiTheme="minorHAnsi" w:hAnsiTheme="minorHAnsi" w:cstheme="minorHAnsi"/>
          <w:sz w:val="22"/>
          <w:szCs w:val="22"/>
          <w:lang w:val="lt-LT"/>
        </w:rPr>
        <w:t>dovanojame imunitetą stiprinančius vitaminų rinkinius“, – sako S. Savickienė.</w:t>
      </w:r>
    </w:p>
    <w:p w14:paraId="5440A29B" w14:textId="3D240D8B" w:rsidR="003D01B0" w:rsidRDefault="003D01B0" w:rsidP="003D01B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„Lidl Lietuva“</w:t>
      </w:r>
      <w:r w:rsidRPr="003D01B0">
        <w:rPr>
          <w:rFonts w:asciiTheme="minorHAnsi" w:hAnsiTheme="minorHAnsi" w:cstheme="minorHAnsi"/>
          <w:sz w:val="22"/>
          <w:szCs w:val="22"/>
          <w:lang w:val="lt-LT"/>
        </w:rPr>
        <w:t xml:space="preserve"> daug dėmesio skiria ir komandos narių emocinei sveikatai. Darbuotojams suteikiama galimybė nemokamai apsilankyti dešimtyje gydytojo psichoterapeuto ar psichologo-psichoterapeuto psichoterapijos seansų per </w:t>
      </w:r>
      <w:r w:rsidRPr="003D01B0">
        <w:rPr>
          <w:rFonts w:asciiTheme="minorHAnsi" w:hAnsiTheme="minorHAnsi" w:cstheme="minorHAnsi"/>
          <w:sz w:val="22"/>
          <w:szCs w:val="22"/>
          <w:lang w:val="lt-LT"/>
        </w:rPr>
        <w:lastRenderedPageBreak/>
        <w:t xml:space="preserve">metus. Taip pat </w:t>
      </w:r>
      <w:r>
        <w:rPr>
          <w:rFonts w:asciiTheme="minorHAnsi" w:hAnsiTheme="minorHAnsi" w:cstheme="minorHAnsi"/>
          <w:sz w:val="22"/>
          <w:szCs w:val="22"/>
          <w:lang w:val="lt-LT"/>
        </w:rPr>
        <w:t>įmonės</w:t>
      </w:r>
      <w:r w:rsidRPr="003D01B0">
        <w:rPr>
          <w:rFonts w:asciiTheme="minorHAnsi" w:hAnsiTheme="minorHAnsi" w:cstheme="minorHAnsi"/>
          <w:sz w:val="22"/>
          <w:szCs w:val="22"/>
          <w:lang w:val="lt-LT"/>
        </w:rPr>
        <w:t xml:space="preserve"> darbuotojai gali gauti profesionalias anonimines konsultacijas finansiniai</w:t>
      </w:r>
      <w:r w:rsidR="006F2DDC">
        <w:rPr>
          <w:rFonts w:asciiTheme="minorHAnsi" w:hAnsiTheme="minorHAnsi" w:cstheme="minorHAnsi"/>
          <w:sz w:val="22"/>
          <w:szCs w:val="22"/>
          <w:lang w:val="lt-LT"/>
        </w:rPr>
        <w:t xml:space="preserve">s, </w:t>
      </w:r>
      <w:r w:rsidRPr="003D01B0">
        <w:rPr>
          <w:rFonts w:asciiTheme="minorHAnsi" w:hAnsiTheme="minorHAnsi" w:cstheme="minorHAnsi"/>
          <w:sz w:val="22"/>
          <w:szCs w:val="22"/>
          <w:lang w:val="lt-LT"/>
        </w:rPr>
        <w:t xml:space="preserve">teisiniais </w:t>
      </w:r>
      <w:r w:rsidR="006F2DDC">
        <w:rPr>
          <w:rFonts w:asciiTheme="minorHAnsi" w:hAnsiTheme="minorHAnsi" w:cstheme="minorHAnsi"/>
          <w:sz w:val="22"/>
          <w:szCs w:val="22"/>
          <w:lang w:val="lt-LT"/>
        </w:rPr>
        <w:t xml:space="preserve">ar asmeniniais </w:t>
      </w:r>
      <w:r w:rsidRPr="003D01B0">
        <w:rPr>
          <w:rFonts w:asciiTheme="minorHAnsi" w:hAnsiTheme="minorHAnsi" w:cstheme="minorHAnsi"/>
          <w:sz w:val="22"/>
          <w:szCs w:val="22"/>
          <w:lang w:val="lt-LT"/>
        </w:rPr>
        <w:t>klausimais.</w:t>
      </w:r>
      <w:r w:rsidRPr="00BE51FC">
        <w:rPr>
          <w:lang w:val="lt-LT"/>
        </w:rPr>
        <w:t xml:space="preserve"> </w:t>
      </w:r>
    </w:p>
    <w:p w14:paraId="1AA74569" w14:textId="792E524F" w:rsidR="003D01B0" w:rsidRPr="003D01B0" w:rsidRDefault="003D01B0" w:rsidP="003D01B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Už vakarietišką įmonės kultūrą, geras darbo sąlygas ir visapusišką rūpestį darbuotojais, „Lidl Lietuva“ jau penktus metus iš eilės yra įvertinama prestižiniais „Top Employer </w:t>
      </w:r>
      <w:r w:rsidRPr="007B5C87">
        <w:rPr>
          <w:rFonts w:asciiTheme="minorHAnsi" w:hAnsiTheme="minorHAnsi" w:cstheme="minorHAnsi"/>
          <w:sz w:val="22"/>
          <w:szCs w:val="22"/>
          <w:lang w:val="lt-LT"/>
        </w:rPr>
        <w:t>2023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Lietuva“ ir „Top Employer </w:t>
      </w:r>
      <w:r w:rsidRPr="007B5C87">
        <w:rPr>
          <w:rFonts w:asciiTheme="minorHAnsi" w:hAnsiTheme="minorHAnsi" w:cstheme="minorHAnsi"/>
          <w:sz w:val="22"/>
          <w:szCs w:val="22"/>
          <w:lang w:val="lt-LT"/>
        </w:rPr>
        <w:t>2023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Europe“ sertifikatais. </w:t>
      </w:r>
    </w:p>
    <w:p w14:paraId="6DBE6BCC" w14:textId="531DC44B" w:rsidR="006214A1" w:rsidRDefault="001D461B" w:rsidP="002A37F7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D461B">
        <w:rPr>
          <w:rFonts w:asciiTheme="minorHAnsi" w:hAnsiTheme="minorHAnsi" w:cstheme="minorHAnsi"/>
          <w:sz w:val="22"/>
          <w:szCs w:val="22"/>
          <w:lang w:val="lt-LT"/>
        </w:rPr>
        <w:t>Šiuo metu Lietuvoje iš viso veikia 69 „Lidl“ parduotuvės 26-uose šalies miestuose –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28ED09EC" w14:textId="77777777" w:rsidR="002A37F7" w:rsidRPr="004C230C" w:rsidRDefault="002A37F7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88A2" w14:textId="77777777" w:rsidR="00252939" w:rsidRDefault="00252939">
      <w:r>
        <w:separator/>
      </w:r>
    </w:p>
  </w:endnote>
  <w:endnote w:type="continuationSeparator" w:id="0">
    <w:p w14:paraId="181CBBE5" w14:textId="77777777" w:rsidR="00252939" w:rsidRDefault="0025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B754" w14:textId="77777777" w:rsidR="00252939" w:rsidRDefault="00252939">
      <w:r>
        <w:separator/>
      </w:r>
    </w:p>
  </w:footnote>
  <w:footnote w:type="continuationSeparator" w:id="0">
    <w:p w14:paraId="09DEA925" w14:textId="77777777" w:rsidR="00252939" w:rsidRDefault="0025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07B"/>
    <w:multiLevelType w:val="hybridMultilevel"/>
    <w:tmpl w:val="E47AC368"/>
    <w:lvl w:ilvl="0" w:tplc="0A4093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05327">
    <w:abstractNumId w:val="1"/>
  </w:num>
  <w:num w:numId="2" w16cid:durableId="1025908437">
    <w:abstractNumId w:val="9"/>
  </w:num>
  <w:num w:numId="3" w16cid:durableId="1990741452">
    <w:abstractNumId w:val="8"/>
  </w:num>
  <w:num w:numId="4" w16cid:durableId="1893467494">
    <w:abstractNumId w:val="5"/>
  </w:num>
  <w:num w:numId="5" w16cid:durableId="2030712240">
    <w:abstractNumId w:val="0"/>
  </w:num>
  <w:num w:numId="6" w16cid:durableId="1874073130">
    <w:abstractNumId w:val="7"/>
  </w:num>
  <w:num w:numId="7" w16cid:durableId="478347757">
    <w:abstractNumId w:val="6"/>
  </w:num>
  <w:num w:numId="8" w16cid:durableId="1901406925">
    <w:abstractNumId w:val="4"/>
  </w:num>
  <w:num w:numId="9" w16cid:durableId="1585145491">
    <w:abstractNumId w:val="10"/>
  </w:num>
  <w:num w:numId="10" w16cid:durableId="605042597">
    <w:abstractNumId w:val="3"/>
  </w:num>
  <w:num w:numId="11" w16cid:durableId="197633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576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F0A"/>
    <w:rsid w:val="000368C1"/>
    <w:rsid w:val="00036AB7"/>
    <w:rsid w:val="00036F4B"/>
    <w:rsid w:val="00041D7C"/>
    <w:rsid w:val="000423C8"/>
    <w:rsid w:val="00044EBF"/>
    <w:rsid w:val="00050643"/>
    <w:rsid w:val="00051C1A"/>
    <w:rsid w:val="0005215F"/>
    <w:rsid w:val="000536DD"/>
    <w:rsid w:val="00054F3B"/>
    <w:rsid w:val="00055663"/>
    <w:rsid w:val="000566A5"/>
    <w:rsid w:val="00057159"/>
    <w:rsid w:val="000701FB"/>
    <w:rsid w:val="000706B8"/>
    <w:rsid w:val="00073DBC"/>
    <w:rsid w:val="00073E54"/>
    <w:rsid w:val="0007710F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52E0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A72"/>
    <w:rsid w:val="00132E55"/>
    <w:rsid w:val="00135556"/>
    <w:rsid w:val="001409A0"/>
    <w:rsid w:val="00144D5D"/>
    <w:rsid w:val="001462A0"/>
    <w:rsid w:val="00147117"/>
    <w:rsid w:val="00151262"/>
    <w:rsid w:val="0015165A"/>
    <w:rsid w:val="00151EBE"/>
    <w:rsid w:val="0015388E"/>
    <w:rsid w:val="00156F0B"/>
    <w:rsid w:val="00160064"/>
    <w:rsid w:val="001617EF"/>
    <w:rsid w:val="00162632"/>
    <w:rsid w:val="00163B48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C24"/>
    <w:rsid w:val="001A1543"/>
    <w:rsid w:val="001A53D1"/>
    <w:rsid w:val="001A5B12"/>
    <w:rsid w:val="001A7B5D"/>
    <w:rsid w:val="001A7B6F"/>
    <w:rsid w:val="001B5FA6"/>
    <w:rsid w:val="001C0049"/>
    <w:rsid w:val="001C0848"/>
    <w:rsid w:val="001C3DA6"/>
    <w:rsid w:val="001C4A99"/>
    <w:rsid w:val="001C5BCD"/>
    <w:rsid w:val="001C5F13"/>
    <w:rsid w:val="001D1260"/>
    <w:rsid w:val="001D12F4"/>
    <w:rsid w:val="001D461B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2939"/>
    <w:rsid w:val="002579F7"/>
    <w:rsid w:val="00265DF9"/>
    <w:rsid w:val="00270101"/>
    <w:rsid w:val="002757E4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5ADD"/>
    <w:rsid w:val="002C2B34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6CE4"/>
    <w:rsid w:val="003413EF"/>
    <w:rsid w:val="00341980"/>
    <w:rsid w:val="00345BA2"/>
    <w:rsid w:val="003528B0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5B7B"/>
    <w:rsid w:val="00376112"/>
    <w:rsid w:val="00377281"/>
    <w:rsid w:val="00380A8C"/>
    <w:rsid w:val="00382C8A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2757"/>
    <w:rsid w:val="003C3F8B"/>
    <w:rsid w:val="003C6276"/>
    <w:rsid w:val="003D01B0"/>
    <w:rsid w:val="003D029F"/>
    <w:rsid w:val="003D0CD1"/>
    <w:rsid w:val="003D0DF3"/>
    <w:rsid w:val="003D7429"/>
    <w:rsid w:val="003E0C18"/>
    <w:rsid w:val="003E0D0E"/>
    <w:rsid w:val="003F05A5"/>
    <w:rsid w:val="003F7B49"/>
    <w:rsid w:val="004018B2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33BDA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5BE2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3A1F"/>
    <w:rsid w:val="004D5BFF"/>
    <w:rsid w:val="004E1621"/>
    <w:rsid w:val="004E17B5"/>
    <w:rsid w:val="004E248C"/>
    <w:rsid w:val="004E2FAA"/>
    <w:rsid w:val="004E7C6D"/>
    <w:rsid w:val="004F03E4"/>
    <w:rsid w:val="004F388B"/>
    <w:rsid w:val="004F5047"/>
    <w:rsid w:val="004F53E1"/>
    <w:rsid w:val="0050201A"/>
    <w:rsid w:val="00504572"/>
    <w:rsid w:val="00506530"/>
    <w:rsid w:val="00506765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1E75"/>
    <w:rsid w:val="00532129"/>
    <w:rsid w:val="0053375F"/>
    <w:rsid w:val="005338FF"/>
    <w:rsid w:val="00541101"/>
    <w:rsid w:val="0054133F"/>
    <w:rsid w:val="00542FBD"/>
    <w:rsid w:val="005477C9"/>
    <w:rsid w:val="00547CA8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87B97"/>
    <w:rsid w:val="0059418E"/>
    <w:rsid w:val="0059468D"/>
    <w:rsid w:val="00594D41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2503"/>
    <w:rsid w:val="00612CF7"/>
    <w:rsid w:val="006134A1"/>
    <w:rsid w:val="006214A1"/>
    <w:rsid w:val="00623266"/>
    <w:rsid w:val="00623F9E"/>
    <w:rsid w:val="0063005F"/>
    <w:rsid w:val="00631226"/>
    <w:rsid w:val="00635416"/>
    <w:rsid w:val="00641B77"/>
    <w:rsid w:val="0064437F"/>
    <w:rsid w:val="006443A2"/>
    <w:rsid w:val="00650CBF"/>
    <w:rsid w:val="006516C8"/>
    <w:rsid w:val="00656470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C07D9"/>
    <w:rsid w:val="006C2504"/>
    <w:rsid w:val="006C30F7"/>
    <w:rsid w:val="006C3481"/>
    <w:rsid w:val="006C37B7"/>
    <w:rsid w:val="006C7494"/>
    <w:rsid w:val="006D70BB"/>
    <w:rsid w:val="006E1AD8"/>
    <w:rsid w:val="006E4C4C"/>
    <w:rsid w:val="006F0DF8"/>
    <w:rsid w:val="006F2182"/>
    <w:rsid w:val="006F2C7C"/>
    <w:rsid w:val="006F2DDC"/>
    <w:rsid w:val="006F5349"/>
    <w:rsid w:val="006F57DB"/>
    <w:rsid w:val="006F6F56"/>
    <w:rsid w:val="006F79A1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6C61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73C71"/>
    <w:rsid w:val="00775598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B5C87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30E8"/>
    <w:rsid w:val="007E4765"/>
    <w:rsid w:val="007E7133"/>
    <w:rsid w:val="0080093C"/>
    <w:rsid w:val="00801DE3"/>
    <w:rsid w:val="00803D75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67D7B"/>
    <w:rsid w:val="00870371"/>
    <w:rsid w:val="008814D2"/>
    <w:rsid w:val="00883B0B"/>
    <w:rsid w:val="00884FAB"/>
    <w:rsid w:val="0088502D"/>
    <w:rsid w:val="008863E8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A7125"/>
    <w:rsid w:val="008B02F1"/>
    <w:rsid w:val="008B1B8D"/>
    <w:rsid w:val="008B4331"/>
    <w:rsid w:val="008B6F42"/>
    <w:rsid w:val="008B7297"/>
    <w:rsid w:val="008B78FB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7442"/>
    <w:rsid w:val="0092041A"/>
    <w:rsid w:val="009206AD"/>
    <w:rsid w:val="0092225F"/>
    <w:rsid w:val="009225D5"/>
    <w:rsid w:val="0092390C"/>
    <w:rsid w:val="00924E66"/>
    <w:rsid w:val="00927BCF"/>
    <w:rsid w:val="00932A30"/>
    <w:rsid w:val="009353B9"/>
    <w:rsid w:val="009354D2"/>
    <w:rsid w:val="009360E3"/>
    <w:rsid w:val="009365D2"/>
    <w:rsid w:val="00940D0F"/>
    <w:rsid w:val="00941E30"/>
    <w:rsid w:val="00943F71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10BC3"/>
    <w:rsid w:val="00A11B63"/>
    <w:rsid w:val="00A200D9"/>
    <w:rsid w:val="00A2397F"/>
    <w:rsid w:val="00A32AD3"/>
    <w:rsid w:val="00A34C22"/>
    <w:rsid w:val="00A40866"/>
    <w:rsid w:val="00A410EA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587A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95923"/>
    <w:rsid w:val="00AA07EF"/>
    <w:rsid w:val="00AA0A97"/>
    <w:rsid w:val="00AA43E6"/>
    <w:rsid w:val="00AA5747"/>
    <w:rsid w:val="00AA736A"/>
    <w:rsid w:val="00AB3384"/>
    <w:rsid w:val="00AB47B2"/>
    <w:rsid w:val="00AB5D5F"/>
    <w:rsid w:val="00AB5F35"/>
    <w:rsid w:val="00AC5B1F"/>
    <w:rsid w:val="00AC6077"/>
    <w:rsid w:val="00AC6660"/>
    <w:rsid w:val="00AC7471"/>
    <w:rsid w:val="00AC78D1"/>
    <w:rsid w:val="00AD1770"/>
    <w:rsid w:val="00AD5DE7"/>
    <w:rsid w:val="00AD64D4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049C"/>
    <w:rsid w:val="00B31883"/>
    <w:rsid w:val="00B32FEE"/>
    <w:rsid w:val="00B3409A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914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58F4"/>
    <w:rsid w:val="00BD0336"/>
    <w:rsid w:val="00BD1CB6"/>
    <w:rsid w:val="00BD3A8D"/>
    <w:rsid w:val="00BD41C0"/>
    <w:rsid w:val="00BD7AB8"/>
    <w:rsid w:val="00BE3D58"/>
    <w:rsid w:val="00BE51FC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07C74"/>
    <w:rsid w:val="00C11F6D"/>
    <w:rsid w:val="00C127F0"/>
    <w:rsid w:val="00C13723"/>
    <w:rsid w:val="00C157D2"/>
    <w:rsid w:val="00C16549"/>
    <w:rsid w:val="00C170C0"/>
    <w:rsid w:val="00C17C85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46B3"/>
    <w:rsid w:val="00C72339"/>
    <w:rsid w:val="00C75833"/>
    <w:rsid w:val="00C80172"/>
    <w:rsid w:val="00C85C45"/>
    <w:rsid w:val="00C94926"/>
    <w:rsid w:val="00C953B8"/>
    <w:rsid w:val="00C96057"/>
    <w:rsid w:val="00CA20BC"/>
    <w:rsid w:val="00CA2749"/>
    <w:rsid w:val="00CA4DAC"/>
    <w:rsid w:val="00CA55F0"/>
    <w:rsid w:val="00CA74BF"/>
    <w:rsid w:val="00CB71E4"/>
    <w:rsid w:val="00CC0581"/>
    <w:rsid w:val="00CC2EF2"/>
    <w:rsid w:val="00CC5993"/>
    <w:rsid w:val="00CD08EC"/>
    <w:rsid w:val="00CD1895"/>
    <w:rsid w:val="00CD706A"/>
    <w:rsid w:val="00CE2B74"/>
    <w:rsid w:val="00CE4B0D"/>
    <w:rsid w:val="00CE4F41"/>
    <w:rsid w:val="00CE4FA0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312A9"/>
    <w:rsid w:val="00D355FF"/>
    <w:rsid w:val="00D36ADA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213"/>
    <w:rsid w:val="00D647A1"/>
    <w:rsid w:val="00D666AA"/>
    <w:rsid w:val="00D82CD9"/>
    <w:rsid w:val="00D833BD"/>
    <w:rsid w:val="00D8365A"/>
    <w:rsid w:val="00D83F91"/>
    <w:rsid w:val="00D843E9"/>
    <w:rsid w:val="00D87C20"/>
    <w:rsid w:val="00D87CFA"/>
    <w:rsid w:val="00D93D76"/>
    <w:rsid w:val="00D94E6A"/>
    <w:rsid w:val="00D95145"/>
    <w:rsid w:val="00D95B9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4707"/>
    <w:rsid w:val="00DC755E"/>
    <w:rsid w:val="00DD1AC5"/>
    <w:rsid w:val="00DD2FA4"/>
    <w:rsid w:val="00DD77CA"/>
    <w:rsid w:val="00DE2993"/>
    <w:rsid w:val="00DE5348"/>
    <w:rsid w:val="00DE6BA9"/>
    <w:rsid w:val="00DE7FEA"/>
    <w:rsid w:val="00DF05E7"/>
    <w:rsid w:val="00DF36B5"/>
    <w:rsid w:val="00E04DF2"/>
    <w:rsid w:val="00E05BEF"/>
    <w:rsid w:val="00E07045"/>
    <w:rsid w:val="00E07F64"/>
    <w:rsid w:val="00E11C12"/>
    <w:rsid w:val="00E1339D"/>
    <w:rsid w:val="00E208E3"/>
    <w:rsid w:val="00E20FEA"/>
    <w:rsid w:val="00E220FA"/>
    <w:rsid w:val="00E2482B"/>
    <w:rsid w:val="00E24956"/>
    <w:rsid w:val="00E25D64"/>
    <w:rsid w:val="00E31193"/>
    <w:rsid w:val="00E354FD"/>
    <w:rsid w:val="00E43C61"/>
    <w:rsid w:val="00E44627"/>
    <w:rsid w:val="00E5341E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0C2C"/>
    <w:rsid w:val="00E818B8"/>
    <w:rsid w:val="00E83976"/>
    <w:rsid w:val="00E84A8C"/>
    <w:rsid w:val="00E85E6D"/>
    <w:rsid w:val="00E869DC"/>
    <w:rsid w:val="00E86D37"/>
    <w:rsid w:val="00E902EE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FBA"/>
    <w:rsid w:val="00ED1700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2D5"/>
    <w:rsid w:val="00F12706"/>
    <w:rsid w:val="00F1323E"/>
    <w:rsid w:val="00F170BA"/>
    <w:rsid w:val="00F21D66"/>
    <w:rsid w:val="00F22F34"/>
    <w:rsid w:val="00F24BCB"/>
    <w:rsid w:val="00F261F0"/>
    <w:rsid w:val="00F30DBA"/>
    <w:rsid w:val="00F341BB"/>
    <w:rsid w:val="00F34670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29B9"/>
    <w:rsid w:val="00F83CC0"/>
    <w:rsid w:val="00F878B3"/>
    <w:rsid w:val="00F9053E"/>
    <w:rsid w:val="00F92170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5E9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32</cp:revision>
  <cp:lastPrinted>2017-05-17T10:42:00Z</cp:lastPrinted>
  <dcterms:created xsi:type="dcterms:W3CDTF">2021-12-01T06:58:00Z</dcterms:created>
  <dcterms:modified xsi:type="dcterms:W3CDTF">2023-04-27T06:03:00Z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2338408bb585f532e209afe0a403de211afc8d045b6b3b6576c8f09526160cae</vt:lpwstr>
  </property>
</Properties>
</file>