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43E3" w14:textId="77777777" w:rsidR="00B41B7A" w:rsidRDefault="00B41B7A">
      <w:pPr>
        <w:widowControl w:val="0"/>
        <w:pBdr>
          <w:top w:val="nil"/>
          <w:left w:val="nil"/>
          <w:bottom w:val="nil"/>
          <w:right w:val="nil"/>
          <w:between w:val="nil"/>
        </w:pBdr>
        <w:spacing w:after="0"/>
      </w:pPr>
    </w:p>
    <w:p w14:paraId="2C61547A" w14:textId="77777777" w:rsidR="00B41B7A" w:rsidRDefault="00B41B7A"/>
    <w:p w14:paraId="2CF28D36" w14:textId="3D423E86" w:rsidR="00B41B7A" w:rsidRDefault="00E809A8">
      <w:pPr>
        <w:jc w:val="right"/>
        <w:rPr>
          <w:b/>
          <w:color w:val="808080"/>
        </w:rPr>
      </w:pPr>
      <w:bookmarkStart w:id="0" w:name="_heading=h.gjdgxs" w:colFirst="0" w:colLast="0"/>
      <w:bookmarkEnd w:id="0"/>
      <w:r>
        <w:rPr>
          <w:b/>
          <w:color w:val="808080"/>
        </w:rPr>
        <w:t xml:space="preserve"> 2023/</w:t>
      </w:r>
      <w:r w:rsidR="00EE2903">
        <w:rPr>
          <w:b/>
          <w:color w:val="808080"/>
        </w:rPr>
        <w:t>10</w:t>
      </w:r>
      <w:r>
        <w:rPr>
          <w:b/>
          <w:color w:val="808080"/>
        </w:rPr>
        <w:t>/</w:t>
      </w:r>
      <w:r w:rsidR="0093217F">
        <w:rPr>
          <w:b/>
          <w:color w:val="808080"/>
        </w:rPr>
        <w:t>26</w:t>
      </w:r>
      <w:r>
        <w:rPr>
          <w:b/>
          <w:color w:val="808080"/>
        </w:rPr>
        <w:t>/ Pranešimas spaudai</w:t>
      </w:r>
    </w:p>
    <w:p w14:paraId="70200FA1" w14:textId="1689D239" w:rsidR="00B41B7A" w:rsidRPr="00EE2903" w:rsidRDefault="00CF78A4">
      <w:pPr>
        <w:jc w:val="center"/>
        <w:rPr>
          <w:b/>
          <w:bCs/>
        </w:rPr>
      </w:pPr>
      <w:sdt>
        <w:sdtPr>
          <w:tag w:val="goog_rdk_0"/>
          <w:id w:val="-1611432521"/>
        </w:sdtPr>
        <w:sdtEndPr/>
        <w:sdtContent/>
      </w:sdt>
      <w:r w:rsidR="002A154B" w:rsidRPr="00EE2903">
        <w:rPr>
          <w:b/>
          <w:bCs/>
        </w:rPr>
        <w:t xml:space="preserve"> „</w:t>
      </w:r>
      <w:proofErr w:type="spellStart"/>
      <w:r w:rsidR="002A154B" w:rsidRPr="00EE2903">
        <w:rPr>
          <w:b/>
          <w:bCs/>
        </w:rPr>
        <w:t>Avia</w:t>
      </w:r>
      <w:proofErr w:type="spellEnd"/>
      <w:r w:rsidR="002A154B" w:rsidRPr="00EE2903">
        <w:rPr>
          <w:b/>
          <w:bCs/>
        </w:rPr>
        <w:t xml:space="preserve"> </w:t>
      </w:r>
      <w:proofErr w:type="spellStart"/>
      <w:r w:rsidR="002A154B" w:rsidRPr="00EE2903">
        <w:rPr>
          <w:b/>
          <w:bCs/>
        </w:rPr>
        <w:t>Solutions</w:t>
      </w:r>
      <w:proofErr w:type="spellEnd"/>
      <w:r w:rsidR="002A154B" w:rsidRPr="00EE2903">
        <w:rPr>
          <w:b/>
          <w:bCs/>
        </w:rPr>
        <w:t xml:space="preserve"> Group“ grupės įmonei suteiktas </w:t>
      </w:r>
      <w:r w:rsidR="00260A5A">
        <w:rPr>
          <w:b/>
          <w:bCs/>
        </w:rPr>
        <w:t xml:space="preserve">JK Civilinės aviacijos administracijos </w:t>
      </w:r>
      <w:r w:rsidR="002A154B" w:rsidRPr="00EE2903">
        <w:rPr>
          <w:b/>
          <w:bCs/>
        </w:rPr>
        <w:t>sertifikatas</w:t>
      </w:r>
    </w:p>
    <w:p w14:paraId="24D72A44" w14:textId="6F3B306A" w:rsidR="00EE2903" w:rsidRDefault="00CF78A4" w:rsidP="00EE2903">
      <w:pPr>
        <w:jc w:val="both"/>
      </w:pPr>
      <w:sdt>
        <w:sdtPr>
          <w:tag w:val="goog_rdk_4"/>
          <w:id w:val="-1157995503"/>
          <w:showingPlcHdr/>
        </w:sdtPr>
        <w:sdtEndPr/>
        <w:sdtContent>
          <w:r>
            <w:t xml:space="preserve">     </w:t>
          </w:r>
        </w:sdtContent>
      </w:sdt>
      <w:r w:rsidR="00EE2903">
        <w:t>„</w:t>
      </w:r>
      <w:proofErr w:type="spellStart"/>
      <w:r w:rsidR="00EE2903">
        <w:t>Avia</w:t>
      </w:r>
      <w:proofErr w:type="spellEnd"/>
      <w:r w:rsidR="00EE2903">
        <w:t xml:space="preserve"> </w:t>
      </w:r>
      <w:proofErr w:type="spellStart"/>
      <w:r w:rsidR="00EE2903">
        <w:t>Solutions</w:t>
      </w:r>
      <w:proofErr w:type="spellEnd"/>
      <w:r w:rsidR="00EE2903">
        <w:t xml:space="preserve"> Group“</w:t>
      </w:r>
      <w:r w:rsidR="00E8615D">
        <w:t xml:space="preserve"> </w:t>
      </w:r>
      <w:r w:rsidR="00EE2903">
        <w:t xml:space="preserve">dukterinė įmonė „FL </w:t>
      </w:r>
      <w:proofErr w:type="spellStart"/>
      <w:r w:rsidR="00EE2903">
        <w:t>Technics</w:t>
      </w:r>
      <w:proofErr w:type="spellEnd"/>
      <w:r w:rsidR="00EE2903">
        <w:t>“ gavo Jungtinės Karalystės</w:t>
      </w:r>
      <w:r w:rsidR="00F374E2">
        <w:t xml:space="preserve"> (JK)</w:t>
      </w:r>
      <w:r w:rsidR="00EE2903">
        <w:t xml:space="preserve"> Civilinės aviacijos administracijos (CAA) sertifikatą, leidžiantį aptarnauti „</w:t>
      </w:r>
      <w:proofErr w:type="spellStart"/>
      <w:r w:rsidR="00EE2903">
        <w:t>Airbus</w:t>
      </w:r>
      <w:proofErr w:type="spellEnd"/>
      <w:r w:rsidR="00EE2903">
        <w:t xml:space="preserve"> A320“ ir „Boeing 737“ variklius. Šis prestižinis sertifikatas papildo bendrovės jau turimų leidimų sąrašą, kuriame yra tiek JAV Federalinės aviacijos administracijos (FAA), tiek Europos Sąjungos Aviacijos saugumo agentūros (EASA) suteikti sertifikatai. Variklių remontas bus atliekamas greta Kauno tarptautinio oro uosto esančioje „FL </w:t>
      </w:r>
      <w:proofErr w:type="spellStart"/>
      <w:r w:rsidR="00EE2903">
        <w:t>Technics</w:t>
      </w:r>
      <w:proofErr w:type="spellEnd"/>
      <w:r w:rsidR="00EE2903">
        <w:t xml:space="preserve"> </w:t>
      </w:r>
      <w:proofErr w:type="spellStart"/>
      <w:r w:rsidR="00EE2903">
        <w:t>Engine</w:t>
      </w:r>
      <w:proofErr w:type="spellEnd"/>
      <w:r w:rsidR="00EE2903">
        <w:t xml:space="preserve"> </w:t>
      </w:r>
      <w:proofErr w:type="spellStart"/>
      <w:r w:rsidR="00EE2903">
        <w:t>Services</w:t>
      </w:r>
      <w:proofErr w:type="spellEnd"/>
      <w:r w:rsidR="00EE2903">
        <w:t>“ aptarnavimo bazėje.</w:t>
      </w:r>
    </w:p>
    <w:p w14:paraId="7828421C" w14:textId="0249CAFD" w:rsidR="00EE2903" w:rsidRDefault="00EE2903" w:rsidP="00EE2903">
      <w:pPr>
        <w:jc w:val="both"/>
      </w:pPr>
      <w:r>
        <w:t>„Kiekviena diena, kai orlaivis neskraido, kainuoja milžiniškus pinigus oro linij</w:t>
      </w:r>
      <w:r w:rsidR="0058533C">
        <w:t>ų bendrovėms</w:t>
      </w:r>
      <w:r>
        <w:t xml:space="preserve">, o viena dažniausių priežasčių, dėl kurių lėktuvas neeksploatuojamas, yra variklio gedimai. Stipri </w:t>
      </w:r>
      <w:r w:rsidR="0058533C">
        <w:t xml:space="preserve">aviacijos </w:t>
      </w:r>
      <w:r>
        <w:t>specialistų komanda ir strateginė lokacija šalia Kauno oro uosto suteikia mums konkurencinį pranašumą</w:t>
      </w:r>
      <w:r w:rsidR="00C1649A">
        <w:t>, o</w:t>
      </w:r>
      <w:r>
        <w:t xml:space="preserve"> Jungtinės Karalystės suteiktas sertifikatas ne tik atveria mums naują klientų rinką, bet ir sustiprina mūsų</w:t>
      </w:r>
      <w:r w:rsidR="00C1649A">
        <w:t>,</w:t>
      </w:r>
      <w:r>
        <w:t xml:space="preserve"> kaip patikimo partnerio</w:t>
      </w:r>
      <w:r w:rsidR="00C1649A">
        <w:t>,</w:t>
      </w:r>
      <w:r>
        <w:t xml:space="preserve"> poziciją visame regione,“ – teigia „</w:t>
      </w:r>
      <w:proofErr w:type="spellStart"/>
      <w:r>
        <w:t>Avia</w:t>
      </w:r>
      <w:proofErr w:type="spellEnd"/>
      <w:r>
        <w:t xml:space="preserve"> </w:t>
      </w:r>
      <w:proofErr w:type="spellStart"/>
      <w:r>
        <w:t>Solutions</w:t>
      </w:r>
      <w:proofErr w:type="spellEnd"/>
      <w:r>
        <w:t xml:space="preserve"> Group“</w:t>
      </w:r>
      <w:r w:rsidR="004F47E0">
        <w:t xml:space="preserve"> valdybos narys ir „FL </w:t>
      </w:r>
      <w:proofErr w:type="spellStart"/>
      <w:r w:rsidR="004F47E0">
        <w:t>Technics</w:t>
      </w:r>
      <w:proofErr w:type="spellEnd"/>
      <w:r w:rsidR="004F47E0">
        <w:t>“</w:t>
      </w:r>
      <w:r>
        <w:t xml:space="preserve"> generalinis direktorius </w:t>
      </w:r>
      <w:r w:rsidR="004F47E0">
        <w:t>Žilvinas Lapinskas</w:t>
      </w:r>
      <w:r>
        <w:t>.</w:t>
      </w:r>
    </w:p>
    <w:p w14:paraId="2F648B16" w14:textId="7851776D" w:rsidR="000832E8" w:rsidRDefault="00EE2903" w:rsidP="00EE2903">
      <w:pPr>
        <w:jc w:val="both"/>
      </w:pPr>
      <w:r>
        <w:t xml:space="preserve">Kaune </w:t>
      </w:r>
      <w:r w:rsidR="00F05977">
        <w:t xml:space="preserve">veikianti </w:t>
      </w:r>
      <w:r>
        <w:t>„</w:t>
      </w:r>
      <w:r w:rsidR="00F05977">
        <w:t xml:space="preserve">FL </w:t>
      </w:r>
      <w:proofErr w:type="spellStart"/>
      <w:r w:rsidR="00F05977">
        <w:t>Technics</w:t>
      </w:r>
      <w:proofErr w:type="spellEnd"/>
      <w:r w:rsidR="00F05977">
        <w:t>“</w:t>
      </w:r>
      <w:r>
        <w:t xml:space="preserve"> turi galimybę teikti visą spektrą orlaivių aptarnavimo paslaugų. Čia įsikūrusi ne tik 3 400 kv. m. orlaivių variklių ir jų komponentų aptarnavimo bazė, bet ir vienas moderniausių orlaivių techninio aptarnavimo centrų regione. Bendradarbiaudama su partneriais Kauno tarptautiniame oro uoste, grupė gali pasiūlyti ir orlaivių dažymo paslaugas. Visa tai padeda kuo efektyviau išnaudoti orlaivio prastovos laiką, visus būtinus aptarnavimo darbus atliekant vienoje vietoje.</w:t>
      </w:r>
    </w:p>
    <w:p w14:paraId="43323CF2" w14:textId="77777777" w:rsidR="00167420" w:rsidRPr="0093217F" w:rsidRDefault="00A763F0" w:rsidP="000832E8">
      <w:pPr>
        <w:jc w:val="both"/>
      </w:pPr>
      <w:r w:rsidRPr="001B53DA">
        <w:t>„</w:t>
      </w:r>
      <w:proofErr w:type="spellStart"/>
      <w:r w:rsidR="00D777A8" w:rsidRPr="001B53DA">
        <w:t>Avia</w:t>
      </w:r>
      <w:proofErr w:type="spellEnd"/>
      <w:r w:rsidR="00D777A8" w:rsidRPr="001B53DA">
        <w:t xml:space="preserve"> </w:t>
      </w:r>
      <w:proofErr w:type="spellStart"/>
      <w:r w:rsidR="00D777A8" w:rsidRPr="001B53DA">
        <w:t>Solutions</w:t>
      </w:r>
      <w:proofErr w:type="spellEnd"/>
      <w:r w:rsidR="00D777A8" w:rsidRPr="001B53DA">
        <w:t xml:space="preserve"> Group</w:t>
      </w:r>
      <w:r w:rsidRPr="001B53DA">
        <w:t xml:space="preserve">“ dar vasaros pabaigoje pranešė pradėjusi </w:t>
      </w:r>
      <w:r w:rsidR="00682689" w:rsidRPr="001B53DA">
        <w:t xml:space="preserve">dviejų </w:t>
      </w:r>
      <w:r w:rsidRPr="001B53DA">
        <w:t>orlaivių techninės priežiūros ir remonto (MRO) baz</w:t>
      </w:r>
      <w:r w:rsidR="00682689" w:rsidRPr="001B53DA">
        <w:t>ių</w:t>
      </w:r>
      <w:r w:rsidRPr="001B53DA">
        <w:t xml:space="preserve"> statybas Dominikos Respublikoje, Punta Kanos oro uoste,</w:t>
      </w:r>
      <w:r w:rsidR="00483AD9" w:rsidRPr="001B53DA">
        <w:t xml:space="preserve"> kuris yra antras aktyviausias oro uostas Karibų regione,</w:t>
      </w:r>
      <w:r w:rsidRPr="001B53DA">
        <w:t xml:space="preserve"> </w:t>
      </w:r>
      <w:r w:rsidR="00C113FE" w:rsidRPr="001B53DA">
        <w:t>bei Indonezijo</w:t>
      </w:r>
      <w:r w:rsidR="00483AD9" w:rsidRPr="001B53DA">
        <w:t>je</w:t>
      </w:r>
      <w:r w:rsidR="00C113FE" w:rsidRPr="001B53DA">
        <w:t>, Balio oro uoste</w:t>
      </w:r>
      <w:r w:rsidR="00483AD9" w:rsidRPr="001B53DA">
        <w:t xml:space="preserve">. </w:t>
      </w:r>
      <w:r w:rsidR="00D777A8" w:rsidRPr="001B53DA">
        <w:t xml:space="preserve">Grupės dukterinės įmonė </w:t>
      </w:r>
      <w:r w:rsidRPr="001B53DA">
        <w:t xml:space="preserve">„FL </w:t>
      </w:r>
      <w:proofErr w:type="spellStart"/>
      <w:r w:rsidRPr="001B53DA">
        <w:t>Technics</w:t>
      </w:r>
      <w:proofErr w:type="spellEnd"/>
      <w:r w:rsidRPr="001B53DA">
        <w:t>“</w:t>
      </w:r>
      <w:r w:rsidR="00483AD9" w:rsidRPr="001B53DA">
        <w:t xml:space="preserve"> taip pat</w:t>
      </w:r>
      <w:r w:rsidRPr="001B53DA">
        <w:t xml:space="preserve"> turi </w:t>
      </w:r>
      <w:r w:rsidR="00167420">
        <w:t xml:space="preserve">MRO </w:t>
      </w:r>
      <w:r w:rsidRPr="001B53DA">
        <w:t>angarus Lietuvoje, Škotijoje, Anglijoje bei Indonezijoje</w:t>
      </w:r>
      <w:r w:rsidR="00483AD9" w:rsidRPr="001B53DA">
        <w:t xml:space="preserve">, </w:t>
      </w:r>
      <w:r w:rsidR="001C7EDB" w:rsidRPr="001B53DA">
        <w:t>Džakarto</w:t>
      </w:r>
      <w:r w:rsidR="000C1A3C" w:rsidRPr="001B53DA">
        <w:t>je</w:t>
      </w:r>
      <w:r w:rsidRPr="001B53DA">
        <w:t xml:space="preserve">. Iš viso </w:t>
      </w:r>
      <w:r w:rsidRPr="0093217F">
        <w:t xml:space="preserve">bendras visų orlaivių remonto angarų plotas sudaro </w:t>
      </w:r>
      <w:r w:rsidR="000C1A3C" w:rsidRPr="0093217F">
        <w:t>103</w:t>
      </w:r>
      <w:r w:rsidRPr="0093217F">
        <w:t xml:space="preserve"> 000 kv. m.</w:t>
      </w:r>
    </w:p>
    <w:p w14:paraId="2EB833F8" w14:textId="19A5634E" w:rsidR="000832E8" w:rsidRPr="00DE7D7C" w:rsidRDefault="00167420" w:rsidP="000832E8">
      <w:pPr>
        <w:jc w:val="both"/>
      </w:pPr>
      <w:r w:rsidRPr="0093217F">
        <w:t>Š</w:t>
      </w:r>
      <w:r w:rsidR="00405B7B" w:rsidRPr="0093217F">
        <w:t>ių</w:t>
      </w:r>
      <w:r w:rsidR="005B1D95" w:rsidRPr="0093217F">
        <w:t xml:space="preserve"> metų pradžioje „FL </w:t>
      </w:r>
      <w:proofErr w:type="spellStart"/>
      <w:r w:rsidR="005B1D95" w:rsidRPr="0093217F">
        <w:t>Technics</w:t>
      </w:r>
      <w:proofErr w:type="spellEnd"/>
      <w:r w:rsidR="005B1D95" w:rsidRPr="0093217F">
        <w:t xml:space="preserve">“ </w:t>
      </w:r>
      <w:r w:rsidR="000832E8" w:rsidRPr="0093217F">
        <w:t>tapo pirmąja bendrove Lietuvoje, gavusia JAV Federalinės aviacijos administracijos (FAA) leidimą teikti orlaivių variklių remonto ir priežiūros paslaugas Kaune.</w:t>
      </w:r>
      <w:r w:rsidR="00CC7BD8" w:rsidRPr="0093217F">
        <w:t xml:space="preserve"> Naujasis FAA sertifikatas yra dabartinių</w:t>
      </w:r>
      <w:r w:rsidR="006065EE" w:rsidRPr="0093217F">
        <w:t xml:space="preserve"> įmonės </w:t>
      </w:r>
      <w:r w:rsidR="00CC7BD8" w:rsidRPr="0093217F">
        <w:t xml:space="preserve">pajėgumų, patvirtintų Europos Sąjungos aviacijos saugos agentūros (EASA), išplėtimas, leidžiantis </w:t>
      </w:r>
      <w:r w:rsidR="006065EE" w:rsidRPr="0093217F">
        <w:t xml:space="preserve">„FL </w:t>
      </w:r>
      <w:proofErr w:type="spellStart"/>
      <w:r w:rsidR="006065EE" w:rsidRPr="0093217F">
        <w:t>Technics</w:t>
      </w:r>
      <w:proofErr w:type="spellEnd"/>
      <w:r w:rsidR="006065EE" w:rsidRPr="0093217F">
        <w:t xml:space="preserve">“ </w:t>
      </w:r>
      <w:r w:rsidR="00CC7BD8" w:rsidRPr="0093217F">
        <w:t>įgyvendinti dvigubo sertifikavimo projektus.</w:t>
      </w:r>
      <w:r w:rsidR="00DE7D7C" w:rsidRPr="0093217F">
        <w:t xml:space="preserve"> </w:t>
      </w:r>
      <w:r w:rsidR="00EC02B1" w:rsidRPr="0093217F">
        <w:t>Anot Ž. Lapinsko, t</w:t>
      </w:r>
      <w:r w:rsidR="000832E8" w:rsidRPr="0093217F">
        <w:t xml:space="preserve">ai itin svarbus įvykis, sustiprinsiantis </w:t>
      </w:r>
      <w:r w:rsidR="00DE7D7C" w:rsidRPr="0093217F">
        <w:t>visos grupės</w:t>
      </w:r>
      <w:r w:rsidR="000832E8" w:rsidRPr="0093217F">
        <w:t xml:space="preserve"> pozicijas regione bei leisiantis atliepti augančią tokių paslaugų paklausą, padidėjusią industrijai vėl pasiekus </w:t>
      </w:r>
      <w:proofErr w:type="spellStart"/>
      <w:r w:rsidR="000832E8" w:rsidRPr="0093217F">
        <w:t>priešpandeminį</w:t>
      </w:r>
      <w:proofErr w:type="spellEnd"/>
      <w:r w:rsidR="000832E8" w:rsidRPr="0093217F">
        <w:t xml:space="preserve"> lygį.</w:t>
      </w:r>
    </w:p>
    <w:p w14:paraId="6B3D9C13" w14:textId="78DF56B0" w:rsidR="00EE2903" w:rsidRDefault="00EE2903" w:rsidP="00EE2903">
      <w:pPr>
        <w:jc w:val="both"/>
      </w:pPr>
      <w:r>
        <w:lastRenderedPageBreak/>
        <w:t>Airijos bendrovė „</w:t>
      </w:r>
      <w:proofErr w:type="spellStart"/>
      <w:r>
        <w:t>Avia</w:t>
      </w:r>
      <w:proofErr w:type="spellEnd"/>
      <w:r>
        <w:t xml:space="preserve"> </w:t>
      </w:r>
      <w:proofErr w:type="spellStart"/>
      <w:r>
        <w:t>Solutions</w:t>
      </w:r>
      <w:proofErr w:type="spellEnd"/>
      <w:r>
        <w:t xml:space="preserve"> Group“</w:t>
      </w:r>
      <w:r w:rsidR="00CF37BE">
        <w:t xml:space="preserve"> yra didžiausia</w:t>
      </w:r>
      <w:r w:rsidR="00B53E87">
        <w:t xml:space="preserve"> </w:t>
      </w:r>
      <w:r w:rsidR="00CF37BE">
        <w:t>ACMI</w:t>
      </w:r>
      <w:r w:rsidR="00B53E87">
        <w:t xml:space="preserve"> (orlaivių nuoma su įgula, technine priežiūra ir draudimu)</w:t>
      </w:r>
      <w:r w:rsidR="00CF37BE">
        <w:t xml:space="preserve"> paslaugas teikianti</w:t>
      </w:r>
      <w:r w:rsidR="00B53E87">
        <w:t xml:space="preserve"> įmonių grupė,</w:t>
      </w:r>
      <w:r>
        <w:t xml:space="preserve"> vald</w:t>
      </w:r>
      <w:r w:rsidR="00B53E87">
        <w:t>anti</w:t>
      </w:r>
      <w:r>
        <w:t xml:space="preserve"> 192 orlaivių parką. Grupei priklauso daugiau nei 100 dukterinių įmonių visame pasaulyje. Aviacijos grupė veiklą vykdo 68 pasaulio šalyse, o jos komandą sudaro 11 500 aukštos kvalifikacijos profesionalų.</w:t>
      </w:r>
    </w:p>
    <w:p w14:paraId="3BC2D784" w14:textId="77777777" w:rsidR="00DB5F7B" w:rsidRDefault="00DB5F7B" w:rsidP="00EE2903">
      <w:pPr>
        <w:jc w:val="both"/>
        <w:rPr>
          <w:b/>
          <w:bCs/>
        </w:rPr>
      </w:pPr>
    </w:p>
    <w:p w14:paraId="35997AEA" w14:textId="2BA388C6" w:rsidR="00EE2903" w:rsidRPr="00EE2903" w:rsidRDefault="00EE2903" w:rsidP="00EE2903">
      <w:pPr>
        <w:jc w:val="both"/>
        <w:rPr>
          <w:b/>
          <w:bCs/>
        </w:rPr>
      </w:pPr>
      <w:r w:rsidRPr="00EE2903">
        <w:rPr>
          <w:b/>
          <w:bCs/>
        </w:rPr>
        <w:t>Apie „</w:t>
      </w:r>
      <w:proofErr w:type="spellStart"/>
      <w:r w:rsidRPr="00EE2903">
        <w:rPr>
          <w:b/>
          <w:bCs/>
        </w:rPr>
        <w:t>Avia</w:t>
      </w:r>
      <w:proofErr w:type="spellEnd"/>
      <w:r w:rsidRPr="00EE2903">
        <w:rPr>
          <w:b/>
          <w:bCs/>
        </w:rPr>
        <w:t xml:space="preserve"> </w:t>
      </w:r>
      <w:proofErr w:type="spellStart"/>
      <w:r w:rsidRPr="00EE2903">
        <w:rPr>
          <w:b/>
          <w:bCs/>
        </w:rPr>
        <w:t>Solutions</w:t>
      </w:r>
      <w:proofErr w:type="spellEnd"/>
      <w:r w:rsidRPr="00EE2903">
        <w:rPr>
          <w:b/>
          <w:bCs/>
        </w:rPr>
        <w:t xml:space="preserve"> Group“:</w:t>
      </w:r>
    </w:p>
    <w:p w14:paraId="1975556D" w14:textId="3790078D" w:rsidR="00B41B7A" w:rsidRPr="00EE2903" w:rsidRDefault="00EE2903">
      <w:pPr>
        <w:jc w:val="both"/>
        <w:rPr>
          <w:b/>
        </w:rPr>
      </w:pPr>
      <w:r>
        <w:t>„</w:t>
      </w:r>
      <w:proofErr w:type="spellStart"/>
      <w:r>
        <w:t>Avia</w:t>
      </w:r>
      <w:proofErr w:type="spellEnd"/>
      <w:r>
        <w:t xml:space="preserve"> </w:t>
      </w:r>
      <w:proofErr w:type="spellStart"/>
      <w:r>
        <w:t>Solutions</w:t>
      </w:r>
      <w:proofErr w:type="spellEnd"/>
      <w:r>
        <w:t xml:space="preserve"> Group“ didžiausia pasaulyje ACMI (orlaivių nuoma su įgula, technine priežiūra ir draudimu) paslaugas teikianti įmonių grupė, turinti 192 orlaivių parką. Grupei priklauso daugiau nei 100 įmonių, įskaitant „</w:t>
      </w:r>
      <w:proofErr w:type="spellStart"/>
      <w:r>
        <w:t>SmartLynx</w:t>
      </w:r>
      <w:proofErr w:type="spellEnd"/>
      <w:r>
        <w:t xml:space="preserve"> </w:t>
      </w:r>
      <w:proofErr w:type="spellStart"/>
      <w:r>
        <w:t>Airlines</w:t>
      </w:r>
      <w:proofErr w:type="spellEnd"/>
      <w:r>
        <w:t>“, „</w:t>
      </w:r>
      <w:proofErr w:type="spellStart"/>
      <w:r>
        <w:t>Avion</w:t>
      </w:r>
      <w:proofErr w:type="spellEnd"/>
      <w:r>
        <w:t xml:space="preserve"> Express“, „</w:t>
      </w:r>
      <w:proofErr w:type="spellStart"/>
      <w:r>
        <w:t>Bluebird</w:t>
      </w:r>
      <w:proofErr w:type="spellEnd"/>
      <w:r>
        <w:t xml:space="preserve"> </w:t>
      </w:r>
      <w:proofErr w:type="spellStart"/>
      <w:r>
        <w:t>Nordic</w:t>
      </w:r>
      <w:proofErr w:type="spellEnd"/>
      <w:r>
        <w:t xml:space="preserve">“, „BBN </w:t>
      </w:r>
      <w:proofErr w:type="spellStart"/>
      <w:r>
        <w:t>Airlines</w:t>
      </w:r>
      <w:proofErr w:type="spellEnd"/>
      <w:r>
        <w:t xml:space="preserve"> </w:t>
      </w:r>
      <w:proofErr w:type="spellStart"/>
      <w:r>
        <w:t>Indonesia</w:t>
      </w:r>
      <w:proofErr w:type="spellEnd"/>
      <w:r>
        <w:t>“, „</w:t>
      </w:r>
      <w:proofErr w:type="spellStart"/>
      <w:r>
        <w:t>KlasJet</w:t>
      </w:r>
      <w:proofErr w:type="spellEnd"/>
      <w:r>
        <w:t xml:space="preserve">“, „Magma </w:t>
      </w:r>
      <w:proofErr w:type="spellStart"/>
      <w:r>
        <w:t>Aviation</w:t>
      </w:r>
      <w:proofErr w:type="spellEnd"/>
      <w:r>
        <w:t>“. Grupės įmonės taip pat teikia įvairias aviacijos paslaugas, tokias kaip orlaivių remontas, pilotų bei įgulos mokymai, antžeminis aptarnavimas ir kitas. „</w:t>
      </w:r>
      <w:proofErr w:type="spellStart"/>
      <w:r>
        <w:t>Avia</w:t>
      </w:r>
      <w:proofErr w:type="spellEnd"/>
      <w:r>
        <w:t xml:space="preserve"> </w:t>
      </w:r>
      <w:proofErr w:type="spellStart"/>
      <w:r>
        <w:t>Solutions</w:t>
      </w:r>
      <w:proofErr w:type="spellEnd"/>
      <w:r>
        <w:t xml:space="preserve"> Group“ komandą sudaro 11 500 aukštos kvalifikacijos aviacijos profesionalų, padaliniai išsidėstę 68 šalyse visame pasaulyje.</w:t>
      </w:r>
    </w:p>
    <w:p w14:paraId="455AFF5A" w14:textId="77777777" w:rsidR="00B41B7A" w:rsidRDefault="00B41B7A">
      <w:pPr>
        <w:jc w:val="both"/>
      </w:pPr>
    </w:p>
    <w:p w14:paraId="4F0307D8" w14:textId="77777777" w:rsidR="00B41B7A" w:rsidRDefault="00B41B7A">
      <w:pPr>
        <w:jc w:val="both"/>
      </w:pPr>
    </w:p>
    <w:p w14:paraId="4250D5BE" w14:textId="77777777" w:rsidR="00B41B7A" w:rsidRDefault="00E809A8">
      <w:pPr>
        <w:pBdr>
          <w:top w:val="nil"/>
          <w:left w:val="nil"/>
          <w:bottom w:val="nil"/>
          <w:right w:val="nil"/>
          <w:between w:val="nil"/>
        </w:pBdr>
        <w:spacing w:after="0" w:line="240" w:lineRule="auto"/>
        <w:rPr>
          <w:b/>
          <w:color w:val="000000"/>
        </w:rPr>
      </w:pPr>
      <w:r>
        <w:rPr>
          <w:b/>
          <w:color w:val="000000"/>
        </w:rPr>
        <w:t>Kontaktai žiniasklaidai:</w:t>
      </w:r>
    </w:p>
    <w:p w14:paraId="32249F8F" w14:textId="77777777" w:rsidR="00B41B7A" w:rsidRDefault="00E809A8">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w:t>
      </w:r>
    </w:p>
    <w:p w14:paraId="4209FA01" w14:textId="77777777" w:rsidR="00B41B7A" w:rsidRDefault="00E809A8">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xml:space="preserve">Silvija </w:t>
      </w:r>
      <w:proofErr w:type="spellStart"/>
      <w:r>
        <w:rPr>
          <w:color w:val="000000"/>
        </w:rPr>
        <w:t>Jakienė</w:t>
      </w:r>
      <w:proofErr w:type="spellEnd"/>
      <w:r>
        <w:rPr>
          <w:color w:val="000000"/>
        </w:rPr>
        <w:br/>
        <w:t>Komunikacijos departamento direktorė </w:t>
      </w:r>
      <w:r>
        <w:rPr>
          <w:color w:val="000000"/>
        </w:rPr>
        <w:br/>
        <w:t>„</w:t>
      </w:r>
      <w:proofErr w:type="spellStart"/>
      <w:r>
        <w:rPr>
          <w:color w:val="000000"/>
        </w:rPr>
        <w:t>Avia</w:t>
      </w:r>
      <w:proofErr w:type="spellEnd"/>
      <w:r>
        <w:rPr>
          <w:color w:val="000000"/>
        </w:rPr>
        <w:t xml:space="preserve"> </w:t>
      </w:r>
      <w:proofErr w:type="spellStart"/>
      <w:r>
        <w:rPr>
          <w:color w:val="000000"/>
        </w:rPr>
        <w:t>Solutions</w:t>
      </w:r>
      <w:proofErr w:type="spellEnd"/>
      <w:r>
        <w:rPr>
          <w:color w:val="000000"/>
        </w:rPr>
        <w:t xml:space="preserve"> Group” </w:t>
      </w:r>
      <w:r>
        <w:rPr>
          <w:color w:val="000000"/>
        </w:rPr>
        <w:br/>
      </w:r>
      <w:hyperlink r:id="rId10">
        <w:r>
          <w:rPr>
            <w:color w:val="0563C1"/>
            <w:u w:val="single"/>
          </w:rPr>
          <w:t>silvija.jakiene@aviasg.com</w:t>
        </w:r>
      </w:hyperlink>
      <w:r>
        <w:rPr>
          <w:color w:val="000000"/>
        </w:rPr>
        <w:t> </w:t>
      </w:r>
      <w:r>
        <w:rPr>
          <w:color w:val="000000"/>
        </w:rPr>
        <w:br/>
        <w:t>+370 671 22697 </w:t>
      </w:r>
    </w:p>
    <w:p w14:paraId="13C8D607" w14:textId="77777777" w:rsidR="00B41B7A" w:rsidRDefault="00B41B7A"/>
    <w:p w14:paraId="1AC77FF8" w14:textId="77777777" w:rsidR="00B41B7A" w:rsidRDefault="00B41B7A"/>
    <w:p w14:paraId="7285141F" w14:textId="77777777" w:rsidR="00B41B7A" w:rsidRDefault="00B41B7A"/>
    <w:p w14:paraId="7661F0F4" w14:textId="77777777" w:rsidR="00B41B7A" w:rsidRDefault="00E809A8">
      <w:r>
        <w:t xml:space="preserve"> </w:t>
      </w:r>
    </w:p>
    <w:p w14:paraId="2665BF0C" w14:textId="77777777" w:rsidR="00B41B7A" w:rsidRDefault="00B41B7A"/>
    <w:p w14:paraId="285EF352" w14:textId="77777777" w:rsidR="00B41B7A" w:rsidRDefault="00B41B7A">
      <w:pPr>
        <w:tabs>
          <w:tab w:val="left" w:pos="1860"/>
        </w:tabs>
      </w:pPr>
    </w:p>
    <w:sectPr w:rsidR="00B41B7A">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3686" w:left="144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1585" w14:textId="77777777" w:rsidR="00305B02" w:rsidRDefault="00305B02">
      <w:pPr>
        <w:spacing w:after="0" w:line="240" w:lineRule="auto"/>
      </w:pPr>
      <w:r>
        <w:separator/>
      </w:r>
    </w:p>
  </w:endnote>
  <w:endnote w:type="continuationSeparator" w:id="0">
    <w:p w14:paraId="1EE8EDF7" w14:textId="77777777" w:rsidR="00305B02" w:rsidRDefault="00305B02">
      <w:pPr>
        <w:spacing w:after="0" w:line="240" w:lineRule="auto"/>
      </w:pPr>
      <w:r>
        <w:continuationSeparator/>
      </w:r>
    </w:p>
  </w:endnote>
  <w:endnote w:type="continuationNotice" w:id="1">
    <w:p w14:paraId="6C06D47A" w14:textId="77777777" w:rsidR="00305B02" w:rsidRDefault="00305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9CC1" w14:textId="77777777" w:rsidR="00B41B7A" w:rsidRDefault="00B41B7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3332" w14:textId="77777777" w:rsidR="00B41B7A" w:rsidRDefault="00E809A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6753E">
      <w:rPr>
        <w:noProof/>
        <w:color w:val="000000"/>
      </w:rPr>
      <w:t>1</w:t>
    </w:r>
    <w:r>
      <w:rPr>
        <w:color w:val="000000"/>
      </w:rPr>
      <w:fldChar w:fldCharType="end"/>
    </w:r>
    <w:r>
      <w:rPr>
        <w:noProof/>
      </w:rPr>
      <w:drawing>
        <wp:anchor distT="0" distB="0" distL="0" distR="0" simplePos="0" relativeHeight="251658240" behindDoc="1" locked="0" layoutInCell="1" hidden="0" allowOverlap="1" wp14:anchorId="0B5F95D6" wp14:editId="6D03F20E">
          <wp:simplePos x="0" y="0"/>
          <wp:positionH relativeFrom="column">
            <wp:posOffset>-893134</wp:posOffset>
          </wp:positionH>
          <wp:positionV relativeFrom="paragraph">
            <wp:posOffset>-1143974</wp:posOffset>
          </wp:positionV>
          <wp:extent cx="7548241" cy="1904807"/>
          <wp:effectExtent l="0" t="0" r="0" b="0"/>
          <wp:wrapNone/>
          <wp:docPr id="36" name="Picture 3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48241" cy="1904807"/>
                  </a:xfrm>
                  <a:prstGeom prst="rect">
                    <a:avLst/>
                  </a:prstGeom>
                  <a:ln/>
                </pic:spPr>
              </pic:pic>
            </a:graphicData>
          </a:graphic>
        </wp:anchor>
      </w:drawing>
    </w:r>
  </w:p>
  <w:p w14:paraId="35EEC0BC" w14:textId="77777777" w:rsidR="00B41B7A" w:rsidRDefault="00B41B7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2DB6" w14:textId="77777777" w:rsidR="00B41B7A" w:rsidRDefault="00B41B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4B84" w14:textId="77777777" w:rsidR="00305B02" w:rsidRDefault="00305B02">
      <w:pPr>
        <w:spacing w:after="0" w:line="240" w:lineRule="auto"/>
      </w:pPr>
      <w:r>
        <w:separator/>
      </w:r>
    </w:p>
  </w:footnote>
  <w:footnote w:type="continuationSeparator" w:id="0">
    <w:p w14:paraId="0AFC8FEA" w14:textId="77777777" w:rsidR="00305B02" w:rsidRDefault="00305B02">
      <w:pPr>
        <w:spacing w:after="0" w:line="240" w:lineRule="auto"/>
      </w:pPr>
      <w:r>
        <w:continuationSeparator/>
      </w:r>
    </w:p>
  </w:footnote>
  <w:footnote w:type="continuationNotice" w:id="1">
    <w:p w14:paraId="5B764A70" w14:textId="77777777" w:rsidR="00305B02" w:rsidRDefault="00305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DFC3" w14:textId="77777777" w:rsidR="00B41B7A" w:rsidRDefault="00CF78A4">
    <w:pPr>
      <w:pBdr>
        <w:top w:val="nil"/>
        <w:left w:val="nil"/>
        <w:bottom w:val="nil"/>
        <w:right w:val="nil"/>
        <w:between w:val="nil"/>
      </w:pBdr>
      <w:tabs>
        <w:tab w:val="center" w:pos="4680"/>
        <w:tab w:val="right" w:pos="9360"/>
      </w:tabs>
      <w:spacing w:after="0" w:line="240" w:lineRule="auto"/>
      <w:rPr>
        <w:color w:val="000000"/>
      </w:rPr>
    </w:pPr>
    <w:r>
      <w:rPr>
        <w:color w:val="000000"/>
      </w:rPr>
      <w:pict w14:anchorId="773AD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50.8pt;height:143.05pt;z-index:-25165823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0014" w14:textId="77777777" w:rsidR="00B41B7A" w:rsidRDefault="00E809A8">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8930D5D" wp14:editId="2C747956">
          <wp:extent cx="2878222" cy="410233"/>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78222" cy="41023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514B" w14:textId="77777777" w:rsidR="00B41B7A" w:rsidRDefault="00CF78A4">
    <w:pPr>
      <w:pBdr>
        <w:top w:val="nil"/>
        <w:left w:val="nil"/>
        <w:bottom w:val="nil"/>
        <w:right w:val="nil"/>
        <w:between w:val="nil"/>
      </w:pBdr>
      <w:tabs>
        <w:tab w:val="center" w:pos="4680"/>
        <w:tab w:val="right" w:pos="9360"/>
      </w:tabs>
      <w:spacing w:after="0" w:line="240" w:lineRule="auto"/>
      <w:rPr>
        <w:color w:val="000000"/>
      </w:rPr>
    </w:pPr>
    <w:r>
      <w:rPr>
        <w:color w:val="000000"/>
      </w:rPr>
      <w:pict w14:anchorId="4B69E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50.8pt;height:143.05pt;z-index:-251658239;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7A"/>
    <w:rsid w:val="000832E8"/>
    <w:rsid w:val="000C1A3C"/>
    <w:rsid w:val="000D6A6E"/>
    <w:rsid w:val="00167420"/>
    <w:rsid w:val="001B53DA"/>
    <w:rsid w:val="001C7EDB"/>
    <w:rsid w:val="001D7532"/>
    <w:rsid w:val="00216C8F"/>
    <w:rsid w:val="00260A5A"/>
    <w:rsid w:val="0027355C"/>
    <w:rsid w:val="0027420F"/>
    <w:rsid w:val="002A154B"/>
    <w:rsid w:val="002A5609"/>
    <w:rsid w:val="002B5F33"/>
    <w:rsid w:val="002C1D85"/>
    <w:rsid w:val="00305B02"/>
    <w:rsid w:val="0036753E"/>
    <w:rsid w:val="003B369E"/>
    <w:rsid w:val="00405B7B"/>
    <w:rsid w:val="004831D1"/>
    <w:rsid w:val="00483AD9"/>
    <w:rsid w:val="004B5712"/>
    <w:rsid w:val="004E285C"/>
    <w:rsid w:val="004F47E0"/>
    <w:rsid w:val="00512D2B"/>
    <w:rsid w:val="00560D34"/>
    <w:rsid w:val="0058533C"/>
    <w:rsid w:val="005B1D95"/>
    <w:rsid w:val="006065EE"/>
    <w:rsid w:val="00651F26"/>
    <w:rsid w:val="00682689"/>
    <w:rsid w:val="006A691C"/>
    <w:rsid w:val="006B03E0"/>
    <w:rsid w:val="006C1088"/>
    <w:rsid w:val="006C17B9"/>
    <w:rsid w:val="006E6D93"/>
    <w:rsid w:val="0072582C"/>
    <w:rsid w:val="007E3AA5"/>
    <w:rsid w:val="008A576A"/>
    <w:rsid w:val="00906461"/>
    <w:rsid w:val="0093217F"/>
    <w:rsid w:val="00935C03"/>
    <w:rsid w:val="00985BE2"/>
    <w:rsid w:val="009B280A"/>
    <w:rsid w:val="009D7648"/>
    <w:rsid w:val="009E6F1D"/>
    <w:rsid w:val="00A7596C"/>
    <w:rsid w:val="00A763F0"/>
    <w:rsid w:val="00AD244D"/>
    <w:rsid w:val="00B41B7A"/>
    <w:rsid w:val="00B53E87"/>
    <w:rsid w:val="00C113FE"/>
    <w:rsid w:val="00C1649A"/>
    <w:rsid w:val="00C822FE"/>
    <w:rsid w:val="00CA42FC"/>
    <w:rsid w:val="00CB0399"/>
    <w:rsid w:val="00CC7BD8"/>
    <w:rsid w:val="00CF37BE"/>
    <w:rsid w:val="00CF78A4"/>
    <w:rsid w:val="00D16437"/>
    <w:rsid w:val="00D17273"/>
    <w:rsid w:val="00D777A8"/>
    <w:rsid w:val="00DB5F7B"/>
    <w:rsid w:val="00DD2A47"/>
    <w:rsid w:val="00DE2DD8"/>
    <w:rsid w:val="00DE7D7C"/>
    <w:rsid w:val="00E4730C"/>
    <w:rsid w:val="00E809A8"/>
    <w:rsid w:val="00E8615D"/>
    <w:rsid w:val="00EA0BDF"/>
    <w:rsid w:val="00EC02B1"/>
    <w:rsid w:val="00EC182D"/>
    <w:rsid w:val="00EE2903"/>
    <w:rsid w:val="00F05977"/>
    <w:rsid w:val="00F302CF"/>
    <w:rsid w:val="00F374E2"/>
    <w:rsid w:val="00FC0BAA"/>
    <w:rsid w:val="00FD7238"/>
    <w:rsid w:val="00FE6F7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DFABB"/>
  <w15:docId w15:val="{08DE0E5B-6626-47B1-81E4-DA8CE7F4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5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34B"/>
  </w:style>
  <w:style w:type="paragraph" w:styleId="Footer">
    <w:name w:val="footer"/>
    <w:basedOn w:val="Normal"/>
    <w:link w:val="FooterChar"/>
    <w:uiPriority w:val="99"/>
    <w:unhideWhenUsed/>
    <w:rsid w:val="0035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34B"/>
  </w:style>
  <w:style w:type="paragraph" w:styleId="BalloonText">
    <w:name w:val="Balloon Text"/>
    <w:basedOn w:val="Normal"/>
    <w:link w:val="BalloonTextChar"/>
    <w:uiPriority w:val="99"/>
    <w:semiHidden/>
    <w:unhideWhenUsed/>
    <w:rsid w:val="00353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34B"/>
    <w:rPr>
      <w:rFonts w:ascii="Tahoma" w:hAnsi="Tahoma" w:cs="Tahoma"/>
      <w:sz w:val="16"/>
      <w:szCs w:val="16"/>
    </w:rPr>
  </w:style>
  <w:style w:type="character" w:customStyle="1" w:styleId="normaltextrun">
    <w:name w:val="normaltextrun"/>
    <w:basedOn w:val="DefaultParagraphFont"/>
    <w:rsid w:val="003E03EE"/>
  </w:style>
  <w:style w:type="paragraph" w:customStyle="1" w:styleId="paragraph">
    <w:name w:val="paragraph"/>
    <w:basedOn w:val="Normal"/>
    <w:rsid w:val="003E0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E03EE"/>
  </w:style>
  <w:style w:type="character" w:customStyle="1" w:styleId="scxw183419305">
    <w:name w:val="scxw183419305"/>
    <w:basedOn w:val="DefaultParagraphFont"/>
    <w:rsid w:val="003E03EE"/>
  </w:style>
  <w:style w:type="character" w:customStyle="1" w:styleId="ui-provider">
    <w:name w:val="ui-provider"/>
    <w:basedOn w:val="DefaultParagraphFont"/>
    <w:rsid w:val="00137B5A"/>
  </w:style>
  <w:style w:type="character" w:styleId="CommentReference">
    <w:name w:val="annotation reference"/>
    <w:basedOn w:val="DefaultParagraphFont"/>
    <w:uiPriority w:val="99"/>
    <w:semiHidden/>
    <w:unhideWhenUsed/>
    <w:rsid w:val="000565E4"/>
    <w:rPr>
      <w:sz w:val="16"/>
      <w:szCs w:val="16"/>
    </w:rPr>
  </w:style>
  <w:style w:type="paragraph" w:styleId="CommentText">
    <w:name w:val="annotation text"/>
    <w:basedOn w:val="Normal"/>
    <w:link w:val="CommentTextChar"/>
    <w:uiPriority w:val="99"/>
    <w:unhideWhenUsed/>
    <w:rsid w:val="000565E4"/>
    <w:pPr>
      <w:spacing w:line="240" w:lineRule="auto"/>
    </w:pPr>
    <w:rPr>
      <w:sz w:val="20"/>
      <w:szCs w:val="20"/>
    </w:rPr>
  </w:style>
  <w:style w:type="character" w:customStyle="1" w:styleId="CommentTextChar">
    <w:name w:val="Comment Text Char"/>
    <w:basedOn w:val="DefaultParagraphFont"/>
    <w:link w:val="CommentText"/>
    <w:uiPriority w:val="99"/>
    <w:rsid w:val="000565E4"/>
    <w:rPr>
      <w:sz w:val="20"/>
      <w:szCs w:val="20"/>
    </w:rPr>
  </w:style>
  <w:style w:type="paragraph" w:styleId="CommentSubject">
    <w:name w:val="annotation subject"/>
    <w:basedOn w:val="CommentText"/>
    <w:next w:val="CommentText"/>
    <w:link w:val="CommentSubjectChar"/>
    <w:uiPriority w:val="99"/>
    <w:semiHidden/>
    <w:unhideWhenUsed/>
    <w:rsid w:val="000565E4"/>
    <w:rPr>
      <w:b/>
      <w:bCs/>
    </w:rPr>
  </w:style>
  <w:style w:type="character" w:customStyle="1" w:styleId="CommentSubjectChar">
    <w:name w:val="Comment Subject Char"/>
    <w:basedOn w:val="CommentTextChar"/>
    <w:link w:val="CommentSubject"/>
    <w:uiPriority w:val="99"/>
    <w:semiHidden/>
    <w:rsid w:val="000565E4"/>
    <w:rPr>
      <w:b/>
      <w:bCs/>
      <w:sz w:val="20"/>
      <w:szCs w:val="20"/>
    </w:rPr>
  </w:style>
  <w:style w:type="paragraph" w:styleId="Revision">
    <w:name w:val="Revision"/>
    <w:hidden/>
    <w:uiPriority w:val="99"/>
    <w:semiHidden/>
    <w:rsid w:val="006C1C97"/>
    <w:pPr>
      <w:spacing w:after="0" w:line="240" w:lineRule="auto"/>
    </w:pPr>
  </w:style>
  <w:style w:type="character" w:styleId="UnresolvedMention">
    <w:name w:val="Unresolved Mention"/>
    <w:basedOn w:val="DefaultParagraphFont"/>
    <w:uiPriority w:val="99"/>
    <w:unhideWhenUsed/>
    <w:rsid w:val="00C4327C"/>
    <w:rPr>
      <w:color w:val="605E5C"/>
      <w:shd w:val="clear" w:color="auto" w:fill="E1DFDD"/>
    </w:rPr>
  </w:style>
  <w:style w:type="character" w:styleId="Mention">
    <w:name w:val="Mention"/>
    <w:basedOn w:val="DefaultParagraphFont"/>
    <w:uiPriority w:val="99"/>
    <w:unhideWhenUsed/>
    <w:rsid w:val="00C4327C"/>
    <w:rPr>
      <w:color w:val="2B579A"/>
      <w:shd w:val="clear" w:color="auto" w:fill="E1DFDD"/>
    </w:rPr>
  </w:style>
  <w:style w:type="character" w:customStyle="1" w:styleId="cf01">
    <w:name w:val="cf01"/>
    <w:basedOn w:val="DefaultParagraphFont"/>
    <w:rsid w:val="00D14682"/>
    <w:rPr>
      <w:rFonts w:ascii="Segoe UI" w:hAnsi="Segoe UI" w:cs="Segoe UI" w:hint="default"/>
      <w:color w:val="262626"/>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ilvija.jakiene@aviasg.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60B2C3CD752419BA1A3A3A9C14D82" ma:contentTypeVersion="11" ma:contentTypeDescription="Create a new document." ma:contentTypeScope="" ma:versionID="0d5f67b42dc0e2376d4a3f477372b5ce">
  <xsd:schema xmlns:xsd="http://www.w3.org/2001/XMLSchema" xmlns:xs="http://www.w3.org/2001/XMLSchema" xmlns:p="http://schemas.microsoft.com/office/2006/metadata/properties" xmlns:ns2="91b16719-536f-4fdf-94c4-f7ad0f841ac6" xmlns:ns3="97e133d7-b86e-4fab-b5e8-6f5a836374a6" targetNamespace="http://schemas.microsoft.com/office/2006/metadata/properties" ma:root="true" ma:fieldsID="86a7c4eb12d3f1919447ff7cbb4ee8d4" ns2:_="" ns3:_="">
    <xsd:import namespace="91b16719-536f-4fdf-94c4-f7ad0f841ac6"/>
    <xsd:import namespace="97e133d7-b86e-4fab-b5e8-6f5a836374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6719-536f-4fdf-94c4-f7ad0f841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aa8903c-ff32-4229-ad92-43bf1883327a}" ma:internalName="TaxCatchAll" ma:showField="CatchAllData" ma:web="91b16719-536f-4fdf-94c4-f7ad0f841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133d7-b86e-4fab-b5e8-6f5a836374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e2390f-612a-4ddf-8ccc-8ab7670ff8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LFlR1VF59MNrNAOXGcL6c9tBQ==">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e133d7-b86e-4fab-b5e8-6f5a836374a6">
      <Terms xmlns="http://schemas.microsoft.com/office/infopath/2007/PartnerControls"/>
    </lcf76f155ced4ddcb4097134ff3c332f>
    <TaxCatchAll xmlns="91b16719-536f-4fdf-94c4-f7ad0f841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8A014-3EB8-4581-B32E-76E069E3B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16719-536f-4fdf-94c4-f7ad0f841ac6"/>
    <ds:schemaRef ds:uri="97e133d7-b86e-4fab-b5e8-6f5a83637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52A27D7-8E72-42F7-B827-6E510345F33C}">
  <ds:schemaRefs>
    <ds:schemaRef ds:uri="http://schemas.microsoft.com/office/2006/metadata/properties"/>
    <ds:schemaRef ds:uri="http://schemas.microsoft.com/office/infopath/2007/PartnerControls"/>
    <ds:schemaRef ds:uri="97e133d7-b86e-4fab-b5e8-6f5a836374a6"/>
    <ds:schemaRef ds:uri="91b16719-536f-4fdf-94c4-f7ad0f841ac6"/>
  </ds:schemaRefs>
</ds:datastoreItem>
</file>

<file path=customXml/itemProps4.xml><?xml version="1.0" encoding="utf-8"?>
<ds:datastoreItem xmlns:ds="http://schemas.openxmlformats.org/officeDocument/2006/customXml" ds:itemID="{C619DA8D-0013-447C-88B9-A8238BABA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499</Words>
  <Characters>3493</Characters>
  <Application>Microsoft Office Word</Application>
  <DocSecurity>0</DocSecurity>
  <Lines>60</Lines>
  <Paragraphs>12</Paragraphs>
  <ScaleCrop>false</ScaleCrop>
  <Company/>
  <LinksUpToDate>false</LinksUpToDate>
  <CharactersWithSpaces>3994</CharactersWithSpaces>
  <SharedDoc>false</SharedDoc>
  <HLinks>
    <vt:vector size="6" baseType="variant">
      <vt:variant>
        <vt:i4>5111844</vt:i4>
      </vt:variant>
      <vt:variant>
        <vt:i4>0</vt:i4>
      </vt:variant>
      <vt:variant>
        <vt:i4>0</vt:i4>
      </vt:variant>
      <vt:variant>
        <vt:i4>5</vt:i4>
      </vt:variant>
      <vt:variant>
        <vt:lpwstr>mailto:silvija.jakiene@aviasg.com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aleksandr.tiutiunikov</dc:creator>
  <cp:keywords/>
  <cp:lastModifiedBy>media@nordicmetrology.com</cp:lastModifiedBy>
  <cp:revision>61</cp:revision>
  <dcterms:created xsi:type="dcterms:W3CDTF">2023-08-09T08:52:00Z</dcterms:created>
  <dcterms:modified xsi:type="dcterms:W3CDTF">2023-10-26T10:01:00Z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d49e54706bec2e7940de3a96aa802991332c2d31241b581cc3fb4f2f1d4bc926</vt:lpwstr>
  </property>
  <property fmtid="{D5CDD505-2E9C-101B-9397-08002B2CF9AE}" pid="3" name="ContentTypeId">
    <vt:lpwstr>0x010100B9460B2C3CD752419BA1A3A3A9C14D82</vt:lpwstr>
  </property>
  <property fmtid="{D5CDD505-2E9C-101B-9397-08002B2CF9AE}" pid="4" name="MediaServiceImageTags">
    <vt:lpwstr/>
  </property>
</Properties>
</file>