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F281" w14:textId="77777777" w:rsidR="009E577B" w:rsidRPr="00335FC3" w:rsidRDefault="2DB22053" w:rsidP="00C258B9">
      <w:pPr>
        <w:pStyle w:val="NoSpacing"/>
        <w:jc w:val="both"/>
        <w:rPr>
          <w:rFonts w:ascii="Times New Roman" w:eastAsiaTheme="minorEastAsia" w:hAnsi="Times New Roman" w:cs="Times New Roman"/>
          <w:sz w:val="24"/>
          <w:szCs w:val="24"/>
        </w:rPr>
      </w:pPr>
      <w:r w:rsidRPr="00335FC3">
        <w:rPr>
          <w:rFonts w:ascii="Times New Roman" w:eastAsiaTheme="minorEastAsia" w:hAnsi="Times New Roman" w:cs="Times New Roman"/>
          <w:sz w:val="24"/>
          <w:szCs w:val="24"/>
        </w:rPr>
        <w:t>Pranešimas spaudai</w:t>
      </w:r>
    </w:p>
    <w:p w14:paraId="73EA25F6" w14:textId="77D044FA" w:rsidR="009E577B" w:rsidRPr="00335FC3" w:rsidRDefault="2DB22053" w:rsidP="00C258B9">
      <w:pPr>
        <w:jc w:val="both"/>
        <w:rPr>
          <w:rFonts w:ascii="Times New Roman" w:eastAsiaTheme="minorEastAsia" w:hAnsi="Times New Roman" w:cs="Times New Roman"/>
          <w:sz w:val="24"/>
          <w:szCs w:val="24"/>
        </w:rPr>
      </w:pPr>
      <w:r w:rsidRPr="00335FC3">
        <w:rPr>
          <w:rFonts w:ascii="Times New Roman" w:eastAsiaTheme="minorEastAsia" w:hAnsi="Times New Roman" w:cs="Times New Roman"/>
          <w:sz w:val="24"/>
          <w:szCs w:val="24"/>
        </w:rPr>
        <w:t>2023 m.</w:t>
      </w:r>
      <w:r w:rsidR="00B214EA">
        <w:rPr>
          <w:rFonts w:ascii="Times New Roman" w:eastAsiaTheme="minorEastAsia" w:hAnsi="Times New Roman" w:cs="Times New Roman"/>
          <w:sz w:val="24"/>
          <w:szCs w:val="24"/>
        </w:rPr>
        <w:t xml:space="preserve"> lapkričio </w:t>
      </w:r>
      <w:r w:rsidR="00B214EA">
        <w:rPr>
          <w:rFonts w:ascii="Times New Roman" w:eastAsiaTheme="minorEastAsia" w:hAnsi="Times New Roman" w:cs="Times New Roman"/>
          <w:sz w:val="24"/>
          <w:szCs w:val="24"/>
          <w:lang w:val="en-US"/>
        </w:rPr>
        <w:t>2</w:t>
      </w:r>
      <w:r w:rsidR="00751639">
        <w:rPr>
          <w:rFonts w:ascii="Times New Roman" w:eastAsiaTheme="minorEastAsia" w:hAnsi="Times New Roman" w:cs="Times New Roman"/>
          <w:sz w:val="24"/>
          <w:szCs w:val="24"/>
          <w:lang w:val="en-US"/>
        </w:rPr>
        <w:t>3</w:t>
      </w:r>
      <w:r w:rsidRPr="00335FC3">
        <w:rPr>
          <w:rFonts w:ascii="Times New Roman" w:eastAsiaTheme="minorEastAsia" w:hAnsi="Times New Roman" w:cs="Times New Roman"/>
          <w:sz w:val="24"/>
          <w:szCs w:val="24"/>
        </w:rPr>
        <w:t xml:space="preserve"> d.</w:t>
      </w:r>
    </w:p>
    <w:p w14:paraId="26906BF4" w14:textId="77777777" w:rsidR="001946CA" w:rsidRPr="00335FC3" w:rsidRDefault="001946CA" w:rsidP="00C258B9">
      <w:pPr>
        <w:jc w:val="both"/>
        <w:rPr>
          <w:rFonts w:ascii="Times New Roman" w:eastAsiaTheme="minorEastAsia" w:hAnsi="Times New Roman" w:cs="Times New Roman"/>
          <w:b/>
          <w:bCs/>
          <w:sz w:val="24"/>
          <w:szCs w:val="24"/>
        </w:rPr>
      </w:pPr>
    </w:p>
    <w:p w14:paraId="3902AA22" w14:textId="78B729DB" w:rsidR="00751639" w:rsidRPr="00B82A99" w:rsidRDefault="00751639" w:rsidP="00751639">
      <w:pPr>
        <w:jc w:val="both"/>
        <w:rPr>
          <w:rFonts w:asciiTheme="majorBidi" w:hAnsiTheme="majorBidi" w:cstheme="majorBidi"/>
          <w:b/>
          <w:bCs/>
          <w:sz w:val="24"/>
          <w:szCs w:val="24"/>
          <w:lang w:val="en-US"/>
        </w:rPr>
      </w:pPr>
      <w:r w:rsidRPr="00B82A99">
        <w:rPr>
          <w:rFonts w:asciiTheme="majorBidi" w:hAnsiTheme="majorBidi" w:cstheme="majorBidi"/>
          <w:b/>
          <w:bCs/>
          <w:sz w:val="24"/>
          <w:szCs w:val="24"/>
        </w:rPr>
        <w:t xml:space="preserve">Žalioji energija, perdirbamos pakuotės ir parama Ukrainai – „Circle K“ paskelbė tvarumo pažangos ataskaitą </w:t>
      </w:r>
    </w:p>
    <w:p w14:paraId="3645A103" w14:textId="77777777" w:rsidR="00751639" w:rsidRPr="00B82A99" w:rsidRDefault="00751639" w:rsidP="00751639">
      <w:pPr>
        <w:jc w:val="both"/>
        <w:rPr>
          <w:rFonts w:asciiTheme="majorBidi" w:hAnsiTheme="majorBidi" w:cstheme="majorBidi"/>
          <w:b/>
          <w:bCs/>
          <w:sz w:val="24"/>
          <w:szCs w:val="24"/>
          <w:lang w:val="en-US"/>
        </w:rPr>
      </w:pPr>
    </w:p>
    <w:p w14:paraId="283EAE95" w14:textId="77777777" w:rsidR="00751639" w:rsidRPr="00B82A99" w:rsidRDefault="00751639" w:rsidP="00751639">
      <w:pPr>
        <w:jc w:val="both"/>
        <w:rPr>
          <w:rFonts w:asciiTheme="majorBidi" w:hAnsiTheme="majorBidi" w:cstheme="majorBidi"/>
          <w:b/>
          <w:bCs/>
          <w:sz w:val="24"/>
          <w:szCs w:val="24"/>
        </w:rPr>
      </w:pPr>
      <w:bookmarkStart w:id="0" w:name="_Hlk151622889"/>
      <w:r w:rsidRPr="00B82A99">
        <w:rPr>
          <w:rFonts w:asciiTheme="majorBidi" w:hAnsiTheme="majorBidi" w:cstheme="majorBidi"/>
          <w:b/>
          <w:bCs/>
          <w:sz w:val="24"/>
          <w:szCs w:val="24"/>
        </w:rPr>
        <w:t>Žmonėms vis labiau pripažįstant tvaraus gyvenimo svarbą, įmonės imasi veiksmų, kad reikšmingai sumažintų savo poveikį aplinkai. Vieno iš didžiausių degalinių tinklų „Circle K“ paskelbtoje tvarumo ataskaitoje apžvelgiamos jau įvykdytos iniciatyvos ir ambicingi ateities planai mažinti poveikį aplinkai ir švaistomo maisto kiekį.</w:t>
      </w:r>
    </w:p>
    <w:p w14:paraId="07BC5057" w14:textId="77777777" w:rsidR="00751639" w:rsidRPr="00B82A99" w:rsidRDefault="00751639" w:rsidP="00751639">
      <w:pPr>
        <w:jc w:val="both"/>
        <w:rPr>
          <w:rFonts w:asciiTheme="majorBidi" w:hAnsiTheme="majorBidi" w:cstheme="majorBidi"/>
          <w:sz w:val="24"/>
          <w:szCs w:val="24"/>
        </w:rPr>
      </w:pPr>
    </w:p>
    <w:p w14:paraId="5E62D4A6"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 xml:space="preserve">„Kiekvienais metais peržiūrime, įsivertiname ir išsikeliame naujus tvarumo tikslus. Tai atspindi mūsų, kaip įmonės, bendrą požiūrį į tvarumą – siekiame jį integruoti į visas veiklos sritis ir tuo pačiu įgyvendinti įsipareigojimus visuomenei bei aplinkai, kurioje veikiame. Tai padeda ne tik vystyti atsakingą verslą, bet ir užtikrinti ilgalaikę verslo sėkmę“ – teigia „Circle K“ viceprezidentas Baltijos šalims Skirmantas Mačiukas. </w:t>
      </w:r>
    </w:p>
    <w:p w14:paraId="1084C33E" w14:textId="77777777" w:rsidR="00751639" w:rsidRPr="00B82A99" w:rsidRDefault="00751639" w:rsidP="00751639">
      <w:pPr>
        <w:jc w:val="both"/>
        <w:rPr>
          <w:rFonts w:asciiTheme="majorBidi" w:hAnsiTheme="majorBidi" w:cstheme="majorBidi"/>
          <w:sz w:val="24"/>
          <w:szCs w:val="24"/>
        </w:rPr>
      </w:pPr>
    </w:p>
    <w:p w14:paraId="5042DA52"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 xml:space="preserve">Anot jo, nepaisant to, kad daugumai iškelti tikslai gali pasirodyti pernelyg ambicingi, įmonei juos pavyksta įgyvendinti. </w:t>
      </w:r>
    </w:p>
    <w:p w14:paraId="2FBE497E" w14:textId="77777777" w:rsidR="00751639" w:rsidRPr="00B82A99" w:rsidRDefault="00751639" w:rsidP="00751639">
      <w:pPr>
        <w:jc w:val="both"/>
        <w:rPr>
          <w:rFonts w:asciiTheme="majorBidi" w:hAnsiTheme="majorBidi" w:cstheme="majorBidi"/>
          <w:sz w:val="24"/>
          <w:szCs w:val="24"/>
        </w:rPr>
      </w:pPr>
    </w:p>
    <w:p w14:paraId="3216281D"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„Tvarumas yra vienas iš mūsų verslo strategijos pagrindų. Didžiąją dalį anksčiau iškeltų tikslų jau esame įgyvendinę arba beveik įgyvendinome. Esame įsitikinę, kad mūsų pareiga – mažinti poveikį aplinkai ir prisidėti prie tvaresnės ateities kūrimo būsimoms kartoms. Nuolat įsipareigojame tobulinti savo veiklą bei imtis veiksmų, kad sumažintumėme ne tik paliekamą anglies dioksido pėdsaką, bet ir užkirstumėme kelią maisto švaistymui, prisidėtumėme prie tinkamo atliekų rūšiavimo bei užtikrintumėme savo darbuotojams tinkamą ir saugią aplinką“, – komentuoja pašnekovas.</w:t>
      </w:r>
    </w:p>
    <w:p w14:paraId="170DA300" w14:textId="77777777" w:rsidR="00751639" w:rsidRPr="00B82A99" w:rsidRDefault="00751639" w:rsidP="00751639">
      <w:pPr>
        <w:jc w:val="both"/>
        <w:rPr>
          <w:rFonts w:asciiTheme="majorBidi" w:hAnsiTheme="majorBidi" w:cstheme="majorBidi"/>
          <w:sz w:val="24"/>
          <w:szCs w:val="24"/>
        </w:rPr>
      </w:pPr>
    </w:p>
    <w:p w14:paraId="0132EEE7"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 xml:space="preserve">Tvarumo tikslų laikomasi ne tik Lietuvoje – prie aplinkos išsaugojimo prisideda ir degalinės, esančios JAV, Kanadoje, Jungtinėje Karalystėje bei visoje Europoje. Pavyzdžiui, pasauliniu mastu buvo pastebėta, </w:t>
      </w:r>
      <w:r w:rsidRPr="00B82A99">
        <w:rPr>
          <w:rFonts w:ascii="Times New Roman" w:hAnsi="Times New Roman" w:cs="Times New Roman"/>
          <w:sz w:val="24"/>
          <w:szCs w:val="24"/>
        </w:rPr>
        <w:t xml:space="preserve">kad </w:t>
      </w:r>
      <w:r w:rsidRPr="00B82A99">
        <w:rPr>
          <w:rStyle w:val="cf01"/>
          <w:rFonts w:ascii="Times New Roman" w:hAnsi="Times New Roman" w:cs="Times New Roman"/>
          <w:sz w:val="24"/>
          <w:szCs w:val="24"/>
        </w:rPr>
        <w:t>„Circle K“ prekės ženklu pažymėtų produktų tvarių pakuočių skaičius išaugo 25 proc</w:t>
      </w:r>
      <w:r w:rsidRPr="00B82A99">
        <w:rPr>
          <w:rFonts w:asciiTheme="majorBidi" w:hAnsiTheme="majorBidi" w:cstheme="majorBidi"/>
          <w:sz w:val="24"/>
          <w:szCs w:val="24"/>
        </w:rPr>
        <w:t xml:space="preserve">., aktyviai prisidedama prie biodegalų priedų pasiūlos didinimo ir elektromobilių tinklo plėtros – visose Europos Sąjungos degalinėse galima rasti per 1500 elektromobilių įkrovimo stotelių. </w:t>
      </w:r>
    </w:p>
    <w:p w14:paraId="1A03B45D" w14:textId="77777777" w:rsidR="00751639" w:rsidRPr="00B82A99" w:rsidRDefault="00751639" w:rsidP="00751639">
      <w:pPr>
        <w:jc w:val="both"/>
        <w:rPr>
          <w:rFonts w:asciiTheme="majorBidi" w:hAnsiTheme="majorBidi" w:cstheme="majorBidi"/>
          <w:sz w:val="24"/>
          <w:szCs w:val="24"/>
        </w:rPr>
      </w:pPr>
    </w:p>
    <w:p w14:paraId="1B2B2037"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Šiuo metu įmonė yra nustačiusi penkias prioritetines veiklos sritis, kurių tvarumas tampa vis svarbesnis degalinių verslui: degalų, energijos, pakuočių ir atliekų, darbo vietos saugos bei darbuotojų integracijos.</w:t>
      </w:r>
    </w:p>
    <w:bookmarkEnd w:id="0"/>
    <w:p w14:paraId="607FA772" w14:textId="77777777" w:rsidR="00751639" w:rsidRPr="00B82A99" w:rsidRDefault="00751639" w:rsidP="00751639">
      <w:pPr>
        <w:jc w:val="both"/>
        <w:rPr>
          <w:rFonts w:asciiTheme="majorBidi" w:hAnsiTheme="majorBidi" w:cstheme="majorBidi"/>
          <w:b/>
          <w:bCs/>
          <w:sz w:val="24"/>
          <w:szCs w:val="24"/>
        </w:rPr>
      </w:pPr>
    </w:p>
    <w:p w14:paraId="1C47B139" w14:textId="77777777" w:rsidR="00751639" w:rsidRPr="00B82A99" w:rsidRDefault="00751639" w:rsidP="00751639">
      <w:pPr>
        <w:jc w:val="both"/>
        <w:rPr>
          <w:rFonts w:asciiTheme="majorBidi" w:hAnsiTheme="majorBidi" w:cstheme="majorBidi"/>
          <w:b/>
          <w:bCs/>
          <w:sz w:val="24"/>
          <w:szCs w:val="24"/>
        </w:rPr>
      </w:pPr>
      <w:r w:rsidRPr="00B82A99">
        <w:rPr>
          <w:rFonts w:asciiTheme="majorBidi" w:hAnsiTheme="majorBidi" w:cstheme="majorBidi"/>
          <w:b/>
          <w:bCs/>
          <w:sz w:val="24"/>
          <w:szCs w:val="24"/>
        </w:rPr>
        <w:t>Skatina nešvaistyti maisto</w:t>
      </w:r>
    </w:p>
    <w:p w14:paraId="0566899D" w14:textId="77777777" w:rsidR="00751639" w:rsidRPr="00B82A99" w:rsidRDefault="00751639" w:rsidP="00751639">
      <w:pPr>
        <w:jc w:val="both"/>
        <w:rPr>
          <w:rFonts w:asciiTheme="majorBidi" w:hAnsiTheme="majorBidi" w:cstheme="majorBidi"/>
          <w:sz w:val="24"/>
          <w:szCs w:val="24"/>
        </w:rPr>
      </w:pPr>
    </w:p>
    <w:p w14:paraId="49B9FE76"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 xml:space="preserve">„Savo degalinėse siūlome tik 100 proc. tvarios kilmės ir sertifikuotą kavą, o vietoje reguliaraus pieno, klientai gali rinktis veganišką avižų gėrimą. Skelbiame patiekalų ir produktų maistingumo deklaracijas bei alergenus, o visą mėsą gauname tik iš Europos Sąjungos šalių. Dirbame tik su tais tiekėjais, kurie deklaracija patvirtinta savo įsipareigojimą laikytis mūsų </w:t>
      </w:r>
      <w:r w:rsidRPr="00B82A99">
        <w:rPr>
          <w:rFonts w:asciiTheme="majorBidi" w:hAnsiTheme="majorBidi" w:cstheme="majorBidi"/>
          <w:sz w:val="24"/>
          <w:szCs w:val="24"/>
        </w:rPr>
        <w:lastRenderedPageBreak/>
        <w:t>standartų, kurie apima verslo sąžiningumą, kokybę, sveikatą, tinkamas personalo sąlygas, žmogaus teises ir aplinkosaugos klausimus“, – pasakoja pašnekovas.</w:t>
      </w:r>
    </w:p>
    <w:p w14:paraId="7F63D812" w14:textId="77777777" w:rsidR="00751639" w:rsidRPr="00B82A99" w:rsidRDefault="00751639" w:rsidP="00751639">
      <w:pPr>
        <w:jc w:val="both"/>
        <w:rPr>
          <w:rFonts w:asciiTheme="majorBidi" w:hAnsiTheme="majorBidi" w:cstheme="majorBidi"/>
          <w:sz w:val="24"/>
          <w:szCs w:val="24"/>
        </w:rPr>
      </w:pPr>
    </w:p>
    <w:p w14:paraId="34651743"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Lietuvoje esančiose degalinėse paskutiniu metu aktyviai siekiama išvengti maisto švaistymo – lankytojams siūloma įsigyti trumpesnio galiojimo maisto produktų, suteikiant papildomas nuolaidas, o norint užtikrinti tokio maisto kokybę, degalinėse atliekami maisto kokybės auditai.</w:t>
      </w:r>
    </w:p>
    <w:p w14:paraId="253A2E66" w14:textId="77777777" w:rsidR="00751639" w:rsidRPr="00B82A99" w:rsidRDefault="00751639" w:rsidP="00751639">
      <w:pPr>
        <w:jc w:val="both"/>
        <w:rPr>
          <w:rFonts w:asciiTheme="majorBidi" w:hAnsiTheme="majorBidi" w:cstheme="majorBidi"/>
          <w:sz w:val="24"/>
          <w:szCs w:val="24"/>
        </w:rPr>
      </w:pPr>
    </w:p>
    <w:p w14:paraId="4412B65A"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„Plastikinių šiaudelių atsisakėme jau gerokai anksčiau, todėl iki 2030 metų sieksime visas savo pakuotes pakeisti pilnai perdirbamomis. Pastaraisiais metais pavyko sumažinti vienkartinių rankšluosčių poreikį, o kai kuriose degalinėse jau atsirado daugkartinio naudojimo rankšluosčiai. Taip pat skatiname visus savo darbuotojus ir klientus atsisakyti vienkartinio naudojimo puodelių. Jau ne vienerius metus visiems klientams, kurie karštuosius gėrimus pasidaro ne į vienkartinį, o į nuosavą, daugkartinį puodelį, skiriame papildomą nuolaidą. Galime pasidžiaugti, kad tai veikia – kampanijos metu, vasario mėnesį, žmonių, pasidariusių kavą į nuosavus puodelius, skaičius išaugo net 180 proc. Tai reiškia, kad pirkėjai išleidžia mažiau ir tuo pačiu prisideda prie aplinkos taršos mažinimo“, – dalinasi S. Mačiukas.</w:t>
      </w:r>
    </w:p>
    <w:p w14:paraId="1CEA767C" w14:textId="77777777" w:rsidR="00751639" w:rsidRPr="00B82A99" w:rsidRDefault="00751639" w:rsidP="00751639">
      <w:pPr>
        <w:jc w:val="both"/>
        <w:rPr>
          <w:rFonts w:asciiTheme="majorBidi" w:hAnsiTheme="majorBidi" w:cstheme="majorBidi"/>
          <w:sz w:val="24"/>
          <w:szCs w:val="24"/>
        </w:rPr>
      </w:pPr>
    </w:p>
    <w:p w14:paraId="69D03A14" w14:textId="77777777" w:rsidR="00751639" w:rsidRPr="00B82A99" w:rsidRDefault="00751639" w:rsidP="00751639">
      <w:pPr>
        <w:jc w:val="both"/>
        <w:rPr>
          <w:rFonts w:asciiTheme="majorBidi" w:hAnsiTheme="majorBidi" w:cstheme="majorBidi"/>
          <w:b/>
          <w:bCs/>
          <w:sz w:val="24"/>
          <w:szCs w:val="24"/>
        </w:rPr>
      </w:pPr>
      <w:r w:rsidRPr="00B82A99">
        <w:rPr>
          <w:rFonts w:asciiTheme="majorBidi" w:hAnsiTheme="majorBidi" w:cstheme="majorBidi"/>
          <w:b/>
          <w:bCs/>
          <w:sz w:val="24"/>
          <w:szCs w:val="24"/>
        </w:rPr>
        <w:t>Prioritetą teikia darbuotojų saugumui</w:t>
      </w:r>
    </w:p>
    <w:p w14:paraId="7450F298" w14:textId="77777777" w:rsidR="00751639" w:rsidRPr="00B82A99" w:rsidRDefault="00751639" w:rsidP="00751639">
      <w:pPr>
        <w:jc w:val="both"/>
        <w:rPr>
          <w:rFonts w:asciiTheme="majorBidi" w:hAnsiTheme="majorBidi" w:cstheme="majorBidi"/>
          <w:sz w:val="24"/>
          <w:szCs w:val="24"/>
        </w:rPr>
      </w:pPr>
    </w:p>
    <w:p w14:paraId="6077AF8C" w14:textId="77777777" w:rsidR="00751639" w:rsidRPr="00B82A99" w:rsidRDefault="00751639" w:rsidP="00751639">
      <w:pPr>
        <w:jc w:val="both"/>
        <w:rPr>
          <w:rFonts w:asciiTheme="majorBidi" w:hAnsiTheme="majorBidi" w:cstheme="majorBidi"/>
          <w:sz w:val="24"/>
          <w:szCs w:val="24"/>
        </w:rPr>
      </w:pPr>
      <w:r w:rsidRPr="00B82A99">
        <w:t xml:space="preserve"> </w:t>
      </w:r>
      <w:r w:rsidRPr="00B82A99">
        <w:rPr>
          <w:rFonts w:asciiTheme="majorBidi" w:hAnsiTheme="majorBidi" w:cstheme="majorBidi"/>
          <w:sz w:val="24"/>
          <w:szCs w:val="24"/>
        </w:rPr>
        <w:t xml:space="preserve">„Circle K“ Žmogiškųjų išteklių departamento direktorė Baltijos šalims Piret Kask teigia, kad daug dėmesio skiriama darbuotojų ir lankytojų saugumui – daugiau negu 450 degalinių įvairiose šalyse bus atnaujinta apsaugos įranga. Ši įranga jau spėjo pasitarnauti JAV ir Kanadoje, kur buvo pastebėta, kad parduotuvių apiplėšimų skaičius sumažėjo 50 proc.  </w:t>
      </w:r>
    </w:p>
    <w:p w14:paraId="6A967149" w14:textId="77777777" w:rsidR="00751639" w:rsidRPr="00B82A99" w:rsidRDefault="00751639" w:rsidP="00751639">
      <w:pPr>
        <w:jc w:val="both"/>
        <w:rPr>
          <w:rFonts w:asciiTheme="majorBidi" w:hAnsiTheme="majorBidi" w:cstheme="majorBidi"/>
          <w:sz w:val="24"/>
          <w:szCs w:val="24"/>
        </w:rPr>
      </w:pPr>
    </w:p>
    <w:p w14:paraId="2884FF26"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Pasak jos, degalinių prioritetu jau kurį laiką išlieka darbo aplinka ir bendra darbuotojų gerovė. Dėl šios priežasties įmonė pradėjo įgyvendinti emocinės gerovės kampaniją „O jei be pykčio?“, kurios tikslas – apsaugoti ir emociškai palaikyti savo darbuotojus, pagerinti darbo sąlygas bei edukuoti klientus apie tai, ką tenka patirti aptarnaujančio personalo atstovams.</w:t>
      </w:r>
    </w:p>
    <w:p w14:paraId="113D116D" w14:textId="77777777" w:rsidR="00751639" w:rsidRPr="00B82A99" w:rsidRDefault="00751639" w:rsidP="00751639">
      <w:pPr>
        <w:jc w:val="both"/>
        <w:rPr>
          <w:rFonts w:asciiTheme="majorBidi" w:hAnsiTheme="majorBidi" w:cstheme="majorBidi"/>
          <w:sz w:val="24"/>
          <w:szCs w:val="24"/>
        </w:rPr>
      </w:pPr>
    </w:p>
    <w:p w14:paraId="6ED2340C"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„Norėjome užtikrinti, kad kiekvienas komandos narys darbe jaustųsi saugiai ir žinotų, kad turi mūsų palaikymą. Ši idėja labai patiko kolegoms iš užsienio. Jie šią dieną pavadino „Kindness day“ ir dabar mini ją kasmet“, – dalinasi ekspertė.</w:t>
      </w:r>
    </w:p>
    <w:p w14:paraId="1123AC12" w14:textId="77777777" w:rsidR="00751639" w:rsidRPr="00B82A99" w:rsidRDefault="00751639" w:rsidP="00751639">
      <w:pPr>
        <w:jc w:val="both"/>
        <w:rPr>
          <w:rFonts w:asciiTheme="majorBidi" w:hAnsiTheme="majorBidi" w:cstheme="majorBidi"/>
          <w:sz w:val="24"/>
          <w:szCs w:val="24"/>
        </w:rPr>
      </w:pPr>
    </w:p>
    <w:p w14:paraId="208CDDD2"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 xml:space="preserve">Už ypatingą darbuotojų įsitraukimą ir kitus pasiekimus „Circle K“ akcininkė, Kanados bendrovė „Alimentation Couche-Tard, Inc.“, antrus metus iš eilės pelnė prestižinį „2023 Gallup Exceptional Workplace Award“ (GEWA). P. Kask sako, kad tokie įvertinimai įmonei yra labai svarbūs, kadangi jie pabrėžia atsidavimą darbo aplinkos puoselėjimui. </w:t>
      </w:r>
    </w:p>
    <w:p w14:paraId="57268C5E" w14:textId="77777777" w:rsidR="00751639" w:rsidRPr="00B82A99" w:rsidRDefault="00751639" w:rsidP="00751639">
      <w:pPr>
        <w:jc w:val="both"/>
        <w:rPr>
          <w:rFonts w:asciiTheme="majorBidi" w:hAnsiTheme="majorBidi" w:cstheme="majorBidi"/>
          <w:sz w:val="24"/>
          <w:szCs w:val="24"/>
        </w:rPr>
      </w:pPr>
    </w:p>
    <w:p w14:paraId="7CE3CC22" w14:textId="77777777" w:rsidR="00751639" w:rsidRPr="00B82A99" w:rsidRDefault="00751639" w:rsidP="00751639">
      <w:pPr>
        <w:jc w:val="both"/>
        <w:rPr>
          <w:rFonts w:asciiTheme="majorBidi" w:hAnsiTheme="majorBidi" w:cstheme="majorBidi"/>
          <w:b/>
          <w:bCs/>
          <w:sz w:val="24"/>
          <w:szCs w:val="24"/>
        </w:rPr>
      </w:pPr>
      <w:r w:rsidRPr="00B82A99">
        <w:rPr>
          <w:rFonts w:asciiTheme="majorBidi" w:hAnsiTheme="majorBidi" w:cstheme="majorBidi"/>
          <w:b/>
          <w:bCs/>
          <w:sz w:val="24"/>
          <w:szCs w:val="24"/>
        </w:rPr>
        <w:t>Prisidėjo prie paramos Ukrainai</w:t>
      </w:r>
    </w:p>
    <w:p w14:paraId="4A1B3A53" w14:textId="77777777" w:rsidR="00751639" w:rsidRPr="00B82A99" w:rsidRDefault="00751639" w:rsidP="00751639">
      <w:pPr>
        <w:jc w:val="both"/>
        <w:rPr>
          <w:rFonts w:asciiTheme="majorBidi" w:hAnsiTheme="majorBidi" w:cstheme="majorBidi"/>
          <w:sz w:val="24"/>
          <w:szCs w:val="24"/>
        </w:rPr>
      </w:pPr>
    </w:p>
    <w:p w14:paraId="1199534E"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Anot S. Mačiuko, daug dėmesio skiriama ir socialinėms iniciatyvoms bei paramai – prasidėjus karui Ukrainoje užsienyje esančios „Circle K“ degalinės siekė prisidėti prie Ukrainos ir jos žmonių paramos bei kartu skyrė apie 2.7 mln. JAV dolerių.</w:t>
      </w:r>
    </w:p>
    <w:p w14:paraId="421D7FF3" w14:textId="77777777" w:rsidR="00751639" w:rsidRPr="00B82A99" w:rsidRDefault="00751639" w:rsidP="00751639">
      <w:pPr>
        <w:jc w:val="both"/>
        <w:rPr>
          <w:rFonts w:asciiTheme="majorBidi" w:hAnsiTheme="majorBidi" w:cstheme="majorBidi"/>
          <w:sz w:val="24"/>
          <w:szCs w:val="24"/>
        </w:rPr>
      </w:pPr>
    </w:p>
    <w:p w14:paraId="00C251FE"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lastRenderedPageBreak/>
        <w:t>„Suprantame, kaip svarbu ištiesti pagalbos ranką tiems, kuriems jos reikia labiausiai. Mūsų darbas neapsiriboja vien degalinių kasdienybe – kasdien norime daryti teigiamą įtaką žmonių gyvenimams ir padėti tuo, kuo galime“, – pasakoja jis.</w:t>
      </w:r>
    </w:p>
    <w:p w14:paraId="39D0200A" w14:textId="77777777" w:rsidR="00751639" w:rsidRPr="00B82A99" w:rsidRDefault="00751639" w:rsidP="00751639">
      <w:pPr>
        <w:jc w:val="both"/>
        <w:rPr>
          <w:rFonts w:asciiTheme="majorBidi" w:hAnsiTheme="majorBidi" w:cstheme="majorBidi"/>
          <w:sz w:val="24"/>
          <w:szCs w:val="24"/>
        </w:rPr>
      </w:pPr>
    </w:p>
    <w:p w14:paraId="7E326177" w14:textId="0BF328EE"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Nuo karo pradžios įmonė iš viso skyrė daugiau negu 277 tūkst. eurų Ukrainai paremti. Iš jų – 206 tūkst. buvo skirti bendradarbiaujant kartu su Lietuvos anesteziologų-reanimatologų draugija (LARD) ir vykdant paramos kampaniją skubios medicininės pagalbos priemonėms įsigyti, 36 tūkst. eurų –paramos kampanijos „You give – we give“ metu, siekiant paremti organizaciją „Gelbėkit vaikus“, kuri rūpinasi vaikais, palikusiais Ukrainą. Likusi parama buvo skirta karšto maisto bei gėrimų teikimui karo pabėgėliams, degalams ir finansinei pagalbai jiems padedančioms organizacijoms.</w:t>
      </w:r>
    </w:p>
    <w:p w14:paraId="6DD21E58" w14:textId="77777777" w:rsidR="00751639" w:rsidRPr="00B82A99" w:rsidRDefault="00751639" w:rsidP="00751639">
      <w:pPr>
        <w:jc w:val="both"/>
        <w:rPr>
          <w:rFonts w:asciiTheme="majorBidi" w:hAnsiTheme="majorBidi" w:cstheme="majorBidi"/>
          <w:sz w:val="24"/>
          <w:szCs w:val="24"/>
        </w:rPr>
      </w:pPr>
    </w:p>
    <w:p w14:paraId="30E317D2" w14:textId="77777777" w:rsidR="00751639" w:rsidRPr="00B82A99" w:rsidRDefault="00751639" w:rsidP="00751639">
      <w:pPr>
        <w:jc w:val="both"/>
        <w:rPr>
          <w:rFonts w:asciiTheme="majorBidi" w:hAnsiTheme="majorBidi" w:cstheme="majorBidi"/>
          <w:b/>
          <w:bCs/>
          <w:sz w:val="24"/>
          <w:szCs w:val="24"/>
        </w:rPr>
      </w:pPr>
      <w:r w:rsidRPr="00B82A99">
        <w:rPr>
          <w:rFonts w:asciiTheme="majorBidi" w:hAnsiTheme="majorBidi" w:cstheme="majorBidi"/>
          <w:b/>
          <w:bCs/>
          <w:sz w:val="24"/>
          <w:szCs w:val="24"/>
        </w:rPr>
        <w:t>Mažins poveikį aplinkai</w:t>
      </w:r>
    </w:p>
    <w:p w14:paraId="1315A4E4" w14:textId="77777777" w:rsidR="00751639" w:rsidRPr="00B82A99" w:rsidRDefault="00751639" w:rsidP="00751639">
      <w:pPr>
        <w:jc w:val="both"/>
        <w:rPr>
          <w:rFonts w:asciiTheme="majorBidi" w:hAnsiTheme="majorBidi" w:cstheme="majorBidi"/>
          <w:sz w:val="24"/>
          <w:szCs w:val="24"/>
        </w:rPr>
      </w:pPr>
    </w:p>
    <w:p w14:paraId="40636AE3"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Nepaisant to, kad visame pasaulyje esančioms degalinėms pavyko 12 proc. sumažinti išmetamų šiltnamio efektą sukeliančių dujų kiekį, vienas iš naujausių tikslų yra užtikrinti, kad iki 2030 metų 30 proc. degalinių būtų neutralios anglies dioksido atžvilgiu.</w:t>
      </w:r>
    </w:p>
    <w:p w14:paraId="410858D0" w14:textId="77777777" w:rsidR="00751639" w:rsidRPr="00B82A99" w:rsidRDefault="00751639" w:rsidP="00751639">
      <w:pPr>
        <w:jc w:val="both"/>
        <w:rPr>
          <w:rFonts w:asciiTheme="majorBidi" w:hAnsiTheme="majorBidi" w:cstheme="majorBidi"/>
          <w:sz w:val="24"/>
          <w:szCs w:val="24"/>
        </w:rPr>
      </w:pPr>
    </w:p>
    <w:p w14:paraId="7843EEF0"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„Bendrai per visą degalinių tinklą fiksavome, kad buvo sunaudota 20 proc. mažiau elektros energijos negu ankstesniais metais. Galime pasidžiaugti, kad visose Lietuvoje esančiose degalinėse šiuo metu naudojame tik žaliąją energiją, o kai kuriose degalinėse ant stogų taip pat įrengėme saulės kolektorius. Kiekvieną mėnesį stebime energijos suvartojimą ir edukuojame savo darbuotojus apie tai, kaip vartoti ją tvariai. Palyginus su ankstesniais metais, pastebėjome, kad pavyko iki 18 proc. jį sumažinti“, – dalinasi S. Mačiukas.</w:t>
      </w:r>
    </w:p>
    <w:p w14:paraId="6132630C" w14:textId="77777777" w:rsidR="00751639" w:rsidRPr="00B82A99" w:rsidRDefault="00751639" w:rsidP="00751639">
      <w:pPr>
        <w:jc w:val="both"/>
        <w:rPr>
          <w:rFonts w:asciiTheme="majorBidi" w:hAnsiTheme="majorBidi" w:cstheme="majorBidi"/>
          <w:sz w:val="24"/>
          <w:szCs w:val="24"/>
        </w:rPr>
      </w:pPr>
    </w:p>
    <w:p w14:paraId="650EB8EC"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Anot jo, ateityje bus siekiama padaryti didesnį pokytį atsinaujinančių degalų, elektromobilių įkrovimo ir anglies dioksido kompensavimo srityse.</w:t>
      </w:r>
    </w:p>
    <w:p w14:paraId="00D90F5A" w14:textId="77777777" w:rsidR="00751639" w:rsidRPr="00B82A99" w:rsidRDefault="00751639" w:rsidP="00751639">
      <w:pPr>
        <w:jc w:val="both"/>
        <w:rPr>
          <w:rFonts w:asciiTheme="majorBidi" w:hAnsiTheme="majorBidi" w:cstheme="majorBidi"/>
          <w:sz w:val="24"/>
          <w:szCs w:val="24"/>
        </w:rPr>
      </w:pPr>
    </w:p>
    <w:p w14:paraId="222EAC77" w14:textId="77777777" w:rsidR="00751639" w:rsidRPr="00B82A99" w:rsidRDefault="00751639" w:rsidP="00751639">
      <w:pPr>
        <w:jc w:val="both"/>
        <w:rPr>
          <w:rFonts w:asciiTheme="majorBidi" w:hAnsiTheme="majorBidi" w:cstheme="majorBidi"/>
          <w:sz w:val="24"/>
          <w:szCs w:val="24"/>
        </w:rPr>
      </w:pPr>
      <w:r w:rsidRPr="00B82A99">
        <w:rPr>
          <w:rFonts w:asciiTheme="majorBidi" w:hAnsiTheme="majorBidi" w:cstheme="majorBidi"/>
          <w:sz w:val="24"/>
          <w:szCs w:val="24"/>
        </w:rPr>
        <w:t xml:space="preserve">„Airijoje degalinių tinklui priklausantis sunkusis transportas pradeda naudoti „milesBIO“ degalus, kurie yra gaminami iš apdoroto augalinio aliejaus kartu su dyzelino priedu, o Lietuvoje ir toliau sėkmingai savo klientams siūlome biodegalų mišinius. Tuo pačiu metu </w:t>
      </w:r>
      <w:bookmarkStart w:id="1" w:name="_Hlk141801517"/>
      <w:r w:rsidRPr="00B82A99">
        <w:rPr>
          <w:rFonts w:asciiTheme="majorBidi" w:hAnsiTheme="majorBidi" w:cstheme="majorBidi"/>
          <w:sz w:val="24"/>
          <w:szCs w:val="24"/>
        </w:rPr>
        <w:t xml:space="preserve">kartu su partneriais kuriame elektromobilių įkrovimo tinklą, </w:t>
      </w:r>
      <w:bookmarkStart w:id="2" w:name="_Hlk141801499"/>
      <w:bookmarkEnd w:id="1"/>
      <w:r w:rsidRPr="00B82A99">
        <w:rPr>
          <w:rFonts w:asciiTheme="majorBidi" w:hAnsiTheme="majorBidi" w:cstheme="majorBidi"/>
          <w:sz w:val="24"/>
          <w:szCs w:val="24"/>
        </w:rPr>
        <w:t>kuris būtų pakankamai platus ne tik visoje Lietuvoje, bet ir padengtų pagrindinius magistralinius kelius bei taip padėtų sujungti visas tris Baltijos šalis</w:t>
      </w:r>
      <w:bookmarkEnd w:id="2"/>
      <w:r w:rsidRPr="00B82A99">
        <w:rPr>
          <w:rFonts w:asciiTheme="majorBidi" w:hAnsiTheme="majorBidi" w:cstheme="majorBidi"/>
          <w:sz w:val="24"/>
          <w:szCs w:val="24"/>
        </w:rPr>
        <w:t xml:space="preserve">“, – tikina pašnekovas. </w:t>
      </w:r>
    </w:p>
    <w:p w14:paraId="739B109E" w14:textId="77777777" w:rsidR="00751639" w:rsidRPr="00B82A99" w:rsidRDefault="00751639" w:rsidP="00751639">
      <w:pPr>
        <w:jc w:val="both"/>
        <w:rPr>
          <w:rFonts w:asciiTheme="majorBidi" w:hAnsiTheme="majorBidi" w:cstheme="majorBidi"/>
          <w:sz w:val="24"/>
          <w:szCs w:val="24"/>
        </w:rPr>
      </w:pPr>
    </w:p>
    <w:p w14:paraId="1ED97C5E" w14:textId="77777777" w:rsidR="00751639" w:rsidRPr="00B82A99" w:rsidRDefault="00751639" w:rsidP="00751639">
      <w:pPr>
        <w:pStyle w:val="Body"/>
        <w:shd w:val="clear" w:color="auto" w:fill="FFFFFF"/>
        <w:spacing w:after="100"/>
        <w:jc w:val="both"/>
        <w:rPr>
          <w:rFonts w:ascii="Times New Roman" w:hAnsi="Times New Roman" w:cs="Times New Roman"/>
          <w:color w:val="222222"/>
          <w:sz w:val="24"/>
          <w:szCs w:val="24"/>
        </w:rPr>
      </w:pPr>
      <w:r w:rsidRPr="00B82A99">
        <w:rPr>
          <w:rFonts w:ascii="Times New Roman" w:hAnsi="Times New Roman" w:cs="Times New Roman"/>
          <w:b/>
          <w:bCs/>
          <w:color w:val="222222"/>
          <w:sz w:val="24"/>
          <w:szCs w:val="24"/>
        </w:rPr>
        <w:t>Apie „Circle K Lietuva“:</w:t>
      </w:r>
    </w:p>
    <w:p w14:paraId="1884E0DE" w14:textId="7EEF91DF" w:rsidR="00751639" w:rsidRPr="00B82A99" w:rsidRDefault="00751639" w:rsidP="00751639">
      <w:pPr>
        <w:jc w:val="both"/>
        <w:rPr>
          <w:rFonts w:ascii="Times New Roman" w:eastAsiaTheme="minorEastAsia" w:hAnsi="Times New Roman" w:cs="Times New Roman"/>
          <w:color w:val="222222"/>
          <w:sz w:val="24"/>
          <w:szCs w:val="24"/>
          <w:shd w:val="clear" w:color="auto" w:fill="FFFFFF"/>
        </w:rPr>
      </w:pPr>
      <w:r w:rsidRPr="00B82A99">
        <w:rPr>
          <w:rFonts w:ascii="Times New Roman" w:eastAsiaTheme="minorEastAsia" w:hAnsi="Times New Roman" w:cs="Times New Roman"/>
          <w:color w:val="222222"/>
          <w:sz w:val="24"/>
          <w:szCs w:val="24"/>
          <w:shd w:val="clear" w:color="auto" w:fill="FFFFFF"/>
        </w:rPr>
        <w:t>9</w:t>
      </w:r>
      <w:r>
        <w:rPr>
          <w:rFonts w:ascii="Times New Roman" w:eastAsiaTheme="minorEastAsia" w:hAnsi="Times New Roman" w:cs="Times New Roman"/>
          <w:color w:val="222222"/>
          <w:sz w:val="24"/>
          <w:szCs w:val="24"/>
          <w:shd w:val="clear" w:color="auto" w:fill="FFFFFF"/>
        </w:rPr>
        <w:t>6</w:t>
      </w:r>
      <w:r w:rsidRPr="00B82A99">
        <w:rPr>
          <w:rFonts w:ascii="Times New Roman" w:eastAsiaTheme="minorEastAsia" w:hAnsi="Times New Roman" w:cs="Times New Roman"/>
          <w:color w:val="222222"/>
          <w:sz w:val="24"/>
          <w:szCs w:val="24"/>
          <w:shd w:val="clear" w:color="auto" w:fill="FFFFFF"/>
        </w:rPr>
        <w:t xml:space="preserve">-ias degalines Lietuvoje valdanti bendrovė „Circle K“ priklauso didžiausiam degalinių tinklui Baltijos šalyse – jį sudaro </w:t>
      </w:r>
      <w:r w:rsidR="002C2E40">
        <w:rPr>
          <w:rFonts w:ascii="Times New Roman" w:eastAsiaTheme="minorEastAsia" w:hAnsi="Times New Roman" w:cs="Times New Roman"/>
          <w:color w:val="222222"/>
          <w:sz w:val="24"/>
          <w:szCs w:val="24"/>
          <w:shd w:val="clear" w:color="auto" w:fill="FFFFFF"/>
        </w:rPr>
        <w:t>261</w:t>
      </w:r>
      <w:r w:rsidRPr="00B82A99">
        <w:rPr>
          <w:rFonts w:ascii="Times New Roman" w:eastAsiaTheme="minorEastAsia" w:hAnsi="Times New Roman" w:cs="Times New Roman"/>
          <w:color w:val="222222"/>
          <w:sz w:val="24"/>
          <w:szCs w:val="24"/>
          <w:shd w:val="clear" w:color="auto" w:fill="FFFFFF"/>
        </w:rPr>
        <w:t xml:space="preserve"> degalinė. Pagal pajamas „Circle K“ yra didžiausia Lietuvos mažmeninės naftos prekybos įmonė, kurią valdo Kanados „Alimentation Couche-Tard“. Didžiąją dalį jos degalinių tinklo Lietuvoje sudaro viso aptarnavimo degalinės – jų yra 8</w:t>
      </w:r>
      <w:r>
        <w:rPr>
          <w:rFonts w:ascii="Times New Roman" w:eastAsiaTheme="minorEastAsia" w:hAnsi="Times New Roman" w:cs="Times New Roman"/>
          <w:color w:val="222222"/>
          <w:sz w:val="24"/>
          <w:szCs w:val="24"/>
          <w:shd w:val="clear" w:color="auto" w:fill="FFFFFF"/>
        </w:rPr>
        <w:t>8</w:t>
      </w:r>
      <w:r w:rsidRPr="00B82A99">
        <w:rPr>
          <w:rFonts w:ascii="Times New Roman" w:eastAsiaTheme="minorEastAsia" w:hAnsi="Times New Roman" w:cs="Times New Roman"/>
          <w:color w:val="222222"/>
          <w:sz w:val="24"/>
          <w:szCs w:val="24"/>
          <w:shd w:val="clear" w:color="auto" w:fill="FFFFFF"/>
        </w:rPr>
        <w:t xml:space="preserve">, dar 8 – automatinių. Pagal 2022 metų sumokėtus mokesčius, „Circle K“ Lietuvoje tarp prekybininkų užėmė pirmą vietą. „Circle K“ akcininkė Kanados bendrovė „Alimentation Couche-Tard, Inc.“ antrus metus iš eilės pelnė prestižinį „2023 Gallup Exceptional Workplace Award“ (GEWA) apdovanojimą. 2023 „Sustainable Brand Index™“ Circle K Lietuva užėmė pirmą vietą degalinių tinklų kategorijoje. </w:t>
      </w:r>
    </w:p>
    <w:p w14:paraId="3CB35966" w14:textId="77777777" w:rsidR="00751639" w:rsidRPr="00B82A99" w:rsidRDefault="00751639" w:rsidP="00751639">
      <w:pPr>
        <w:jc w:val="both"/>
        <w:rPr>
          <w:rFonts w:ascii="Times New Roman" w:eastAsiaTheme="minorEastAsia" w:hAnsi="Times New Roman" w:cs="Times New Roman"/>
          <w:color w:val="222222"/>
          <w:sz w:val="24"/>
          <w:szCs w:val="24"/>
          <w:shd w:val="clear" w:color="auto" w:fill="FFFFFF"/>
        </w:rPr>
      </w:pPr>
    </w:p>
    <w:p w14:paraId="47797319" w14:textId="77777777" w:rsidR="00751639" w:rsidRPr="00B82A99" w:rsidRDefault="00751639" w:rsidP="00751639">
      <w:pPr>
        <w:jc w:val="both"/>
        <w:rPr>
          <w:rFonts w:ascii="Times New Roman" w:eastAsia="Arial Unicode MS" w:hAnsi="Times New Roman" w:cs="Times New Roman"/>
          <w:sz w:val="24"/>
          <w:szCs w:val="24"/>
        </w:rPr>
      </w:pPr>
      <w:r w:rsidRPr="00B82A99">
        <w:rPr>
          <w:rFonts w:ascii="Times New Roman" w:hAnsi="Times New Roman" w:cs="Times New Roman"/>
          <w:sz w:val="24"/>
          <w:szCs w:val="24"/>
        </w:rPr>
        <w:lastRenderedPageBreak/>
        <w:t>Kontaktai žiniasklaidai:</w:t>
      </w:r>
    </w:p>
    <w:p w14:paraId="19416625" w14:textId="77777777" w:rsidR="00751639" w:rsidRPr="00B82A99" w:rsidRDefault="00751639" w:rsidP="00751639">
      <w:pPr>
        <w:jc w:val="both"/>
        <w:rPr>
          <w:rFonts w:ascii="Times New Roman" w:hAnsi="Times New Roman" w:cs="Times New Roman"/>
          <w:sz w:val="24"/>
          <w:szCs w:val="24"/>
        </w:rPr>
      </w:pPr>
      <w:r w:rsidRPr="00B82A99">
        <w:rPr>
          <w:rFonts w:ascii="Times New Roman" w:hAnsi="Times New Roman" w:cs="Times New Roman"/>
          <w:sz w:val="24"/>
          <w:szCs w:val="24"/>
        </w:rPr>
        <w:t>ziniasklaidai@circlekeurope.com</w:t>
      </w:r>
    </w:p>
    <w:p w14:paraId="7CF847AB" w14:textId="77777777" w:rsidR="00751639" w:rsidRPr="00B82A99" w:rsidRDefault="00751639" w:rsidP="00751639">
      <w:pPr>
        <w:jc w:val="both"/>
        <w:rPr>
          <w:rFonts w:ascii="Times New Roman" w:hAnsi="Times New Roman" w:cs="Times New Roman"/>
          <w:sz w:val="24"/>
          <w:szCs w:val="24"/>
        </w:rPr>
      </w:pPr>
      <w:r w:rsidRPr="00B82A99">
        <w:rPr>
          <w:rFonts w:ascii="Times New Roman" w:hAnsi="Times New Roman" w:cs="Times New Roman"/>
          <w:sz w:val="24"/>
          <w:szCs w:val="24"/>
        </w:rPr>
        <w:t>Inga Vaitkevičiūtė</w:t>
      </w:r>
    </w:p>
    <w:p w14:paraId="5BE26E18" w14:textId="77777777" w:rsidR="00751639" w:rsidRPr="00B82A99" w:rsidRDefault="00751639" w:rsidP="00751639">
      <w:pPr>
        <w:jc w:val="both"/>
        <w:rPr>
          <w:rFonts w:ascii="Times New Roman" w:hAnsi="Times New Roman" w:cs="Times New Roman"/>
          <w:sz w:val="24"/>
          <w:szCs w:val="24"/>
        </w:rPr>
      </w:pPr>
      <w:r w:rsidRPr="00B82A99">
        <w:rPr>
          <w:rFonts w:ascii="Times New Roman" w:hAnsi="Times New Roman" w:cs="Times New Roman"/>
          <w:sz w:val="24"/>
          <w:szCs w:val="24"/>
        </w:rPr>
        <w:t>866749292</w:t>
      </w:r>
    </w:p>
    <w:p w14:paraId="18A67C0B" w14:textId="77777777" w:rsidR="00751639" w:rsidRDefault="00751639" w:rsidP="00751639">
      <w:pPr>
        <w:shd w:val="clear" w:color="auto" w:fill="FFFFFF"/>
        <w:spacing w:after="100" w:afterAutospacing="1"/>
        <w:jc w:val="both"/>
        <w:rPr>
          <w:rFonts w:ascii="Times New Roman" w:hAnsi="Times New Roman" w:cs="Times New Roman"/>
          <w:sz w:val="24"/>
          <w:szCs w:val="24"/>
          <w:lang w:val="en-US"/>
        </w:rPr>
      </w:pPr>
      <w:r w:rsidRPr="00B82A99">
        <w:rPr>
          <w:rFonts w:ascii="Times New Roman" w:hAnsi="Times New Roman" w:cs="Times New Roman"/>
          <w:sz w:val="24"/>
          <w:szCs w:val="24"/>
        </w:rPr>
        <w:t>IDEA PRIMA Projektų vadovė</w:t>
      </w:r>
    </w:p>
    <w:p w14:paraId="45F165FF" w14:textId="77777777" w:rsidR="00751639" w:rsidRPr="006325C2" w:rsidRDefault="00751639" w:rsidP="00751639">
      <w:pPr>
        <w:jc w:val="both"/>
        <w:rPr>
          <w:rFonts w:ascii="Times New Roman" w:eastAsiaTheme="minorEastAsia" w:hAnsi="Times New Roman" w:cs="Times New Roman"/>
          <w:color w:val="222222"/>
          <w:sz w:val="24"/>
          <w:szCs w:val="24"/>
          <w:shd w:val="clear" w:color="auto" w:fill="FFFFFF"/>
        </w:rPr>
      </w:pPr>
    </w:p>
    <w:p w14:paraId="0153A560" w14:textId="2D4E702E" w:rsidR="00F850D4" w:rsidRPr="00DD6A10" w:rsidRDefault="00F850D4" w:rsidP="00C258B9">
      <w:pPr>
        <w:shd w:val="clear" w:color="auto" w:fill="FFFFFF"/>
        <w:spacing w:after="100" w:afterAutospacing="1"/>
        <w:jc w:val="both"/>
        <w:rPr>
          <w:rFonts w:ascii="Times New Roman" w:hAnsi="Times New Roman" w:cs="Times New Roman"/>
          <w:sz w:val="24"/>
          <w:szCs w:val="24"/>
        </w:rPr>
      </w:pPr>
    </w:p>
    <w:sectPr w:rsidR="00F850D4" w:rsidRPr="00DD6A10">
      <w:headerReference w:type="default" r:id="rId11"/>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DF65" w14:textId="77777777" w:rsidR="00717BCD" w:rsidRDefault="00717BCD">
      <w:r>
        <w:separator/>
      </w:r>
    </w:p>
  </w:endnote>
  <w:endnote w:type="continuationSeparator" w:id="0">
    <w:p w14:paraId="498498CF" w14:textId="77777777" w:rsidR="00717BCD" w:rsidRDefault="0071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5F15" w14:textId="77777777" w:rsidR="00717BCD" w:rsidRDefault="00717BCD">
      <w:r>
        <w:separator/>
      </w:r>
    </w:p>
  </w:footnote>
  <w:footnote w:type="continuationSeparator" w:id="0">
    <w:p w14:paraId="404F2122" w14:textId="77777777" w:rsidR="00717BCD" w:rsidRDefault="0071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0FD4" w14:textId="77777777" w:rsidR="00E3317F" w:rsidRDefault="00180E73" w:rsidP="004A7452">
    <w:pPr>
      <w:pStyle w:val="Header"/>
      <w:spacing w:line="360" w:lineRule="auto"/>
      <w:jc w:val="both"/>
      <w:rPr>
        <w:rFonts w:ascii="Arial" w:hAnsi="Arial" w:cs="Arial"/>
        <w:color w:val="929496"/>
        <w:sz w:val="28"/>
        <w:szCs w:val="28"/>
      </w:rPr>
    </w:pPr>
    <w:r w:rsidRPr="005442D3">
      <w:rPr>
        <w:rFonts w:ascii="Arial" w:hAnsi="Arial" w:cs="Arial"/>
        <w:noProof/>
        <w:color w:val="929496"/>
        <w:sz w:val="28"/>
        <w:szCs w:val="28"/>
      </w:rPr>
      <w:drawing>
        <wp:anchor distT="0" distB="0" distL="114300" distR="114300" simplePos="0" relativeHeight="251659264" behindDoc="0" locked="0" layoutInCell="1" allowOverlap="1" wp14:anchorId="148154E2" wp14:editId="40A22B15">
          <wp:simplePos x="0" y="0"/>
          <wp:positionH relativeFrom="margin">
            <wp:posOffset>4338955</wp:posOffset>
          </wp:positionH>
          <wp:positionV relativeFrom="paragraph">
            <wp:posOffset>-114300</wp:posOffset>
          </wp:positionV>
          <wp:extent cx="1518920" cy="571500"/>
          <wp:effectExtent l="19050" t="0" r="5080" b="0"/>
          <wp:wrapSquare wrapText="bothSides"/>
          <wp:docPr id="7" name="Obrázek 6" descr="circle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k_logo.jpg"/>
                  <pic:cNvPicPr/>
                </pic:nvPicPr>
                <pic:blipFill>
                  <a:blip r:embed="rId1"/>
                  <a:stretch>
                    <a:fillRect/>
                  </a:stretch>
                </pic:blipFill>
                <pic:spPr>
                  <a:xfrm>
                    <a:off x="0" y="0"/>
                    <a:ext cx="1518920" cy="571500"/>
                  </a:xfrm>
                  <a:prstGeom prst="rect">
                    <a:avLst/>
                  </a:prstGeom>
                </pic:spPr>
              </pic:pic>
            </a:graphicData>
          </a:graphic>
        </wp:anchor>
      </w:drawing>
    </w:r>
    <w:r w:rsidRPr="003E6712">
      <w:rPr>
        <w:rFonts w:ascii="Arial" w:hAnsi="Arial" w:cs="Arial"/>
        <w:color w:val="929496"/>
        <w:sz w:val="28"/>
        <w:szCs w:val="28"/>
      </w:rPr>
      <w:ptab w:relativeTo="margin" w:alignment="center" w:leader="none"/>
    </w:r>
    <w:r w:rsidRPr="003E6712">
      <w:rPr>
        <w:rFonts w:ascii="Arial" w:hAnsi="Arial" w:cs="Arial"/>
        <w:color w:val="929496"/>
        <w:sz w:val="28"/>
        <w:szCs w:val="28"/>
      </w:rPr>
      <w:ptab w:relativeTo="margin" w:alignment="center" w:leader="none"/>
    </w:r>
    <w:r w:rsidRPr="003E6712">
      <w:rPr>
        <w:rFonts w:ascii="Arial" w:hAnsi="Arial" w:cs="Arial"/>
        <w:color w:val="929496"/>
        <w:sz w:val="28"/>
        <w:szCs w:val="28"/>
      </w:rPr>
      <w:ptab w:relativeTo="margin" w:alignment="right" w:leader="none"/>
    </w:r>
  </w:p>
  <w:p w14:paraId="1FC40173" w14:textId="77777777" w:rsidR="00E3317F" w:rsidRDefault="00E3317F" w:rsidP="004A7452">
    <w:pPr>
      <w:pStyle w:val="Header"/>
      <w:spacing w:line="360" w:lineRule="auto"/>
      <w:jc w:val="both"/>
      <w:rPr>
        <w:rFonts w:ascii="Arial" w:hAnsi="Arial" w:cs="Arial"/>
        <w:color w:val="929496"/>
        <w:sz w:val="28"/>
        <w:szCs w:val="28"/>
      </w:rPr>
    </w:pPr>
  </w:p>
  <w:p w14:paraId="3D784C8E" w14:textId="77777777" w:rsidR="00E3317F" w:rsidRPr="00EE4F6A" w:rsidRDefault="00180E73" w:rsidP="004A7452">
    <w:pPr>
      <w:pStyle w:val="Footer"/>
      <w:jc w:val="center"/>
      <w:rPr>
        <w:rFonts w:ascii="Arial" w:hAnsi="Arial" w:cs="Arial"/>
        <w:color w:val="7F7F7F" w:themeColor="text1" w:themeTint="80"/>
        <w:sz w:val="14"/>
        <w:szCs w:val="14"/>
      </w:rPr>
    </w:pPr>
    <w:r>
      <w:rPr>
        <w:rFonts w:ascii="Arial" w:hAnsi="Arial" w:cs="Arial"/>
        <w:bCs/>
        <w:i/>
        <w:iCs/>
        <w:color w:val="7F7F7F" w:themeColor="text1" w:themeTint="80"/>
        <w:sz w:val="14"/>
        <w:szCs w:val="14"/>
      </w:rPr>
      <w:t xml:space="preserve">                                                                                                                                                                            </w:t>
    </w:r>
    <w:r w:rsidRPr="00EE4F6A">
      <w:rPr>
        <w:rFonts w:ascii="Arial" w:hAnsi="Arial" w:cs="Arial"/>
        <w:bCs/>
        <w:i/>
        <w:iCs/>
        <w:color w:val="7F7F7F" w:themeColor="text1" w:themeTint="80"/>
        <w:sz w:val="14"/>
        <w:szCs w:val="14"/>
      </w:rPr>
      <w:t>Part of Alimentation Couche-Tard</w:t>
    </w:r>
  </w:p>
  <w:p w14:paraId="4B1DAAC4" w14:textId="77777777" w:rsidR="00E3317F" w:rsidRDefault="00E3317F" w:rsidP="004A7452">
    <w:pPr>
      <w:pStyle w:val="Header"/>
    </w:pPr>
  </w:p>
  <w:p w14:paraId="4C2D1079" w14:textId="77777777" w:rsidR="00E3317F" w:rsidRDefault="00E3317F" w:rsidP="004A7452">
    <w:pPr>
      <w:pStyle w:val="Header"/>
    </w:pPr>
  </w:p>
  <w:p w14:paraId="77DDC1AD" w14:textId="77777777" w:rsidR="00E3317F" w:rsidRDefault="00E33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74A"/>
    <w:multiLevelType w:val="hybridMultilevel"/>
    <w:tmpl w:val="39EA453E"/>
    <w:lvl w:ilvl="0" w:tplc="5B92670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C6701C8"/>
    <w:multiLevelType w:val="multilevel"/>
    <w:tmpl w:val="FE70C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5E04F2"/>
    <w:multiLevelType w:val="hybridMultilevel"/>
    <w:tmpl w:val="CDB2E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88438C3"/>
    <w:multiLevelType w:val="hybridMultilevel"/>
    <w:tmpl w:val="860E3CFC"/>
    <w:lvl w:ilvl="0" w:tplc="1982FC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828314D"/>
    <w:multiLevelType w:val="multilevel"/>
    <w:tmpl w:val="13783C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65F41900"/>
    <w:multiLevelType w:val="multilevel"/>
    <w:tmpl w:val="9A924E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B2929"/>
    <w:multiLevelType w:val="multilevel"/>
    <w:tmpl w:val="8C02A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810861"/>
    <w:multiLevelType w:val="hybridMultilevel"/>
    <w:tmpl w:val="603EB02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73A95A46"/>
    <w:multiLevelType w:val="multilevel"/>
    <w:tmpl w:val="CCD0F4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103AD4"/>
    <w:multiLevelType w:val="multilevel"/>
    <w:tmpl w:val="30A6C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7985884">
    <w:abstractNumId w:val="5"/>
  </w:num>
  <w:num w:numId="2" w16cid:durableId="1462574997">
    <w:abstractNumId w:val="3"/>
  </w:num>
  <w:num w:numId="3" w16cid:durableId="101800758">
    <w:abstractNumId w:val="0"/>
  </w:num>
  <w:num w:numId="4" w16cid:durableId="475074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3842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86166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908332">
    <w:abstractNumId w:val="7"/>
  </w:num>
  <w:num w:numId="8" w16cid:durableId="1063870483">
    <w:abstractNumId w:val="2"/>
  </w:num>
  <w:num w:numId="9" w16cid:durableId="1871089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1704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77B"/>
    <w:rsid w:val="00003EDE"/>
    <w:rsid w:val="00011CB0"/>
    <w:rsid w:val="00011E85"/>
    <w:rsid w:val="0001241A"/>
    <w:rsid w:val="000216B3"/>
    <w:rsid w:val="000310BE"/>
    <w:rsid w:val="00050C3C"/>
    <w:rsid w:val="00053CEE"/>
    <w:rsid w:val="00054247"/>
    <w:rsid w:val="00062B73"/>
    <w:rsid w:val="00063A1E"/>
    <w:rsid w:val="00070B4D"/>
    <w:rsid w:val="00074FF0"/>
    <w:rsid w:val="000776CA"/>
    <w:rsid w:val="00080346"/>
    <w:rsid w:val="00085D58"/>
    <w:rsid w:val="00085E94"/>
    <w:rsid w:val="0009248F"/>
    <w:rsid w:val="000968E8"/>
    <w:rsid w:val="000A09CF"/>
    <w:rsid w:val="000A09DC"/>
    <w:rsid w:val="000A0F9C"/>
    <w:rsid w:val="000A1ABB"/>
    <w:rsid w:val="000A2EBF"/>
    <w:rsid w:val="000A3454"/>
    <w:rsid w:val="000A5940"/>
    <w:rsid w:val="000B4C94"/>
    <w:rsid w:val="000B5533"/>
    <w:rsid w:val="000B75FA"/>
    <w:rsid w:val="000C49FD"/>
    <w:rsid w:val="000D48A2"/>
    <w:rsid w:val="000E59EB"/>
    <w:rsid w:val="000E72CE"/>
    <w:rsid w:val="000F3B73"/>
    <w:rsid w:val="0010155C"/>
    <w:rsid w:val="001030A5"/>
    <w:rsid w:val="00110373"/>
    <w:rsid w:val="0011107E"/>
    <w:rsid w:val="0011593B"/>
    <w:rsid w:val="00115C03"/>
    <w:rsid w:val="00115D1A"/>
    <w:rsid w:val="00116509"/>
    <w:rsid w:val="00120D05"/>
    <w:rsid w:val="001263AD"/>
    <w:rsid w:val="00130EE9"/>
    <w:rsid w:val="0013532C"/>
    <w:rsid w:val="00140881"/>
    <w:rsid w:val="00141181"/>
    <w:rsid w:val="0014155C"/>
    <w:rsid w:val="00141D17"/>
    <w:rsid w:val="00143A33"/>
    <w:rsid w:val="00163AF1"/>
    <w:rsid w:val="00165F92"/>
    <w:rsid w:val="0016702E"/>
    <w:rsid w:val="001674F9"/>
    <w:rsid w:val="001721AF"/>
    <w:rsid w:val="001735E3"/>
    <w:rsid w:val="00175DBA"/>
    <w:rsid w:val="00177187"/>
    <w:rsid w:val="00180E73"/>
    <w:rsid w:val="00181EB9"/>
    <w:rsid w:val="00184478"/>
    <w:rsid w:val="001946CA"/>
    <w:rsid w:val="001A3ED4"/>
    <w:rsid w:val="001A4441"/>
    <w:rsid w:val="001B2CC1"/>
    <w:rsid w:val="001B3DF3"/>
    <w:rsid w:val="001B56B8"/>
    <w:rsid w:val="001B5ACB"/>
    <w:rsid w:val="001B7A56"/>
    <w:rsid w:val="001C2437"/>
    <w:rsid w:val="001C4818"/>
    <w:rsid w:val="001C5CAA"/>
    <w:rsid w:val="001D1036"/>
    <w:rsid w:val="001D45E6"/>
    <w:rsid w:val="001E5EFB"/>
    <w:rsid w:val="001E7C59"/>
    <w:rsid w:val="001F0689"/>
    <w:rsid w:val="001F1156"/>
    <w:rsid w:val="00200D2C"/>
    <w:rsid w:val="00202481"/>
    <w:rsid w:val="00212BFC"/>
    <w:rsid w:val="0021612D"/>
    <w:rsid w:val="0021770F"/>
    <w:rsid w:val="0022172D"/>
    <w:rsid w:val="00222C04"/>
    <w:rsid w:val="002278BD"/>
    <w:rsid w:val="00236A91"/>
    <w:rsid w:val="002376C5"/>
    <w:rsid w:val="0024658B"/>
    <w:rsid w:val="002542E4"/>
    <w:rsid w:val="00255E5F"/>
    <w:rsid w:val="00272985"/>
    <w:rsid w:val="0027426F"/>
    <w:rsid w:val="0027568C"/>
    <w:rsid w:val="00283E0F"/>
    <w:rsid w:val="00286EA9"/>
    <w:rsid w:val="002879CC"/>
    <w:rsid w:val="0029195E"/>
    <w:rsid w:val="00296B26"/>
    <w:rsid w:val="002A025D"/>
    <w:rsid w:val="002A33D9"/>
    <w:rsid w:val="002A3BA8"/>
    <w:rsid w:val="002A5370"/>
    <w:rsid w:val="002A6042"/>
    <w:rsid w:val="002B1355"/>
    <w:rsid w:val="002B25AF"/>
    <w:rsid w:val="002B578C"/>
    <w:rsid w:val="002C11EB"/>
    <w:rsid w:val="002C2E40"/>
    <w:rsid w:val="002C30F4"/>
    <w:rsid w:val="002D27BC"/>
    <w:rsid w:val="002D3145"/>
    <w:rsid w:val="002D67D2"/>
    <w:rsid w:val="002D6FF3"/>
    <w:rsid w:val="002D7432"/>
    <w:rsid w:val="002E53D8"/>
    <w:rsid w:val="002E5849"/>
    <w:rsid w:val="002E5CC6"/>
    <w:rsid w:val="002F4EDD"/>
    <w:rsid w:val="002F586F"/>
    <w:rsid w:val="003123BE"/>
    <w:rsid w:val="00313D71"/>
    <w:rsid w:val="00323455"/>
    <w:rsid w:val="00324F75"/>
    <w:rsid w:val="00330458"/>
    <w:rsid w:val="00330DFC"/>
    <w:rsid w:val="00335687"/>
    <w:rsid w:val="00335FC3"/>
    <w:rsid w:val="003403C2"/>
    <w:rsid w:val="00342251"/>
    <w:rsid w:val="00346E38"/>
    <w:rsid w:val="00353ABD"/>
    <w:rsid w:val="00360774"/>
    <w:rsid w:val="00361490"/>
    <w:rsid w:val="0036292C"/>
    <w:rsid w:val="0037631B"/>
    <w:rsid w:val="003768F1"/>
    <w:rsid w:val="00390D45"/>
    <w:rsid w:val="00394BFC"/>
    <w:rsid w:val="003A4E72"/>
    <w:rsid w:val="003B01EE"/>
    <w:rsid w:val="003B0DC6"/>
    <w:rsid w:val="003B3A24"/>
    <w:rsid w:val="003C0811"/>
    <w:rsid w:val="003C6268"/>
    <w:rsid w:val="003C6C96"/>
    <w:rsid w:val="003C7C65"/>
    <w:rsid w:val="003D3710"/>
    <w:rsid w:val="003D3A0C"/>
    <w:rsid w:val="003D3A56"/>
    <w:rsid w:val="003D7F73"/>
    <w:rsid w:val="003E0475"/>
    <w:rsid w:val="003E1A89"/>
    <w:rsid w:val="003E20F1"/>
    <w:rsid w:val="003E4D47"/>
    <w:rsid w:val="003E77B6"/>
    <w:rsid w:val="003F0669"/>
    <w:rsid w:val="003F11A5"/>
    <w:rsid w:val="003F1AFC"/>
    <w:rsid w:val="003F609E"/>
    <w:rsid w:val="004005ED"/>
    <w:rsid w:val="00402F30"/>
    <w:rsid w:val="004030A8"/>
    <w:rsid w:val="00417C2C"/>
    <w:rsid w:val="00424A1E"/>
    <w:rsid w:val="00443AB4"/>
    <w:rsid w:val="004467CC"/>
    <w:rsid w:val="00451494"/>
    <w:rsid w:val="004524B9"/>
    <w:rsid w:val="00455F6D"/>
    <w:rsid w:val="00460F97"/>
    <w:rsid w:val="004767AF"/>
    <w:rsid w:val="00476EC7"/>
    <w:rsid w:val="00482DBB"/>
    <w:rsid w:val="004A020B"/>
    <w:rsid w:val="004A6EAA"/>
    <w:rsid w:val="004B29C5"/>
    <w:rsid w:val="004C03E0"/>
    <w:rsid w:val="004C1807"/>
    <w:rsid w:val="004C1B97"/>
    <w:rsid w:val="004C1E36"/>
    <w:rsid w:val="004C472A"/>
    <w:rsid w:val="004C7B75"/>
    <w:rsid w:val="004E7335"/>
    <w:rsid w:val="004F7554"/>
    <w:rsid w:val="004F7DFB"/>
    <w:rsid w:val="00502A67"/>
    <w:rsid w:val="005066E4"/>
    <w:rsid w:val="00513126"/>
    <w:rsid w:val="005140EF"/>
    <w:rsid w:val="00514811"/>
    <w:rsid w:val="00515967"/>
    <w:rsid w:val="00516726"/>
    <w:rsid w:val="00516A84"/>
    <w:rsid w:val="00516CE4"/>
    <w:rsid w:val="005170D6"/>
    <w:rsid w:val="00517ED5"/>
    <w:rsid w:val="005202AD"/>
    <w:rsid w:val="005208AE"/>
    <w:rsid w:val="00520D05"/>
    <w:rsid w:val="00521FD0"/>
    <w:rsid w:val="005238ED"/>
    <w:rsid w:val="00525ECD"/>
    <w:rsid w:val="00531CA9"/>
    <w:rsid w:val="00532D90"/>
    <w:rsid w:val="005338E5"/>
    <w:rsid w:val="00536512"/>
    <w:rsid w:val="0054078A"/>
    <w:rsid w:val="00540B82"/>
    <w:rsid w:val="00552C77"/>
    <w:rsid w:val="00554D2F"/>
    <w:rsid w:val="00560CF2"/>
    <w:rsid w:val="00560DC8"/>
    <w:rsid w:val="00563BF9"/>
    <w:rsid w:val="00565555"/>
    <w:rsid w:val="00565821"/>
    <w:rsid w:val="00573524"/>
    <w:rsid w:val="00581DB4"/>
    <w:rsid w:val="00587B12"/>
    <w:rsid w:val="005904CE"/>
    <w:rsid w:val="00592C62"/>
    <w:rsid w:val="00594019"/>
    <w:rsid w:val="00594B16"/>
    <w:rsid w:val="005A06AE"/>
    <w:rsid w:val="005B2892"/>
    <w:rsid w:val="005B2CD8"/>
    <w:rsid w:val="005C130F"/>
    <w:rsid w:val="005D2301"/>
    <w:rsid w:val="005E10C3"/>
    <w:rsid w:val="005E2FC4"/>
    <w:rsid w:val="005F095B"/>
    <w:rsid w:val="005F1046"/>
    <w:rsid w:val="005F2070"/>
    <w:rsid w:val="005F5CD8"/>
    <w:rsid w:val="005F6618"/>
    <w:rsid w:val="00603610"/>
    <w:rsid w:val="00606A0C"/>
    <w:rsid w:val="00622C67"/>
    <w:rsid w:val="0062672A"/>
    <w:rsid w:val="00626984"/>
    <w:rsid w:val="0063078C"/>
    <w:rsid w:val="00643550"/>
    <w:rsid w:val="00645EAC"/>
    <w:rsid w:val="006477F1"/>
    <w:rsid w:val="006504F5"/>
    <w:rsid w:val="0065797B"/>
    <w:rsid w:val="00662913"/>
    <w:rsid w:val="006649E0"/>
    <w:rsid w:val="00665DBF"/>
    <w:rsid w:val="00667850"/>
    <w:rsid w:val="006708C4"/>
    <w:rsid w:val="00680657"/>
    <w:rsid w:val="00692B97"/>
    <w:rsid w:val="00693C62"/>
    <w:rsid w:val="006A39D3"/>
    <w:rsid w:val="006A5765"/>
    <w:rsid w:val="006B0E84"/>
    <w:rsid w:val="006B4BB2"/>
    <w:rsid w:val="006B6D63"/>
    <w:rsid w:val="006C0239"/>
    <w:rsid w:val="006C439B"/>
    <w:rsid w:val="006C7C53"/>
    <w:rsid w:val="006D2727"/>
    <w:rsid w:val="006D4E26"/>
    <w:rsid w:val="007051A9"/>
    <w:rsid w:val="00715F7D"/>
    <w:rsid w:val="00717BCD"/>
    <w:rsid w:val="007265F3"/>
    <w:rsid w:val="00730688"/>
    <w:rsid w:val="00732EA5"/>
    <w:rsid w:val="00734937"/>
    <w:rsid w:val="00735F3B"/>
    <w:rsid w:val="00736238"/>
    <w:rsid w:val="00740DCE"/>
    <w:rsid w:val="00743B08"/>
    <w:rsid w:val="00743BC0"/>
    <w:rsid w:val="00745539"/>
    <w:rsid w:val="0075130E"/>
    <w:rsid w:val="00751639"/>
    <w:rsid w:val="00752C29"/>
    <w:rsid w:val="0075492E"/>
    <w:rsid w:val="00756C66"/>
    <w:rsid w:val="00760D29"/>
    <w:rsid w:val="00765248"/>
    <w:rsid w:val="007732BC"/>
    <w:rsid w:val="00781524"/>
    <w:rsid w:val="00783412"/>
    <w:rsid w:val="00783785"/>
    <w:rsid w:val="0078670B"/>
    <w:rsid w:val="00793079"/>
    <w:rsid w:val="007A1F35"/>
    <w:rsid w:val="007A3D61"/>
    <w:rsid w:val="007A5A70"/>
    <w:rsid w:val="007A7563"/>
    <w:rsid w:val="007B5370"/>
    <w:rsid w:val="007B70BE"/>
    <w:rsid w:val="007C26F6"/>
    <w:rsid w:val="007C6D66"/>
    <w:rsid w:val="007D0780"/>
    <w:rsid w:val="007E1ECB"/>
    <w:rsid w:val="007E3248"/>
    <w:rsid w:val="007E385C"/>
    <w:rsid w:val="007E4F7A"/>
    <w:rsid w:val="007E766B"/>
    <w:rsid w:val="007F2343"/>
    <w:rsid w:val="007F23B7"/>
    <w:rsid w:val="007F2B56"/>
    <w:rsid w:val="007F4DAE"/>
    <w:rsid w:val="007F7C39"/>
    <w:rsid w:val="0080208A"/>
    <w:rsid w:val="008041AF"/>
    <w:rsid w:val="008060A9"/>
    <w:rsid w:val="00815739"/>
    <w:rsid w:val="00817F45"/>
    <w:rsid w:val="0082348D"/>
    <w:rsid w:val="008266CF"/>
    <w:rsid w:val="00833D5E"/>
    <w:rsid w:val="00842F66"/>
    <w:rsid w:val="00844240"/>
    <w:rsid w:val="0084701D"/>
    <w:rsid w:val="008502D1"/>
    <w:rsid w:val="008531B0"/>
    <w:rsid w:val="008551E4"/>
    <w:rsid w:val="008815D6"/>
    <w:rsid w:val="0088314C"/>
    <w:rsid w:val="00887E05"/>
    <w:rsid w:val="00890813"/>
    <w:rsid w:val="00896B14"/>
    <w:rsid w:val="008A0C67"/>
    <w:rsid w:val="008A2692"/>
    <w:rsid w:val="008A3406"/>
    <w:rsid w:val="008A34E4"/>
    <w:rsid w:val="008A3DFF"/>
    <w:rsid w:val="008A48EA"/>
    <w:rsid w:val="008A739E"/>
    <w:rsid w:val="008B21DE"/>
    <w:rsid w:val="008B4281"/>
    <w:rsid w:val="008C3C77"/>
    <w:rsid w:val="008D1518"/>
    <w:rsid w:val="008D1E44"/>
    <w:rsid w:val="008D2977"/>
    <w:rsid w:val="008F238F"/>
    <w:rsid w:val="008F250F"/>
    <w:rsid w:val="008F5606"/>
    <w:rsid w:val="00901112"/>
    <w:rsid w:val="00911D82"/>
    <w:rsid w:val="009158D6"/>
    <w:rsid w:val="00917573"/>
    <w:rsid w:val="00922151"/>
    <w:rsid w:val="0092700F"/>
    <w:rsid w:val="00927C99"/>
    <w:rsid w:val="00932F4D"/>
    <w:rsid w:val="009331AA"/>
    <w:rsid w:val="00937508"/>
    <w:rsid w:val="00937B1F"/>
    <w:rsid w:val="0094281F"/>
    <w:rsid w:val="009456E7"/>
    <w:rsid w:val="00945AE4"/>
    <w:rsid w:val="00951AC0"/>
    <w:rsid w:val="009648FB"/>
    <w:rsid w:val="0096679F"/>
    <w:rsid w:val="00972899"/>
    <w:rsid w:val="00980BF7"/>
    <w:rsid w:val="00985266"/>
    <w:rsid w:val="0098553F"/>
    <w:rsid w:val="0098706D"/>
    <w:rsid w:val="009974DC"/>
    <w:rsid w:val="00997983"/>
    <w:rsid w:val="009A1AB6"/>
    <w:rsid w:val="009B1A2C"/>
    <w:rsid w:val="009B1FC1"/>
    <w:rsid w:val="009B5005"/>
    <w:rsid w:val="009B56B4"/>
    <w:rsid w:val="009C4E35"/>
    <w:rsid w:val="009C5D20"/>
    <w:rsid w:val="009C7204"/>
    <w:rsid w:val="009D3F18"/>
    <w:rsid w:val="009D76E4"/>
    <w:rsid w:val="009E3869"/>
    <w:rsid w:val="009E44E9"/>
    <w:rsid w:val="009E577B"/>
    <w:rsid w:val="009E6376"/>
    <w:rsid w:val="009E7695"/>
    <w:rsid w:val="009F0265"/>
    <w:rsid w:val="009F06C2"/>
    <w:rsid w:val="009F2A63"/>
    <w:rsid w:val="009F59AA"/>
    <w:rsid w:val="00A05E85"/>
    <w:rsid w:val="00A06147"/>
    <w:rsid w:val="00A11343"/>
    <w:rsid w:val="00A25695"/>
    <w:rsid w:val="00A32554"/>
    <w:rsid w:val="00A330FB"/>
    <w:rsid w:val="00A3603F"/>
    <w:rsid w:val="00A41EC8"/>
    <w:rsid w:val="00A437BB"/>
    <w:rsid w:val="00A458EA"/>
    <w:rsid w:val="00A51F65"/>
    <w:rsid w:val="00A55899"/>
    <w:rsid w:val="00A565F5"/>
    <w:rsid w:val="00A709A1"/>
    <w:rsid w:val="00A77183"/>
    <w:rsid w:val="00A85A1F"/>
    <w:rsid w:val="00A8690D"/>
    <w:rsid w:val="00A87A21"/>
    <w:rsid w:val="00A92FA5"/>
    <w:rsid w:val="00AB7FFD"/>
    <w:rsid w:val="00AC2617"/>
    <w:rsid w:val="00AC4D6F"/>
    <w:rsid w:val="00AC5B66"/>
    <w:rsid w:val="00AC73D1"/>
    <w:rsid w:val="00AD729F"/>
    <w:rsid w:val="00AE04E7"/>
    <w:rsid w:val="00AE16FF"/>
    <w:rsid w:val="00AE3A9F"/>
    <w:rsid w:val="00AE3E80"/>
    <w:rsid w:val="00AE49FE"/>
    <w:rsid w:val="00AE6A20"/>
    <w:rsid w:val="00AE74E8"/>
    <w:rsid w:val="00AE797D"/>
    <w:rsid w:val="00AF1A6A"/>
    <w:rsid w:val="00AF6E37"/>
    <w:rsid w:val="00AF7284"/>
    <w:rsid w:val="00B042BC"/>
    <w:rsid w:val="00B1087A"/>
    <w:rsid w:val="00B11B75"/>
    <w:rsid w:val="00B1205F"/>
    <w:rsid w:val="00B1289A"/>
    <w:rsid w:val="00B14D73"/>
    <w:rsid w:val="00B16146"/>
    <w:rsid w:val="00B214EA"/>
    <w:rsid w:val="00B219C3"/>
    <w:rsid w:val="00B22A1C"/>
    <w:rsid w:val="00B250AC"/>
    <w:rsid w:val="00B25244"/>
    <w:rsid w:val="00B25CD6"/>
    <w:rsid w:val="00B35D89"/>
    <w:rsid w:val="00B4091D"/>
    <w:rsid w:val="00B40FF7"/>
    <w:rsid w:val="00B51649"/>
    <w:rsid w:val="00B6224C"/>
    <w:rsid w:val="00B67A03"/>
    <w:rsid w:val="00B67CEB"/>
    <w:rsid w:val="00B71EF6"/>
    <w:rsid w:val="00B75E34"/>
    <w:rsid w:val="00B7679A"/>
    <w:rsid w:val="00B775D5"/>
    <w:rsid w:val="00B805AB"/>
    <w:rsid w:val="00B83698"/>
    <w:rsid w:val="00B9558D"/>
    <w:rsid w:val="00B9624B"/>
    <w:rsid w:val="00BA042B"/>
    <w:rsid w:val="00BA2366"/>
    <w:rsid w:val="00BB0AA6"/>
    <w:rsid w:val="00BB0C15"/>
    <w:rsid w:val="00BB497A"/>
    <w:rsid w:val="00BC6A27"/>
    <w:rsid w:val="00BD0EB0"/>
    <w:rsid w:val="00BD1FE2"/>
    <w:rsid w:val="00BD2787"/>
    <w:rsid w:val="00BD6686"/>
    <w:rsid w:val="00BE1CFF"/>
    <w:rsid w:val="00BE207C"/>
    <w:rsid w:val="00BE252E"/>
    <w:rsid w:val="00BE3D2A"/>
    <w:rsid w:val="00BF216E"/>
    <w:rsid w:val="00BF77FA"/>
    <w:rsid w:val="00C01F63"/>
    <w:rsid w:val="00C0533E"/>
    <w:rsid w:val="00C12B24"/>
    <w:rsid w:val="00C1393C"/>
    <w:rsid w:val="00C1749B"/>
    <w:rsid w:val="00C215BF"/>
    <w:rsid w:val="00C258B9"/>
    <w:rsid w:val="00C266B4"/>
    <w:rsid w:val="00C26E91"/>
    <w:rsid w:val="00C3121F"/>
    <w:rsid w:val="00C3132C"/>
    <w:rsid w:val="00C33AC6"/>
    <w:rsid w:val="00C40D40"/>
    <w:rsid w:val="00C50581"/>
    <w:rsid w:val="00C50D0B"/>
    <w:rsid w:val="00C53DE7"/>
    <w:rsid w:val="00C55613"/>
    <w:rsid w:val="00C56237"/>
    <w:rsid w:val="00C563F2"/>
    <w:rsid w:val="00C56539"/>
    <w:rsid w:val="00C62A7C"/>
    <w:rsid w:val="00C76F42"/>
    <w:rsid w:val="00C831A7"/>
    <w:rsid w:val="00C83D58"/>
    <w:rsid w:val="00C8591F"/>
    <w:rsid w:val="00C86B0A"/>
    <w:rsid w:val="00C91149"/>
    <w:rsid w:val="00CA34C3"/>
    <w:rsid w:val="00CA45CE"/>
    <w:rsid w:val="00CA555D"/>
    <w:rsid w:val="00CB1DC2"/>
    <w:rsid w:val="00CB4CD9"/>
    <w:rsid w:val="00CB6C67"/>
    <w:rsid w:val="00CC3F73"/>
    <w:rsid w:val="00CD09D6"/>
    <w:rsid w:val="00CE1929"/>
    <w:rsid w:val="00CE1D1D"/>
    <w:rsid w:val="00CF0B3D"/>
    <w:rsid w:val="00CF170B"/>
    <w:rsid w:val="00CF5ED6"/>
    <w:rsid w:val="00CF685F"/>
    <w:rsid w:val="00D02984"/>
    <w:rsid w:val="00D02AB4"/>
    <w:rsid w:val="00D02F68"/>
    <w:rsid w:val="00D059E1"/>
    <w:rsid w:val="00D06C10"/>
    <w:rsid w:val="00D07D47"/>
    <w:rsid w:val="00D11FBD"/>
    <w:rsid w:val="00D208EC"/>
    <w:rsid w:val="00D20B01"/>
    <w:rsid w:val="00D324BE"/>
    <w:rsid w:val="00D37CCB"/>
    <w:rsid w:val="00D435DE"/>
    <w:rsid w:val="00D440B3"/>
    <w:rsid w:val="00D478B3"/>
    <w:rsid w:val="00D50FB4"/>
    <w:rsid w:val="00D51435"/>
    <w:rsid w:val="00D534A9"/>
    <w:rsid w:val="00D56B4A"/>
    <w:rsid w:val="00D6100B"/>
    <w:rsid w:val="00D6222A"/>
    <w:rsid w:val="00D635A5"/>
    <w:rsid w:val="00D64C90"/>
    <w:rsid w:val="00D67DC8"/>
    <w:rsid w:val="00D71B0A"/>
    <w:rsid w:val="00D80FB7"/>
    <w:rsid w:val="00D85BAD"/>
    <w:rsid w:val="00D94213"/>
    <w:rsid w:val="00DA0BBA"/>
    <w:rsid w:val="00DA31E7"/>
    <w:rsid w:val="00DA5441"/>
    <w:rsid w:val="00DB3684"/>
    <w:rsid w:val="00DB40DC"/>
    <w:rsid w:val="00DB7F75"/>
    <w:rsid w:val="00DC1FF2"/>
    <w:rsid w:val="00DC3617"/>
    <w:rsid w:val="00DC5C87"/>
    <w:rsid w:val="00DC6392"/>
    <w:rsid w:val="00DC64AC"/>
    <w:rsid w:val="00DD02E6"/>
    <w:rsid w:val="00DD1AD6"/>
    <w:rsid w:val="00DD6A10"/>
    <w:rsid w:val="00DE2347"/>
    <w:rsid w:val="00DE5BD5"/>
    <w:rsid w:val="00DE5FFE"/>
    <w:rsid w:val="00DE75CA"/>
    <w:rsid w:val="00DF0623"/>
    <w:rsid w:val="00DF20C5"/>
    <w:rsid w:val="00DF39D5"/>
    <w:rsid w:val="00DF7178"/>
    <w:rsid w:val="00E00F6A"/>
    <w:rsid w:val="00E1174A"/>
    <w:rsid w:val="00E1335B"/>
    <w:rsid w:val="00E142CA"/>
    <w:rsid w:val="00E1498E"/>
    <w:rsid w:val="00E202BF"/>
    <w:rsid w:val="00E25751"/>
    <w:rsid w:val="00E27462"/>
    <w:rsid w:val="00E3317F"/>
    <w:rsid w:val="00E3483E"/>
    <w:rsid w:val="00E40506"/>
    <w:rsid w:val="00E40ABA"/>
    <w:rsid w:val="00E465BD"/>
    <w:rsid w:val="00E50E41"/>
    <w:rsid w:val="00E60517"/>
    <w:rsid w:val="00E6530C"/>
    <w:rsid w:val="00E705D7"/>
    <w:rsid w:val="00E72403"/>
    <w:rsid w:val="00E734E6"/>
    <w:rsid w:val="00E741D6"/>
    <w:rsid w:val="00E80D04"/>
    <w:rsid w:val="00E827C0"/>
    <w:rsid w:val="00E90EFF"/>
    <w:rsid w:val="00E92600"/>
    <w:rsid w:val="00E946DA"/>
    <w:rsid w:val="00E95246"/>
    <w:rsid w:val="00E959C6"/>
    <w:rsid w:val="00EA1DAE"/>
    <w:rsid w:val="00EA3A0F"/>
    <w:rsid w:val="00EA4334"/>
    <w:rsid w:val="00EB2F96"/>
    <w:rsid w:val="00EB380A"/>
    <w:rsid w:val="00EB65C0"/>
    <w:rsid w:val="00EB6D1E"/>
    <w:rsid w:val="00EC1246"/>
    <w:rsid w:val="00EC1EAF"/>
    <w:rsid w:val="00EC4109"/>
    <w:rsid w:val="00EC4A19"/>
    <w:rsid w:val="00EC65DE"/>
    <w:rsid w:val="00ED3537"/>
    <w:rsid w:val="00EE3619"/>
    <w:rsid w:val="00EE7286"/>
    <w:rsid w:val="00EF06A0"/>
    <w:rsid w:val="00EF4073"/>
    <w:rsid w:val="00F04CF1"/>
    <w:rsid w:val="00F27808"/>
    <w:rsid w:val="00F27A1C"/>
    <w:rsid w:val="00F303B6"/>
    <w:rsid w:val="00F3167F"/>
    <w:rsid w:val="00F36504"/>
    <w:rsid w:val="00F36690"/>
    <w:rsid w:val="00F41CF0"/>
    <w:rsid w:val="00F4464A"/>
    <w:rsid w:val="00F44936"/>
    <w:rsid w:val="00F454C3"/>
    <w:rsid w:val="00F53655"/>
    <w:rsid w:val="00F5681E"/>
    <w:rsid w:val="00F62DEA"/>
    <w:rsid w:val="00F63F7E"/>
    <w:rsid w:val="00F72483"/>
    <w:rsid w:val="00F75663"/>
    <w:rsid w:val="00F7611B"/>
    <w:rsid w:val="00F815E0"/>
    <w:rsid w:val="00F84427"/>
    <w:rsid w:val="00F850D4"/>
    <w:rsid w:val="00F858FD"/>
    <w:rsid w:val="00F86327"/>
    <w:rsid w:val="00F9783F"/>
    <w:rsid w:val="00FA3A83"/>
    <w:rsid w:val="00FA48FE"/>
    <w:rsid w:val="00FB24CC"/>
    <w:rsid w:val="00FB51BF"/>
    <w:rsid w:val="00FB7FCF"/>
    <w:rsid w:val="00FC374F"/>
    <w:rsid w:val="00FC607C"/>
    <w:rsid w:val="00FC6746"/>
    <w:rsid w:val="00FD1EF2"/>
    <w:rsid w:val="00FE027D"/>
    <w:rsid w:val="00FE4612"/>
    <w:rsid w:val="00FE5186"/>
    <w:rsid w:val="00FE5F70"/>
    <w:rsid w:val="00FE759F"/>
    <w:rsid w:val="00FE7926"/>
    <w:rsid w:val="00FF4258"/>
    <w:rsid w:val="00FF5E06"/>
    <w:rsid w:val="01219039"/>
    <w:rsid w:val="02262849"/>
    <w:rsid w:val="026F0C78"/>
    <w:rsid w:val="04526AE3"/>
    <w:rsid w:val="068E5B25"/>
    <w:rsid w:val="06FF3F41"/>
    <w:rsid w:val="09973A81"/>
    <w:rsid w:val="0AB90147"/>
    <w:rsid w:val="0B158791"/>
    <w:rsid w:val="0C3F3704"/>
    <w:rsid w:val="0C6FF6C0"/>
    <w:rsid w:val="0DE84CA5"/>
    <w:rsid w:val="0E312F86"/>
    <w:rsid w:val="1073C479"/>
    <w:rsid w:val="109F064E"/>
    <w:rsid w:val="10F2460B"/>
    <w:rsid w:val="1166A00D"/>
    <w:rsid w:val="12DDD1DD"/>
    <w:rsid w:val="1350953D"/>
    <w:rsid w:val="15FD6B42"/>
    <w:rsid w:val="178B03ED"/>
    <w:rsid w:val="192CF6AC"/>
    <w:rsid w:val="195E639A"/>
    <w:rsid w:val="1B723EFD"/>
    <w:rsid w:val="1BAE7A43"/>
    <w:rsid w:val="1C352F2B"/>
    <w:rsid w:val="1CB86247"/>
    <w:rsid w:val="1CEC59E2"/>
    <w:rsid w:val="1D0E0F5E"/>
    <w:rsid w:val="1EDF01CE"/>
    <w:rsid w:val="1F96EB41"/>
    <w:rsid w:val="20D9B714"/>
    <w:rsid w:val="24FFF84A"/>
    <w:rsid w:val="24FFF8E6"/>
    <w:rsid w:val="255397FC"/>
    <w:rsid w:val="26841677"/>
    <w:rsid w:val="272FD03B"/>
    <w:rsid w:val="2790F377"/>
    <w:rsid w:val="28FF14E7"/>
    <w:rsid w:val="2C5B70A4"/>
    <w:rsid w:val="2C658FB6"/>
    <w:rsid w:val="2DB22053"/>
    <w:rsid w:val="2E25CFDF"/>
    <w:rsid w:val="2F9FF775"/>
    <w:rsid w:val="302D3B48"/>
    <w:rsid w:val="304B6FA0"/>
    <w:rsid w:val="31CFD199"/>
    <w:rsid w:val="330A2ED3"/>
    <w:rsid w:val="331E9CAE"/>
    <w:rsid w:val="3409FBA9"/>
    <w:rsid w:val="348927E1"/>
    <w:rsid w:val="34E90BE0"/>
    <w:rsid w:val="36AE556E"/>
    <w:rsid w:val="374DE18B"/>
    <w:rsid w:val="378C7205"/>
    <w:rsid w:val="38B6A5BD"/>
    <w:rsid w:val="39648B0B"/>
    <w:rsid w:val="3A18F39D"/>
    <w:rsid w:val="3A71C52D"/>
    <w:rsid w:val="3AAD720B"/>
    <w:rsid w:val="3AC42869"/>
    <w:rsid w:val="3C5FF8CA"/>
    <w:rsid w:val="3CB11119"/>
    <w:rsid w:val="3DBD230F"/>
    <w:rsid w:val="3DC2811D"/>
    <w:rsid w:val="3DFA38CC"/>
    <w:rsid w:val="3E4CE17A"/>
    <w:rsid w:val="403DB2B2"/>
    <w:rsid w:val="41603163"/>
    <w:rsid w:val="421D2757"/>
    <w:rsid w:val="4278452F"/>
    <w:rsid w:val="4283EE39"/>
    <w:rsid w:val="433FF01F"/>
    <w:rsid w:val="43FE6C7D"/>
    <w:rsid w:val="45EA3693"/>
    <w:rsid w:val="460D96C2"/>
    <w:rsid w:val="475FADBB"/>
    <w:rsid w:val="47638DF5"/>
    <w:rsid w:val="49925C30"/>
    <w:rsid w:val="4B0F8B6A"/>
    <w:rsid w:val="4D131D1D"/>
    <w:rsid w:val="4DCCCE02"/>
    <w:rsid w:val="50393AF1"/>
    <w:rsid w:val="50CE47BF"/>
    <w:rsid w:val="51E58231"/>
    <w:rsid w:val="526F6697"/>
    <w:rsid w:val="52BA9DB2"/>
    <w:rsid w:val="53201619"/>
    <w:rsid w:val="53815292"/>
    <w:rsid w:val="53822BEC"/>
    <w:rsid w:val="5396DCF6"/>
    <w:rsid w:val="53DB2686"/>
    <w:rsid w:val="541110FD"/>
    <w:rsid w:val="54DA344E"/>
    <w:rsid w:val="55161D28"/>
    <w:rsid w:val="55C11715"/>
    <w:rsid w:val="55CD1DE7"/>
    <w:rsid w:val="56B3F2A9"/>
    <w:rsid w:val="572B491C"/>
    <w:rsid w:val="57B77847"/>
    <w:rsid w:val="581D5BD8"/>
    <w:rsid w:val="5854C3B5"/>
    <w:rsid w:val="586A07FA"/>
    <w:rsid w:val="58A38230"/>
    <w:rsid w:val="595348A8"/>
    <w:rsid w:val="5A68240D"/>
    <w:rsid w:val="5A805281"/>
    <w:rsid w:val="5A884007"/>
    <w:rsid w:val="5AEF1909"/>
    <w:rsid w:val="5B44F319"/>
    <w:rsid w:val="5B5AFF72"/>
    <w:rsid w:val="5B8C6477"/>
    <w:rsid w:val="5B927E22"/>
    <w:rsid w:val="5C1C8051"/>
    <w:rsid w:val="5C351398"/>
    <w:rsid w:val="5DABD3AE"/>
    <w:rsid w:val="5DBF1C74"/>
    <w:rsid w:val="5DBFE0C9"/>
    <w:rsid w:val="5EC40539"/>
    <w:rsid w:val="5F16E6B8"/>
    <w:rsid w:val="5F5BB12A"/>
    <w:rsid w:val="60619F19"/>
    <w:rsid w:val="60C72500"/>
    <w:rsid w:val="60EBB086"/>
    <w:rsid w:val="61D4C968"/>
    <w:rsid w:val="62F6F82D"/>
    <w:rsid w:val="63931EC2"/>
    <w:rsid w:val="642F224D"/>
    <w:rsid w:val="6470579E"/>
    <w:rsid w:val="6579DA5F"/>
    <w:rsid w:val="6598DBFB"/>
    <w:rsid w:val="65AD2DCA"/>
    <w:rsid w:val="66D10C20"/>
    <w:rsid w:val="6715AAC0"/>
    <w:rsid w:val="672EA1AB"/>
    <w:rsid w:val="67AF0DD9"/>
    <w:rsid w:val="689446F1"/>
    <w:rsid w:val="68BCA062"/>
    <w:rsid w:val="69360B2C"/>
    <w:rsid w:val="69B67EC6"/>
    <w:rsid w:val="69F65663"/>
    <w:rsid w:val="6A5D2F65"/>
    <w:rsid w:val="6AFD4676"/>
    <w:rsid w:val="6B0D1D8D"/>
    <w:rsid w:val="6B8F920C"/>
    <w:rsid w:val="6BFCC527"/>
    <w:rsid w:val="6D1CA6EC"/>
    <w:rsid w:val="6E604267"/>
    <w:rsid w:val="6F17782B"/>
    <w:rsid w:val="7350ABFE"/>
    <w:rsid w:val="74D97439"/>
    <w:rsid w:val="7506AB69"/>
    <w:rsid w:val="75332DCB"/>
    <w:rsid w:val="76615FC4"/>
    <w:rsid w:val="76AED0E2"/>
    <w:rsid w:val="76CCFA46"/>
    <w:rsid w:val="76D3B82D"/>
    <w:rsid w:val="76DD7685"/>
    <w:rsid w:val="771D2435"/>
    <w:rsid w:val="784AA143"/>
    <w:rsid w:val="791BCBF1"/>
    <w:rsid w:val="7929DE88"/>
    <w:rsid w:val="79D67A7D"/>
    <w:rsid w:val="7BC21022"/>
    <w:rsid w:val="7CC7F628"/>
    <w:rsid w:val="7D440CE9"/>
    <w:rsid w:val="7D6D8F97"/>
    <w:rsid w:val="7FC93E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EFE6"/>
  <w15:chartTrackingRefBased/>
  <w15:docId w15:val="{52565CC6-5182-4FFA-8DA5-E2A3C55A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7B"/>
    <w:pPr>
      <w:spacing w:after="0" w:line="240" w:lineRule="auto"/>
    </w:pPr>
    <w:rPr>
      <w:rFonts w:ascii="Calibri" w:hAnsi="Calibri" w:cs="Calibri"/>
      <w:lang w:eastAsia="lt-LT"/>
    </w:rPr>
  </w:style>
  <w:style w:type="paragraph" w:styleId="Heading2">
    <w:name w:val="heading 2"/>
    <w:basedOn w:val="Normal"/>
    <w:link w:val="Heading2Char"/>
    <w:uiPriority w:val="9"/>
    <w:qFormat/>
    <w:rsid w:val="00255E5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77B"/>
    <w:rPr>
      <w:color w:val="0563C1"/>
      <w:u w:val="single"/>
    </w:rPr>
  </w:style>
  <w:style w:type="paragraph" w:styleId="Header">
    <w:name w:val="header"/>
    <w:basedOn w:val="Normal"/>
    <w:link w:val="HeaderChar"/>
    <w:uiPriority w:val="99"/>
    <w:unhideWhenUsed/>
    <w:rsid w:val="009E577B"/>
    <w:pPr>
      <w:tabs>
        <w:tab w:val="center" w:pos="4513"/>
        <w:tab w:val="right" w:pos="9026"/>
      </w:tabs>
    </w:pPr>
  </w:style>
  <w:style w:type="character" w:customStyle="1" w:styleId="HeaderChar">
    <w:name w:val="Header Char"/>
    <w:basedOn w:val="DefaultParagraphFont"/>
    <w:link w:val="Header"/>
    <w:uiPriority w:val="99"/>
    <w:rsid w:val="009E577B"/>
    <w:rPr>
      <w:rFonts w:ascii="Calibri" w:hAnsi="Calibri" w:cs="Calibri"/>
      <w:lang w:eastAsia="lt-LT"/>
    </w:rPr>
  </w:style>
  <w:style w:type="paragraph" w:styleId="Footer">
    <w:name w:val="footer"/>
    <w:basedOn w:val="Normal"/>
    <w:link w:val="FooterChar"/>
    <w:uiPriority w:val="99"/>
    <w:unhideWhenUsed/>
    <w:rsid w:val="009E577B"/>
    <w:pPr>
      <w:tabs>
        <w:tab w:val="center" w:pos="4513"/>
        <w:tab w:val="right" w:pos="9026"/>
      </w:tabs>
    </w:pPr>
  </w:style>
  <w:style w:type="character" w:customStyle="1" w:styleId="FooterChar">
    <w:name w:val="Footer Char"/>
    <w:basedOn w:val="DefaultParagraphFont"/>
    <w:link w:val="Footer"/>
    <w:uiPriority w:val="99"/>
    <w:rsid w:val="009E577B"/>
    <w:rPr>
      <w:rFonts w:ascii="Calibri" w:hAnsi="Calibri" w:cs="Calibri"/>
      <w:lang w:eastAsia="lt-LT"/>
    </w:rPr>
  </w:style>
  <w:style w:type="paragraph" w:styleId="NoSpacing">
    <w:name w:val="No Spacing"/>
    <w:uiPriority w:val="1"/>
    <w:qFormat/>
    <w:rsid w:val="009E577B"/>
    <w:pPr>
      <w:spacing w:after="0" w:line="240" w:lineRule="auto"/>
    </w:pPr>
  </w:style>
  <w:style w:type="paragraph" w:customStyle="1" w:styleId="xmsonormal">
    <w:name w:val="x_msonormal"/>
    <w:basedOn w:val="Normal"/>
    <w:rsid w:val="00592C62"/>
  </w:style>
  <w:style w:type="character" w:styleId="CommentReference">
    <w:name w:val="annotation reference"/>
    <w:basedOn w:val="DefaultParagraphFont"/>
    <w:uiPriority w:val="99"/>
    <w:semiHidden/>
    <w:unhideWhenUsed/>
    <w:rsid w:val="003768F1"/>
    <w:rPr>
      <w:sz w:val="16"/>
      <w:szCs w:val="16"/>
    </w:rPr>
  </w:style>
  <w:style w:type="paragraph" w:styleId="CommentText">
    <w:name w:val="annotation text"/>
    <w:basedOn w:val="Normal"/>
    <w:link w:val="CommentTextChar"/>
    <w:uiPriority w:val="99"/>
    <w:unhideWhenUsed/>
    <w:rsid w:val="003768F1"/>
    <w:rPr>
      <w:sz w:val="20"/>
      <w:szCs w:val="20"/>
    </w:rPr>
  </w:style>
  <w:style w:type="character" w:customStyle="1" w:styleId="CommentTextChar">
    <w:name w:val="Comment Text Char"/>
    <w:basedOn w:val="DefaultParagraphFont"/>
    <w:link w:val="CommentText"/>
    <w:uiPriority w:val="99"/>
    <w:rsid w:val="003768F1"/>
    <w:rPr>
      <w:rFonts w:ascii="Calibri" w:hAnsi="Calibri" w:cs="Calibri"/>
      <w:sz w:val="20"/>
      <w:szCs w:val="20"/>
      <w:lang w:eastAsia="lt-LT"/>
    </w:rPr>
  </w:style>
  <w:style w:type="paragraph" w:styleId="CommentSubject">
    <w:name w:val="annotation subject"/>
    <w:basedOn w:val="CommentText"/>
    <w:next w:val="CommentText"/>
    <w:link w:val="CommentSubjectChar"/>
    <w:uiPriority w:val="99"/>
    <w:semiHidden/>
    <w:unhideWhenUsed/>
    <w:rsid w:val="003768F1"/>
    <w:rPr>
      <w:b/>
      <w:bCs/>
    </w:rPr>
  </w:style>
  <w:style w:type="character" w:customStyle="1" w:styleId="CommentSubjectChar">
    <w:name w:val="Comment Subject Char"/>
    <w:basedOn w:val="CommentTextChar"/>
    <w:link w:val="CommentSubject"/>
    <w:uiPriority w:val="99"/>
    <w:semiHidden/>
    <w:rsid w:val="003768F1"/>
    <w:rPr>
      <w:rFonts w:ascii="Calibri" w:hAnsi="Calibri" w:cs="Calibri"/>
      <w:b/>
      <w:bCs/>
      <w:sz w:val="20"/>
      <w:szCs w:val="20"/>
      <w:lang w:eastAsia="lt-LT"/>
    </w:rPr>
  </w:style>
  <w:style w:type="paragraph" w:styleId="BalloonText">
    <w:name w:val="Balloon Text"/>
    <w:basedOn w:val="Normal"/>
    <w:link w:val="BalloonTextChar"/>
    <w:uiPriority w:val="99"/>
    <w:semiHidden/>
    <w:unhideWhenUsed/>
    <w:rsid w:val="00376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8F1"/>
    <w:rPr>
      <w:rFonts w:ascii="Segoe UI" w:hAnsi="Segoe UI" w:cs="Segoe UI"/>
      <w:sz w:val="18"/>
      <w:szCs w:val="18"/>
      <w:lang w:eastAsia="lt-LT"/>
    </w:rPr>
  </w:style>
  <w:style w:type="character" w:customStyle="1" w:styleId="UnresolvedMention1">
    <w:name w:val="Unresolved Mention1"/>
    <w:basedOn w:val="DefaultParagraphFont"/>
    <w:uiPriority w:val="99"/>
    <w:semiHidden/>
    <w:unhideWhenUsed/>
    <w:rsid w:val="00AE3E80"/>
    <w:rPr>
      <w:color w:val="605E5C"/>
      <w:shd w:val="clear" w:color="auto" w:fill="E1DFDD"/>
    </w:rPr>
  </w:style>
  <w:style w:type="character" w:styleId="Strong">
    <w:name w:val="Strong"/>
    <w:uiPriority w:val="22"/>
    <w:qFormat/>
    <w:rsid w:val="00743BC0"/>
    <w:rPr>
      <w:b/>
      <w:bCs/>
    </w:rPr>
  </w:style>
  <w:style w:type="paragraph" w:styleId="BodyText">
    <w:name w:val="Body Text"/>
    <w:basedOn w:val="Normal"/>
    <w:link w:val="BodyTextChar"/>
    <w:rsid w:val="00743BC0"/>
    <w:pPr>
      <w:widowControl w:val="0"/>
      <w:suppressAutoHyphens/>
      <w:spacing w:after="120"/>
    </w:pPr>
    <w:rPr>
      <w:rFonts w:ascii="Times New Roman" w:eastAsia="SimSun" w:hAnsi="Times New Roman" w:cs="Arial"/>
      <w:kern w:val="1"/>
      <w:sz w:val="24"/>
      <w:szCs w:val="24"/>
      <w:lang w:eastAsia="hi-IN" w:bidi="hi-IN"/>
    </w:rPr>
  </w:style>
  <w:style w:type="character" w:customStyle="1" w:styleId="BodyTextChar">
    <w:name w:val="Body Text Char"/>
    <w:basedOn w:val="DefaultParagraphFont"/>
    <w:link w:val="BodyText"/>
    <w:rsid w:val="00743BC0"/>
    <w:rPr>
      <w:rFonts w:ascii="Times New Roman" w:eastAsia="SimSun" w:hAnsi="Times New Roman" w:cs="Arial"/>
      <w:kern w:val="1"/>
      <w:sz w:val="24"/>
      <w:szCs w:val="24"/>
      <w:lang w:eastAsia="hi-IN" w:bidi="hi-IN"/>
    </w:rPr>
  </w:style>
  <w:style w:type="paragraph" w:styleId="Revision">
    <w:name w:val="Revision"/>
    <w:hidden/>
    <w:uiPriority w:val="99"/>
    <w:semiHidden/>
    <w:rsid w:val="00EC65DE"/>
    <w:pPr>
      <w:spacing w:after="0" w:line="240" w:lineRule="auto"/>
    </w:pPr>
    <w:rPr>
      <w:rFonts w:ascii="Calibri" w:hAnsi="Calibri" w:cs="Calibri"/>
      <w:lang w:eastAsia="lt-LT"/>
    </w:rPr>
  </w:style>
  <w:style w:type="character" w:customStyle="1" w:styleId="Heading2Char">
    <w:name w:val="Heading 2 Char"/>
    <w:basedOn w:val="DefaultParagraphFont"/>
    <w:link w:val="Heading2"/>
    <w:uiPriority w:val="9"/>
    <w:rsid w:val="00255E5F"/>
    <w:rPr>
      <w:rFonts w:ascii="Times New Roman" w:eastAsia="Times New Roman" w:hAnsi="Times New Roman" w:cs="Times New Roman"/>
      <w:b/>
      <w:bCs/>
      <w:sz w:val="36"/>
      <w:szCs w:val="36"/>
      <w:lang w:eastAsia="lt-LT"/>
    </w:rPr>
  </w:style>
  <w:style w:type="character" w:styleId="FollowedHyperlink">
    <w:name w:val="FollowedHyperlink"/>
    <w:basedOn w:val="DefaultParagraphFont"/>
    <w:uiPriority w:val="99"/>
    <w:semiHidden/>
    <w:unhideWhenUsed/>
    <w:rsid w:val="009D3F18"/>
    <w:rPr>
      <w:color w:val="954F72" w:themeColor="followedHyperlink"/>
      <w:u w:val="single"/>
    </w:rPr>
  </w:style>
  <w:style w:type="paragraph" w:customStyle="1" w:styleId="p1">
    <w:name w:val="p1"/>
    <w:basedOn w:val="Normal"/>
    <w:rsid w:val="00E3483E"/>
    <w:pPr>
      <w:spacing w:before="100" w:beforeAutospacing="1" w:after="100" w:afterAutospacing="1"/>
    </w:pPr>
  </w:style>
  <w:style w:type="character" w:customStyle="1" w:styleId="s3">
    <w:name w:val="s3"/>
    <w:basedOn w:val="DefaultParagraphFont"/>
    <w:rsid w:val="00E3483E"/>
  </w:style>
  <w:style w:type="paragraph" w:styleId="ListParagraph">
    <w:name w:val="List Paragraph"/>
    <w:basedOn w:val="Normal"/>
    <w:uiPriority w:val="34"/>
    <w:qFormat/>
    <w:rsid w:val="0036292C"/>
    <w:pPr>
      <w:ind w:left="720"/>
      <w:contextualSpacing/>
    </w:pPr>
  </w:style>
  <w:style w:type="character" w:customStyle="1" w:styleId="s1">
    <w:name w:val="s1"/>
    <w:basedOn w:val="DefaultParagraphFont"/>
    <w:rsid w:val="001263AD"/>
  </w:style>
  <w:style w:type="character" w:customStyle="1" w:styleId="s2">
    <w:name w:val="s2"/>
    <w:basedOn w:val="DefaultParagraphFont"/>
    <w:rsid w:val="001263AD"/>
  </w:style>
  <w:style w:type="character" w:customStyle="1" w:styleId="apple-converted-space">
    <w:name w:val="apple-converted-space"/>
    <w:basedOn w:val="DefaultParagraphFont"/>
    <w:rsid w:val="001263AD"/>
  </w:style>
  <w:style w:type="paragraph" w:customStyle="1" w:styleId="m9165920347340392444msolistparagraph">
    <w:name w:val="m_9165920347340392444msolistparagraph"/>
    <w:basedOn w:val="Normal"/>
    <w:rsid w:val="007265F3"/>
    <w:pPr>
      <w:spacing w:before="100" w:beforeAutospacing="1" w:after="100" w:afterAutospacing="1"/>
    </w:pPr>
  </w:style>
  <w:style w:type="paragraph" w:styleId="NormalWeb">
    <w:name w:val="Normal (Web)"/>
    <w:basedOn w:val="Normal"/>
    <w:uiPriority w:val="99"/>
    <w:unhideWhenUsed/>
    <w:rsid w:val="00D534A9"/>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
    <w:name w:val="Body"/>
    <w:rsid w:val="00DF717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D6A10"/>
    <w:rPr>
      <w:color w:val="605E5C"/>
      <w:shd w:val="clear" w:color="auto" w:fill="E1DFDD"/>
    </w:rPr>
  </w:style>
  <w:style w:type="character" w:customStyle="1" w:styleId="cf01">
    <w:name w:val="cf01"/>
    <w:basedOn w:val="DefaultParagraphFont"/>
    <w:rsid w:val="007516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8004">
      <w:bodyDiv w:val="1"/>
      <w:marLeft w:val="0"/>
      <w:marRight w:val="0"/>
      <w:marTop w:val="0"/>
      <w:marBottom w:val="0"/>
      <w:divBdr>
        <w:top w:val="none" w:sz="0" w:space="0" w:color="auto"/>
        <w:left w:val="none" w:sz="0" w:space="0" w:color="auto"/>
        <w:bottom w:val="none" w:sz="0" w:space="0" w:color="auto"/>
        <w:right w:val="none" w:sz="0" w:space="0" w:color="auto"/>
      </w:divBdr>
    </w:div>
    <w:div w:id="134447068">
      <w:bodyDiv w:val="1"/>
      <w:marLeft w:val="0"/>
      <w:marRight w:val="0"/>
      <w:marTop w:val="0"/>
      <w:marBottom w:val="0"/>
      <w:divBdr>
        <w:top w:val="none" w:sz="0" w:space="0" w:color="auto"/>
        <w:left w:val="none" w:sz="0" w:space="0" w:color="auto"/>
        <w:bottom w:val="none" w:sz="0" w:space="0" w:color="auto"/>
        <w:right w:val="none" w:sz="0" w:space="0" w:color="auto"/>
      </w:divBdr>
    </w:div>
    <w:div w:id="240724389">
      <w:bodyDiv w:val="1"/>
      <w:marLeft w:val="0"/>
      <w:marRight w:val="0"/>
      <w:marTop w:val="0"/>
      <w:marBottom w:val="0"/>
      <w:divBdr>
        <w:top w:val="none" w:sz="0" w:space="0" w:color="auto"/>
        <w:left w:val="none" w:sz="0" w:space="0" w:color="auto"/>
        <w:bottom w:val="none" w:sz="0" w:space="0" w:color="auto"/>
        <w:right w:val="none" w:sz="0" w:space="0" w:color="auto"/>
      </w:divBdr>
    </w:div>
    <w:div w:id="358972726">
      <w:bodyDiv w:val="1"/>
      <w:marLeft w:val="0"/>
      <w:marRight w:val="0"/>
      <w:marTop w:val="0"/>
      <w:marBottom w:val="0"/>
      <w:divBdr>
        <w:top w:val="none" w:sz="0" w:space="0" w:color="auto"/>
        <w:left w:val="none" w:sz="0" w:space="0" w:color="auto"/>
        <w:bottom w:val="none" w:sz="0" w:space="0" w:color="auto"/>
        <w:right w:val="none" w:sz="0" w:space="0" w:color="auto"/>
      </w:divBdr>
    </w:div>
    <w:div w:id="465201719">
      <w:bodyDiv w:val="1"/>
      <w:marLeft w:val="0"/>
      <w:marRight w:val="0"/>
      <w:marTop w:val="0"/>
      <w:marBottom w:val="0"/>
      <w:divBdr>
        <w:top w:val="none" w:sz="0" w:space="0" w:color="auto"/>
        <w:left w:val="none" w:sz="0" w:space="0" w:color="auto"/>
        <w:bottom w:val="none" w:sz="0" w:space="0" w:color="auto"/>
        <w:right w:val="none" w:sz="0" w:space="0" w:color="auto"/>
      </w:divBdr>
    </w:div>
    <w:div w:id="866331652">
      <w:bodyDiv w:val="1"/>
      <w:marLeft w:val="0"/>
      <w:marRight w:val="0"/>
      <w:marTop w:val="0"/>
      <w:marBottom w:val="0"/>
      <w:divBdr>
        <w:top w:val="none" w:sz="0" w:space="0" w:color="auto"/>
        <w:left w:val="none" w:sz="0" w:space="0" w:color="auto"/>
        <w:bottom w:val="none" w:sz="0" w:space="0" w:color="auto"/>
        <w:right w:val="none" w:sz="0" w:space="0" w:color="auto"/>
      </w:divBdr>
    </w:div>
    <w:div w:id="1006516374">
      <w:bodyDiv w:val="1"/>
      <w:marLeft w:val="0"/>
      <w:marRight w:val="0"/>
      <w:marTop w:val="0"/>
      <w:marBottom w:val="0"/>
      <w:divBdr>
        <w:top w:val="none" w:sz="0" w:space="0" w:color="auto"/>
        <w:left w:val="none" w:sz="0" w:space="0" w:color="auto"/>
        <w:bottom w:val="none" w:sz="0" w:space="0" w:color="auto"/>
        <w:right w:val="none" w:sz="0" w:space="0" w:color="auto"/>
      </w:divBdr>
    </w:div>
    <w:div w:id="1106344689">
      <w:bodyDiv w:val="1"/>
      <w:marLeft w:val="0"/>
      <w:marRight w:val="0"/>
      <w:marTop w:val="0"/>
      <w:marBottom w:val="0"/>
      <w:divBdr>
        <w:top w:val="none" w:sz="0" w:space="0" w:color="auto"/>
        <w:left w:val="none" w:sz="0" w:space="0" w:color="auto"/>
        <w:bottom w:val="none" w:sz="0" w:space="0" w:color="auto"/>
        <w:right w:val="none" w:sz="0" w:space="0" w:color="auto"/>
      </w:divBdr>
    </w:div>
    <w:div w:id="1133907157">
      <w:bodyDiv w:val="1"/>
      <w:marLeft w:val="0"/>
      <w:marRight w:val="0"/>
      <w:marTop w:val="0"/>
      <w:marBottom w:val="0"/>
      <w:divBdr>
        <w:top w:val="none" w:sz="0" w:space="0" w:color="auto"/>
        <w:left w:val="none" w:sz="0" w:space="0" w:color="auto"/>
        <w:bottom w:val="none" w:sz="0" w:space="0" w:color="auto"/>
        <w:right w:val="none" w:sz="0" w:space="0" w:color="auto"/>
      </w:divBdr>
      <w:divsChild>
        <w:div w:id="1441728303">
          <w:marLeft w:val="0"/>
          <w:marRight w:val="0"/>
          <w:marTop w:val="0"/>
          <w:marBottom w:val="0"/>
          <w:divBdr>
            <w:top w:val="none" w:sz="0" w:space="0" w:color="auto"/>
            <w:left w:val="none" w:sz="0" w:space="0" w:color="auto"/>
            <w:bottom w:val="none" w:sz="0" w:space="0" w:color="auto"/>
            <w:right w:val="none" w:sz="0" w:space="0" w:color="auto"/>
          </w:divBdr>
        </w:div>
        <w:div w:id="498886033">
          <w:marLeft w:val="0"/>
          <w:marRight w:val="0"/>
          <w:marTop w:val="0"/>
          <w:marBottom w:val="0"/>
          <w:divBdr>
            <w:top w:val="none" w:sz="0" w:space="0" w:color="auto"/>
            <w:left w:val="none" w:sz="0" w:space="0" w:color="auto"/>
            <w:bottom w:val="none" w:sz="0" w:space="0" w:color="auto"/>
            <w:right w:val="none" w:sz="0" w:space="0" w:color="auto"/>
          </w:divBdr>
        </w:div>
        <w:div w:id="192617867">
          <w:marLeft w:val="0"/>
          <w:marRight w:val="0"/>
          <w:marTop w:val="0"/>
          <w:marBottom w:val="0"/>
          <w:divBdr>
            <w:top w:val="none" w:sz="0" w:space="0" w:color="auto"/>
            <w:left w:val="none" w:sz="0" w:space="0" w:color="auto"/>
            <w:bottom w:val="none" w:sz="0" w:space="0" w:color="auto"/>
            <w:right w:val="none" w:sz="0" w:space="0" w:color="auto"/>
          </w:divBdr>
        </w:div>
        <w:div w:id="1286741629">
          <w:marLeft w:val="0"/>
          <w:marRight w:val="0"/>
          <w:marTop w:val="0"/>
          <w:marBottom w:val="0"/>
          <w:divBdr>
            <w:top w:val="none" w:sz="0" w:space="0" w:color="auto"/>
            <w:left w:val="none" w:sz="0" w:space="0" w:color="auto"/>
            <w:bottom w:val="none" w:sz="0" w:space="0" w:color="auto"/>
            <w:right w:val="none" w:sz="0" w:space="0" w:color="auto"/>
          </w:divBdr>
        </w:div>
      </w:divsChild>
    </w:div>
    <w:div w:id="1151482051">
      <w:bodyDiv w:val="1"/>
      <w:marLeft w:val="0"/>
      <w:marRight w:val="0"/>
      <w:marTop w:val="0"/>
      <w:marBottom w:val="0"/>
      <w:divBdr>
        <w:top w:val="none" w:sz="0" w:space="0" w:color="auto"/>
        <w:left w:val="none" w:sz="0" w:space="0" w:color="auto"/>
        <w:bottom w:val="none" w:sz="0" w:space="0" w:color="auto"/>
        <w:right w:val="none" w:sz="0" w:space="0" w:color="auto"/>
      </w:divBdr>
    </w:div>
    <w:div w:id="1478917635">
      <w:bodyDiv w:val="1"/>
      <w:marLeft w:val="0"/>
      <w:marRight w:val="0"/>
      <w:marTop w:val="0"/>
      <w:marBottom w:val="0"/>
      <w:divBdr>
        <w:top w:val="none" w:sz="0" w:space="0" w:color="auto"/>
        <w:left w:val="none" w:sz="0" w:space="0" w:color="auto"/>
        <w:bottom w:val="none" w:sz="0" w:space="0" w:color="auto"/>
        <w:right w:val="none" w:sz="0" w:space="0" w:color="auto"/>
      </w:divBdr>
    </w:div>
    <w:div w:id="1611471364">
      <w:bodyDiv w:val="1"/>
      <w:marLeft w:val="0"/>
      <w:marRight w:val="0"/>
      <w:marTop w:val="0"/>
      <w:marBottom w:val="0"/>
      <w:divBdr>
        <w:top w:val="none" w:sz="0" w:space="0" w:color="auto"/>
        <w:left w:val="none" w:sz="0" w:space="0" w:color="auto"/>
        <w:bottom w:val="none" w:sz="0" w:space="0" w:color="auto"/>
        <w:right w:val="none" w:sz="0" w:space="0" w:color="auto"/>
      </w:divBdr>
    </w:div>
    <w:div w:id="1686010777">
      <w:bodyDiv w:val="1"/>
      <w:marLeft w:val="0"/>
      <w:marRight w:val="0"/>
      <w:marTop w:val="0"/>
      <w:marBottom w:val="0"/>
      <w:divBdr>
        <w:top w:val="none" w:sz="0" w:space="0" w:color="auto"/>
        <w:left w:val="none" w:sz="0" w:space="0" w:color="auto"/>
        <w:bottom w:val="none" w:sz="0" w:space="0" w:color="auto"/>
        <w:right w:val="none" w:sz="0" w:space="0" w:color="auto"/>
      </w:divBdr>
    </w:div>
    <w:div w:id="1688824442">
      <w:bodyDiv w:val="1"/>
      <w:marLeft w:val="0"/>
      <w:marRight w:val="0"/>
      <w:marTop w:val="0"/>
      <w:marBottom w:val="0"/>
      <w:divBdr>
        <w:top w:val="none" w:sz="0" w:space="0" w:color="auto"/>
        <w:left w:val="none" w:sz="0" w:space="0" w:color="auto"/>
        <w:bottom w:val="none" w:sz="0" w:space="0" w:color="auto"/>
        <w:right w:val="none" w:sz="0" w:space="0" w:color="auto"/>
      </w:divBdr>
    </w:div>
    <w:div w:id="1713574368">
      <w:bodyDiv w:val="1"/>
      <w:marLeft w:val="0"/>
      <w:marRight w:val="0"/>
      <w:marTop w:val="0"/>
      <w:marBottom w:val="0"/>
      <w:divBdr>
        <w:top w:val="none" w:sz="0" w:space="0" w:color="auto"/>
        <w:left w:val="none" w:sz="0" w:space="0" w:color="auto"/>
        <w:bottom w:val="none" w:sz="0" w:space="0" w:color="auto"/>
        <w:right w:val="none" w:sz="0" w:space="0" w:color="auto"/>
      </w:divBdr>
    </w:div>
    <w:div w:id="1825974926">
      <w:bodyDiv w:val="1"/>
      <w:marLeft w:val="0"/>
      <w:marRight w:val="0"/>
      <w:marTop w:val="0"/>
      <w:marBottom w:val="0"/>
      <w:divBdr>
        <w:top w:val="none" w:sz="0" w:space="0" w:color="auto"/>
        <w:left w:val="none" w:sz="0" w:space="0" w:color="auto"/>
        <w:bottom w:val="none" w:sz="0" w:space="0" w:color="auto"/>
        <w:right w:val="none" w:sz="0" w:space="0" w:color="auto"/>
      </w:divBdr>
    </w:div>
    <w:div w:id="1842355576">
      <w:bodyDiv w:val="1"/>
      <w:marLeft w:val="0"/>
      <w:marRight w:val="0"/>
      <w:marTop w:val="0"/>
      <w:marBottom w:val="0"/>
      <w:divBdr>
        <w:top w:val="none" w:sz="0" w:space="0" w:color="auto"/>
        <w:left w:val="none" w:sz="0" w:space="0" w:color="auto"/>
        <w:bottom w:val="none" w:sz="0" w:space="0" w:color="auto"/>
        <w:right w:val="none" w:sz="0" w:space="0" w:color="auto"/>
      </w:divBdr>
      <w:divsChild>
        <w:div w:id="1981039021">
          <w:marLeft w:val="0"/>
          <w:marRight w:val="0"/>
          <w:marTop w:val="0"/>
          <w:marBottom w:val="0"/>
          <w:divBdr>
            <w:top w:val="none" w:sz="0" w:space="0" w:color="auto"/>
            <w:left w:val="none" w:sz="0" w:space="0" w:color="auto"/>
            <w:bottom w:val="none" w:sz="0" w:space="0" w:color="auto"/>
            <w:right w:val="none" w:sz="0" w:space="0" w:color="auto"/>
          </w:divBdr>
        </w:div>
        <w:div w:id="423114932">
          <w:marLeft w:val="0"/>
          <w:marRight w:val="0"/>
          <w:marTop w:val="0"/>
          <w:marBottom w:val="0"/>
          <w:divBdr>
            <w:top w:val="none" w:sz="0" w:space="0" w:color="auto"/>
            <w:left w:val="none" w:sz="0" w:space="0" w:color="auto"/>
            <w:bottom w:val="none" w:sz="0" w:space="0" w:color="auto"/>
            <w:right w:val="none" w:sz="0" w:space="0" w:color="auto"/>
          </w:divBdr>
        </w:div>
        <w:div w:id="1951427670">
          <w:marLeft w:val="0"/>
          <w:marRight w:val="0"/>
          <w:marTop w:val="0"/>
          <w:marBottom w:val="0"/>
          <w:divBdr>
            <w:top w:val="none" w:sz="0" w:space="0" w:color="auto"/>
            <w:left w:val="none" w:sz="0" w:space="0" w:color="auto"/>
            <w:bottom w:val="none" w:sz="0" w:space="0" w:color="auto"/>
            <w:right w:val="none" w:sz="0" w:space="0" w:color="auto"/>
          </w:divBdr>
        </w:div>
        <w:div w:id="1500929819">
          <w:marLeft w:val="0"/>
          <w:marRight w:val="0"/>
          <w:marTop w:val="0"/>
          <w:marBottom w:val="0"/>
          <w:divBdr>
            <w:top w:val="none" w:sz="0" w:space="0" w:color="auto"/>
            <w:left w:val="none" w:sz="0" w:space="0" w:color="auto"/>
            <w:bottom w:val="none" w:sz="0" w:space="0" w:color="auto"/>
            <w:right w:val="none" w:sz="0" w:space="0" w:color="auto"/>
          </w:divBdr>
        </w:div>
        <w:div w:id="707873197">
          <w:marLeft w:val="0"/>
          <w:marRight w:val="0"/>
          <w:marTop w:val="0"/>
          <w:marBottom w:val="0"/>
          <w:divBdr>
            <w:top w:val="none" w:sz="0" w:space="0" w:color="auto"/>
            <w:left w:val="none" w:sz="0" w:space="0" w:color="auto"/>
            <w:bottom w:val="none" w:sz="0" w:space="0" w:color="auto"/>
            <w:right w:val="none" w:sz="0" w:space="0" w:color="auto"/>
          </w:divBdr>
        </w:div>
        <w:div w:id="275212989">
          <w:marLeft w:val="0"/>
          <w:marRight w:val="0"/>
          <w:marTop w:val="0"/>
          <w:marBottom w:val="0"/>
          <w:divBdr>
            <w:top w:val="none" w:sz="0" w:space="0" w:color="auto"/>
            <w:left w:val="none" w:sz="0" w:space="0" w:color="auto"/>
            <w:bottom w:val="none" w:sz="0" w:space="0" w:color="auto"/>
            <w:right w:val="none" w:sz="0" w:space="0" w:color="auto"/>
          </w:divBdr>
        </w:div>
        <w:div w:id="72943729">
          <w:marLeft w:val="0"/>
          <w:marRight w:val="0"/>
          <w:marTop w:val="0"/>
          <w:marBottom w:val="0"/>
          <w:divBdr>
            <w:top w:val="none" w:sz="0" w:space="0" w:color="auto"/>
            <w:left w:val="none" w:sz="0" w:space="0" w:color="auto"/>
            <w:bottom w:val="none" w:sz="0" w:space="0" w:color="auto"/>
            <w:right w:val="none" w:sz="0" w:space="0" w:color="auto"/>
          </w:divBdr>
        </w:div>
        <w:div w:id="1417048063">
          <w:marLeft w:val="0"/>
          <w:marRight w:val="0"/>
          <w:marTop w:val="0"/>
          <w:marBottom w:val="0"/>
          <w:divBdr>
            <w:top w:val="none" w:sz="0" w:space="0" w:color="auto"/>
            <w:left w:val="none" w:sz="0" w:space="0" w:color="auto"/>
            <w:bottom w:val="none" w:sz="0" w:space="0" w:color="auto"/>
            <w:right w:val="none" w:sz="0" w:space="0" w:color="auto"/>
          </w:divBdr>
        </w:div>
        <w:div w:id="813106851">
          <w:marLeft w:val="0"/>
          <w:marRight w:val="0"/>
          <w:marTop w:val="0"/>
          <w:marBottom w:val="0"/>
          <w:divBdr>
            <w:top w:val="none" w:sz="0" w:space="0" w:color="auto"/>
            <w:left w:val="none" w:sz="0" w:space="0" w:color="auto"/>
            <w:bottom w:val="none" w:sz="0" w:space="0" w:color="auto"/>
            <w:right w:val="none" w:sz="0" w:space="0" w:color="auto"/>
          </w:divBdr>
        </w:div>
        <w:div w:id="355038773">
          <w:marLeft w:val="0"/>
          <w:marRight w:val="0"/>
          <w:marTop w:val="0"/>
          <w:marBottom w:val="0"/>
          <w:divBdr>
            <w:top w:val="none" w:sz="0" w:space="0" w:color="auto"/>
            <w:left w:val="none" w:sz="0" w:space="0" w:color="auto"/>
            <w:bottom w:val="none" w:sz="0" w:space="0" w:color="auto"/>
            <w:right w:val="none" w:sz="0" w:space="0" w:color="auto"/>
          </w:divBdr>
        </w:div>
      </w:divsChild>
    </w:div>
    <w:div w:id="1858037419">
      <w:bodyDiv w:val="1"/>
      <w:marLeft w:val="0"/>
      <w:marRight w:val="0"/>
      <w:marTop w:val="0"/>
      <w:marBottom w:val="0"/>
      <w:divBdr>
        <w:top w:val="none" w:sz="0" w:space="0" w:color="auto"/>
        <w:left w:val="none" w:sz="0" w:space="0" w:color="auto"/>
        <w:bottom w:val="none" w:sz="0" w:space="0" w:color="auto"/>
        <w:right w:val="none" w:sz="0" w:space="0" w:color="auto"/>
      </w:divBdr>
    </w:div>
    <w:div w:id="1872836615">
      <w:bodyDiv w:val="1"/>
      <w:marLeft w:val="0"/>
      <w:marRight w:val="0"/>
      <w:marTop w:val="0"/>
      <w:marBottom w:val="0"/>
      <w:divBdr>
        <w:top w:val="none" w:sz="0" w:space="0" w:color="auto"/>
        <w:left w:val="none" w:sz="0" w:space="0" w:color="auto"/>
        <w:bottom w:val="none" w:sz="0" w:space="0" w:color="auto"/>
        <w:right w:val="none" w:sz="0" w:space="0" w:color="auto"/>
      </w:divBdr>
    </w:div>
    <w:div w:id="1880120594">
      <w:bodyDiv w:val="1"/>
      <w:marLeft w:val="0"/>
      <w:marRight w:val="0"/>
      <w:marTop w:val="0"/>
      <w:marBottom w:val="0"/>
      <w:divBdr>
        <w:top w:val="none" w:sz="0" w:space="0" w:color="auto"/>
        <w:left w:val="none" w:sz="0" w:space="0" w:color="auto"/>
        <w:bottom w:val="none" w:sz="0" w:space="0" w:color="auto"/>
        <w:right w:val="none" w:sz="0" w:space="0" w:color="auto"/>
      </w:divBdr>
    </w:div>
    <w:div w:id="2051956100">
      <w:bodyDiv w:val="1"/>
      <w:marLeft w:val="0"/>
      <w:marRight w:val="0"/>
      <w:marTop w:val="0"/>
      <w:marBottom w:val="0"/>
      <w:divBdr>
        <w:top w:val="none" w:sz="0" w:space="0" w:color="auto"/>
        <w:left w:val="none" w:sz="0" w:space="0" w:color="auto"/>
        <w:bottom w:val="none" w:sz="0" w:space="0" w:color="auto"/>
        <w:right w:val="none" w:sz="0" w:space="0" w:color="auto"/>
      </w:divBdr>
    </w:div>
    <w:div w:id="21308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8EFA2-D9E5-4108-9961-478268DEAE2B}">
  <ds:schemaRefs>
    <ds:schemaRef ds:uri="http://schemas.microsoft.com/sharepoint/v3/contenttype/forms"/>
  </ds:schemaRefs>
</ds:datastoreItem>
</file>

<file path=customXml/itemProps2.xml><?xml version="1.0" encoding="utf-8"?>
<ds:datastoreItem xmlns:ds="http://schemas.openxmlformats.org/officeDocument/2006/customXml" ds:itemID="{C6ECE9F5-4F8D-45EF-B777-17F5C48A3D0D}">
  <ds:schemaRefs>
    <ds:schemaRef ds:uri="http://schemas.openxmlformats.org/officeDocument/2006/bibliography"/>
  </ds:schemaRefs>
</ds:datastoreItem>
</file>

<file path=customXml/itemProps3.xml><?xml version="1.0" encoding="utf-8"?>
<ds:datastoreItem xmlns:ds="http://schemas.openxmlformats.org/officeDocument/2006/customXml" ds:itemID="{EC837F7F-AF0F-4AA3-8F8F-031A6F235EEC}">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4.xml><?xml version="1.0" encoding="utf-8"?>
<ds:datastoreItem xmlns:ds="http://schemas.openxmlformats.org/officeDocument/2006/customXml" ds:itemID="{E7226853-2821-4379-940F-56F39DAA4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5571</Words>
  <Characters>3176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Inga Vaitkevičiūtė</cp:lastModifiedBy>
  <cp:revision>10</cp:revision>
  <dcterms:created xsi:type="dcterms:W3CDTF">2023-11-20T14:44:00Z</dcterms:created>
  <dcterms:modified xsi:type="dcterms:W3CDTF">2023-11-23T07:42:00Z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