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66A63" w14:textId="77777777" w:rsidR="008C195D" w:rsidRPr="008C195D" w:rsidRDefault="008C195D" w:rsidP="00E36BA3">
      <w:pPr>
        <w:spacing w:after="0"/>
        <w:jc w:val="both"/>
        <w:rPr>
          <w:rFonts w:ascii="Calibri" w:eastAsia="Calibri" w:hAnsi="Calibri" w:cs="Calibri"/>
          <w:color w:val="000000"/>
          <w:sz w:val="18"/>
          <w:szCs w:val="18"/>
        </w:rPr>
      </w:pPr>
      <w:r w:rsidRPr="008C195D">
        <w:rPr>
          <w:rFonts w:ascii="Calibri" w:eastAsia="Calibri" w:hAnsi="Calibri" w:cs="Calibri"/>
          <w:color w:val="000000"/>
          <w:sz w:val="18"/>
          <w:szCs w:val="18"/>
        </w:rPr>
        <w:t>Pranešimas žiniasklaidai</w:t>
      </w:r>
    </w:p>
    <w:p w14:paraId="754DA967" w14:textId="5395A721" w:rsidR="008C195D" w:rsidRDefault="008C195D" w:rsidP="00E36BA3">
      <w:pPr>
        <w:spacing w:after="0"/>
        <w:jc w:val="both"/>
        <w:rPr>
          <w:rFonts w:ascii="Calibri" w:eastAsia="Calibri" w:hAnsi="Calibri" w:cs="Calibri"/>
          <w:color w:val="000000"/>
          <w:sz w:val="18"/>
          <w:szCs w:val="18"/>
        </w:rPr>
      </w:pPr>
      <w:r w:rsidRPr="008C195D">
        <w:rPr>
          <w:rFonts w:ascii="Calibri" w:eastAsia="Calibri" w:hAnsi="Calibri" w:cs="Calibri"/>
          <w:color w:val="000000"/>
          <w:sz w:val="18"/>
          <w:szCs w:val="18"/>
        </w:rPr>
        <w:t>2024 m. kovo 2</w:t>
      </w:r>
      <w:r w:rsidR="006C5D31">
        <w:rPr>
          <w:rFonts w:ascii="Calibri" w:eastAsia="Calibri" w:hAnsi="Calibri" w:cs="Calibri"/>
          <w:color w:val="000000"/>
          <w:sz w:val="18"/>
          <w:szCs w:val="18"/>
          <w:lang w:val="en-US"/>
        </w:rPr>
        <w:t>8</w:t>
      </w:r>
      <w:r w:rsidRPr="008C195D">
        <w:rPr>
          <w:rFonts w:ascii="Calibri" w:eastAsia="Calibri" w:hAnsi="Calibri" w:cs="Calibri"/>
          <w:color w:val="000000"/>
          <w:sz w:val="18"/>
          <w:szCs w:val="18"/>
        </w:rPr>
        <w:t xml:space="preserve"> d.</w:t>
      </w:r>
    </w:p>
    <w:p w14:paraId="30EBA961" w14:textId="77777777" w:rsidR="008C195D" w:rsidRDefault="008C195D" w:rsidP="00E36BA3">
      <w:pPr>
        <w:spacing w:after="0"/>
        <w:jc w:val="both"/>
        <w:rPr>
          <w:rFonts w:ascii="Calibri" w:eastAsia="Calibri" w:hAnsi="Calibri" w:cs="Calibri"/>
          <w:color w:val="000000"/>
          <w:sz w:val="18"/>
          <w:szCs w:val="18"/>
        </w:rPr>
      </w:pPr>
    </w:p>
    <w:p w14:paraId="588037AF" w14:textId="6C0033A4" w:rsidR="008C195D" w:rsidRPr="008C195D" w:rsidRDefault="0043458C" w:rsidP="00E36BA3">
      <w:pPr>
        <w:jc w:val="both"/>
        <w:rPr>
          <w:rFonts w:ascii="Calibri" w:hAnsi="Calibri" w:cs="Calibri"/>
          <w:b/>
          <w:bCs/>
        </w:rPr>
      </w:pPr>
      <w:r>
        <w:rPr>
          <w:rFonts w:ascii="Calibri" w:hAnsi="Calibri" w:cs="Calibri"/>
          <w:b/>
          <w:bCs/>
        </w:rPr>
        <w:t>Idėja velykiniams pietums – kepta</w:t>
      </w:r>
      <w:r w:rsidR="006C5D31">
        <w:rPr>
          <w:rFonts w:ascii="Calibri" w:hAnsi="Calibri" w:cs="Calibri"/>
          <w:b/>
          <w:bCs/>
        </w:rPr>
        <w:t xml:space="preserve"> </w:t>
      </w:r>
      <w:r>
        <w:rPr>
          <w:rFonts w:ascii="Calibri" w:hAnsi="Calibri" w:cs="Calibri"/>
          <w:b/>
          <w:bCs/>
        </w:rPr>
        <w:t xml:space="preserve">Pekino </w:t>
      </w:r>
      <w:r w:rsidR="006C5D31">
        <w:rPr>
          <w:rFonts w:ascii="Calibri" w:hAnsi="Calibri" w:cs="Calibri"/>
          <w:b/>
          <w:bCs/>
        </w:rPr>
        <w:t>ant</w:t>
      </w:r>
      <w:r>
        <w:rPr>
          <w:rFonts w:ascii="Calibri" w:hAnsi="Calibri" w:cs="Calibri"/>
          <w:b/>
          <w:bCs/>
        </w:rPr>
        <w:t>is</w:t>
      </w:r>
      <w:r w:rsidR="006C5D31">
        <w:rPr>
          <w:rFonts w:ascii="Calibri" w:hAnsi="Calibri" w:cs="Calibri"/>
          <w:b/>
          <w:bCs/>
        </w:rPr>
        <w:t xml:space="preserve">: gardu, </w:t>
      </w:r>
      <w:r w:rsidR="0036563C">
        <w:rPr>
          <w:rFonts w:ascii="Calibri" w:hAnsi="Calibri" w:cs="Calibri"/>
          <w:b/>
          <w:bCs/>
        </w:rPr>
        <w:t>nebrangu</w:t>
      </w:r>
      <w:r w:rsidR="006C5D31">
        <w:rPr>
          <w:rFonts w:ascii="Calibri" w:hAnsi="Calibri" w:cs="Calibri"/>
          <w:b/>
          <w:bCs/>
        </w:rPr>
        <w:t xml:space="preserve"> ir </w:t>
      </w:r>
      <w:r w:rsidR="009C4FE7">
        <w:rPr>
          <w:rFonts w:ascii="Calibri" w:hAnsi="Calibri" w:cs="Calibri"/>
          <w:b/>
          <w:bCs/>
        </w:rPr>
        <w:t>tikrai</w:t>
      </w:r>
      <w:r w:rsidR="0036563C">
        <w:rPr>
          <w:rFonts w:ascii="Calibri" w:hAnsi="Calibri" w:cs="Calibri"/>
          <w:b/>
          <w:bCs/>
        </w:rPr>
        <w:t xml:space="preserve"> </w:t>
      </w:r>
      <w:r>
        <w:rPr>
          <w:rFonts w:ascii="Calibri" w:hAnsi="Calibri" w:cs="Calibri"/>
          <w:b/>
          <w:bCs/>
        </w:rPr>
        <w:t xml:space="preserve">paprasta </w:t>
      </w:r>
      <w:r w:rsidR="006C5D31">
        <w:rPr>
          <w:rFonts w:ascii="Calibri" w:hAnsi="Calibri" w:cs="Calibri"/>
          <w:b/>
          <w:bCs/>
        </w:rPr>
        <w:t>paruošti</w:t>
      </w:r>
    </w:p>
    <w:p w14:paraId="30C26833" w14:textId="7BBF161F" w:rsidR="00BB290A" w:rsidRDefault="00512863" w:rsidP="00E36BA3">
      <w:pPr>
        <w:jc w:val="both"/>
        <w:rPr>
          <w:rFonts w:ascii="Calibri" w:hAnsi="Calibri" w:cs="Calibri"/>
          <w:b/>
          <w:bCs/>
        </w:rPr>
      </w:pPr>
      <w:r w:rsidRPr="00512863">
        <w:rPr>
          <w:rFonts w:ascii="Calibri" w:hAnsi="Calibri" w:cs="Calibri"/>
          <w:b/>
          <w:bCs/>
        </w:rPr>
        <w:t xml:space="preserve">Prieš šventes gyventojai ieško vis naujų būdų kaip nustebinti namiškius gardumynais – vieni atsigręžia į šeimos tradicija tapusius patiekalus, o kiti nebijo ir paeksperimentuoti – ieško naujų, dar neragautų receptų. Štai vien orkaitėje kepta </w:t>
      </w:r>
      <w:r w:rsidR="00BC63A7">
        <w:rPr>
          <w:rFonts w:ascii="Calibri" w:hAnsi="Calibri" w:cs="Calibri"/>
          <w:b/>
          <w:bCs/>
        </w:rPr>
        <w:t xml:space="preserve">Pekino </w:t>
      </w:r>
      <w:r w:rsidRPr="00512863">
        <w:rPr>
          <w:rFonts w:ascii="Calibri" w:hAnsi="Calibri" w:cs="Calibri"/>
          <w:b/>
          <w:bCs/>
        </w:rPr>
        <w:t>antis</w:t>
      </w:r>
      <w:r w:rsidR="00BB290A">
        <w:rPr>
          <w:rFonts w:ascii="Calibri" w:hAnsi="Calibri" w:cs="Calibri"/>
          <w:b/>
          <w:bCs/>
        </w:rPr>
        <w:t xml:space="preserve"> </w:t>
      </w:r>
      <w:r w:rsidRPr="00512863">
        <w:rPr>
          <w:rFonts w:ascii="Calibri" w:hAnsi="Calibri" w:cs="Calibri"/>
          <w:b/>
          <w:bCs/>
        </w:rPr>
        <w:t>neabejotinai yra nekasdienis valgis, puikiai tinkantis šventiniam meniu</w:t>
      </w:r>
      <w:r w:rsidR="00BB0526">
        <w:rPr>
          <w:rFonts w:ascii="Calibri" w:hAnsi="Calibri" w:cs="Calibri"/>
          <w:b/>
          <w:bCs/>
        </w:rPr>
        <w:t xml:space="preserve">, juolab, kad šią savaitę </w:t>
      </w:r>
      <w:r w:rsidR="001A0C9C">
        <w:rPr>
          <w:rFonts w:ascii="Calibri" w:hAnsi="Calibri" w:cs="Calibri"/>
          <w:b/>
          <w:bCs/>
        </w:rPr>
        <w:t xml:space="preserve">„Maximoje“ </w:t>
      </w:r>
      <w:r w:rsidR="0073046B">
        <w:rPr>
          <w:rFonts w:ascii="Calibri" w:hAnsi="Calibri" w:cs="Calibri"/>
          <w:b/>
          <w:bCs/>
        </w:rPr>
        <w:t>j</w:t>
      </w:r>
      <w:r w:rsidR="003C10C0">
        <w:rPr>
          <w:rFonts w:ascii="Calibri" w:hAnsi="Calibri" w:cs="Calibri"/>
          <w:b/>
          <w:bCs/>
        </w:rPr>
        <w:t xml:space="preserve">ą galima </w:t>
      </w:r>
      <w:r w:rsidR="0073046B">
        <w:rPr>
          <w:rFonts w:ascii="Calibri" w:hAnsi="Calibri" w:cs="Calibri"/>
          <w:b/>
          <w:bCs/>
        </w:rPr>
        <w:t xml:space="preserve">įsigyti </w:t>
      </w:r>
      <w:r w:rsidR="00D526DB">
        <w:rPr>
          <w:rFonts w:ascii="Calibri" w:hAnsi="Calibri" w:cs="Calibri"/>
          <w:b/>
          <w:bCs/>
        </w:rPr>
        <w:t xml:space="preserve">už </w:t>
      </w:r>
      <w:r w:rsidR="0073046B">
        <w:rPr>
          <w:rFonts w:ascii="Calibri" w:hAnsi="Calibri" w:cs="Calibri"/>
          <w:b/>
          <w:bCs/>
        </w:rPr>
        <w:t>mažiausi</w:t>
      </w:r>
      <w:r w:rsidR="00D526DB">
        <w:rPr>
          <w:rFonts w:ascii="Calibri" w:hAnsi="Calibri" w:cs="Calibri"/>
          <w:b/>
          <w:bCs/>
        </w:rPr>
        <w:t>ą</w:t>
      </w:r>
      <w:r w:rsidR="0073046B">
        <w:rPr>
          <w:rFonts w:ascii="Calibri" w:hAnsi="Calibri" w:cs="Calibri"/>
          <w:b/>
          <w:bCs/>
        </w:rPr>
        <w:t xml:space="preserve"> kai</w:t>
      </w:r>
      <w:r w:rsidR="00D526DB">
        <w:rPr>
          <w:rFonts w:ascii="Calibri" w:hAnsi="Calibri" w:cs="Calibri"/>
          <w:b/>
          <w:bCs/>
        </w:rPr>
        <w:t>ną</w:t>
      </w:r>
      <w:r w:rsidRPr="00512863">
        <w:rPr>
          <w:rFonts w:ascii="Calibri" w:hAnsi="Calibri" w:cs="Calibri"/>
          <w:b/>
          <w:bCs/>
        </w:rPr>
        <w:t xml:space="preserve">. </w:t>
      </w:r>
      <w:r w:rsidR="00BB290A">
        <w:rPr>
          <w:rFonts w:ascii="Calibri" w:hAnsi="Calibri" w:cs="Calibri"/>
          <w:b/>
          <w:bCs/>
        </w:rPr>
        <w:t xml:space="preserve">Tad pasirinkę </w:t>
      </w:r>
      <w:r w:rsidR="00184A64">
        <w:rPr>
          <w:rFonts w:ascii="Calibri" w:hAnsi="Calibri" w:cs="Calibri"/>
          <w:b/>
          <w:bCs/>
        </w:rPr>
        <w:t xml:space="preserve">antį </w:t>
      </w:r>
      <w:r w:rsidR="00BB290A">
        <w:rPr>
          <w:rFonts w:ascii="Calibri" w:hAnsi="Calibri" w:cs="Calibri"/>
          <w:b/>
          <w:bCs/>
        </w:rPr>
        <w:t xml:space="preserve">gaminti šioms Velykoms tikrai nesuklysite, o ir tai padaryti bus itin paprasta – </w:t>
      </w:r>
      <w:r w:rsidR="00FA4A4E">
        <w:rPr>
          <w:rFonts w:ascii="Calibri" w:hAnsi="Calibri" w:cs="Calibri"/>
          <w:b/>
          <w:bCs/>
        </w:rPr>
        <w:t>prekybos tinklo</w:t>
      </w:r>
      <w:r w:rsidR="00BB290A">
        <w:rPr>
          <w:rFonts w:ascii="Calibri" w:hAnsi="Calibri" w:cs="Calibri"/>
          <w:b/>
          <w:bCs/>
        </w:rPr>
        <w:t xml:space="preserve"> kulinarijos meistrai pasidalino patarimais, kaip skaniai ir lengvai paruošti šį paukštį</w:t>
      </w:r>
      <w:r w:rsidR="00D526DB">
        <w:rPr>
          <w:rFonts w:ascii="Calibri" w:hAnsi="Calibri" w:cs="Calibri"/>
          <w:b/>
          <w:bCs/>
        </w:rPr>
        <w:t xml:space="preserve"> namuose</w:t>
      </w:r>
      <w:r w:rsidR="00BB290A">
        <w:rPr>
          <w:rFonts w:ascii="Calibri" w:hAnsi="Calibri" w:cs="Calibri"/>
          <w:b/>
          <w:bCs/>
        </w:rPr>
        <w:t xml:space="preserve">. </w:t>
      </w:r>
    </w:p>
    <w:p w14:paraId="7E0130A9" w14:textId="3EC85F17" w:rsidR="00BB290A" w:rsidRDefault="00BB290A" w:rsidP="00E36BA3">
      <w:pPr>
        <w:jc w:val="both"/>
        <w:rPr>
          <w:rFonts w:ascii="Calibri" w:hAnsi="Calibri" w:cs="Calibri"/>
        </w:rPr>
      </w:pPr>
      <w:r>
        <w:rPr>
          <w:rFonts w:ascii="Calibri" w:hAnsi="Calibri" w:cs="Calibri"/>
        </w:rPr>
        <w:t xml:space="preserve">Lietuviško prekybos tinklo „Maxima“ Komunikacijos ir korporatyvinių ryšių departamento direktorė Indrė Trakimaitė-Šeškuvienė dalinasi, kad prieš didžiąsias kalendorines šventes pirkėjai į savo prekių krepšelius vis dažniau krauna jau kepimui paruoštą įvairią paukštieną – vištą, antį, žąsį ar kalakutą. </w:t>
      </w:r>
    </w:p>
    <w:p w14:paraId="76A74259" w14:textId="405A2377" w:rsidR="00911ED2" w:rsidRPr="004A1827" w:rsidRDefault="00AF3829" w:rsidP="00911ED2">
      <w:pPr>
        <w:jc w:val="both"/>
        <w:rPr>
          <w:rFonts w:ascii="Calibri" w:hAnsi="Calibri" w:cs="Calibri"/>
          <w:lang w:val="en-US"/>
        </w:rPr>
      </w:pPr>
      <w:r>
        <w:rPr>
          <w:rFonts w:ascii="Calibri" w:hAnsi="Calibri" w:cs="Calibri"/>
        </w:rPr>
        <w:t xml:space="preserve">„Kaip ir prieš kitas metų šventes, taip ir prieš Velykas </w:t>
      </w:r>
      <w:r w:rsidR="00833528">
        <w:rPr>
          <w:rFonts w:ascii="Calibri" w:hAnsi="Calibri" w:cs="Calibri"/>
        </w:rPr>
        <w:t xml:space="preserve">savo </w:t>
      </w:r>
      <w:r w:rsidR="008C195D" w:rsidRPr="001C426C">
        <w:rPr>
          <w:rFonts w:ascii="Calibri" w:hAnsi="Calibri" w:cs="Calibri"/>
        </w:rPr>
        <w:t>pirkėja</w:t>
      </w:r>
      <w:r>
        <w:rPr>
          <w:rFonts w:ascii="Calibri" w:hAnsi="Calibri" w:cs="Calibri"/>
        </w:rPr>
        <w:t xml:space="preserve">ms užtikriname </w:t>
      </w:r>
      <w:r w:rsidR="008C195D" w:rsidRPr="001C426C">
        <w:rPr>
          <w:rFonts w:ascii="Calibri" w:hAnsi="Calibri" w:cs="Calibri"/>
        </w:rPr>
        <w:t>plataus šviežio maisto bei kitų kasdienių prekių asortiment</w:t>
      </w:r>
      <w:r>
        <w:rPr>
          <w:rFonts w:ascii="Calibri" w:hAnsi="Calibri" w:cs="Calibri"/>
        </w:rPr>
        <w:t>ą</w:t>
      </w:r>
      <w:r w:rsidR="00833528">
        <w:rPr>
          <w:rFonts w:ascii="Calibri" w:hAnsi="Calibri" w:cs="Calibri"/>
        </w:rPr>
        <w:t xml:space="preserve"> ir galimybę</w:t>
      </w:r>
      <w:r w:rsidR="00524B68">
        <w:rPr>
          <w:rFonts w:ascii="Calibri" w:hAnsi="Calibri" w:cs="Calibri"/>
        </w:rPr>
        <w:t xml:space="preserve"> savo šventiniam stalui pasiruošti taupiai</w:t>
      </w:r>
      <w:r>
        <w:rPr>
          <w:rFonts w:ascii="Calibri" w:hAnsi="Calibri" w:cs="Calibri"/>
        </w:rPr>
        <w:t xml:space="preserve">. </w:t>
      </w:r>
      <w:proofErr w:type="spellStart"/>
      <w:r w:rsidR="00223A0F">
        <w:rPr>
          <w:rFonts w:ascii="Calibri" w:hAnsi="Calibri" w:cs="Calibri"/>
          <w:lang w:val="en-US"/>
        </w:rPr>
        <w:t>Matome</w:t>
      </w:r>
      <w:proofErr w:type="spellEnd"/>
      <w:r w:rsidR="00223A0F">
        <w:rPr>
          <w:rFonts w:ascii="Calibri" w:hAnsi="Calibri" w:cs="Calibri"/>
          <w:lang w:val="en-US"/>
        </w:rPr>
        <w:t xml:space="preserve">, </w:t>
      </w:r>
      <w:proofErr w:type="spellStart"/>
      <w:r w:rsidR="00223A0F">
        <w:rPr>
          <w:rFonts w:ascii="Calibri" w:hAnsi="Calibri" w:cs="Calibri"/>
          <w:lang w:val="en-US"/>
        </w:rPr>
        <w:t>kad</w:t>
      </w:r>
      <w:proofErr w:type="spellEnd"/>
      <w:r w:rsidR="00223A0F">
        <w:rPr>
          <w:rFonts w:ascii="Calibri" w:hAnsi="Calibri" w:cs="Calibri"/>
          <w:lang w:val="en-US"/>
        </w:rPr>
        <w:t xml:space="preserve"> </w:t>
      </w:r>
      <w:proofErr w:type="spellStart"/>
      <w:r w:rsidR="00223A0F">
        <w:rPr>
          <w:rFonts w:ascii="Calibri" w:hAnsi="Calibri" w:cs="Calibri"/>
          <w:lang w:val="en-US"/>
        </w:rPr>
        <w:t>kasmet</w:t>
      </w:r>
      <w:proofErr w:type="spellEnd"/>
      <w:r w:rsidR="00223A0F">
        <w:rPr>
          <w:rFonts w:ascii="Calibri" w:hAnsi="Calibri" w:cs="Calibri"/>
          <w:lang w:val="en-US"/>
        </w:rPr>
        <w:t xml:space="preserve"> Pekino antis </w:t>
      </w:r>
      <w:proofErr w:type="spellStart"/>
      <w:r w:rsidR="00223A0F">
        <w:rPr>
          <w:rFonts w:ascii="Calibri" w:hAnsi="Calibri" w:cs="Calibri"/>
          <w:lang w:val="en-US"/>
        </w:rPr>
        <w:t>yra</w:t>
      </w:r>
      <w:proofErr w:type="spellEnd"/>
      <w:r w:rsidR="00223A0F">
        <w:rPr>
          <w:rFonts w:ascii="Calibri" w:hAnsi="Calibri" w:cs="Calibri"/>
          <w:lang w:val="en-US"/>
        </w:rPr>
        <w:t xml:space="preserve"> </w:t>
      </w:r>
      <w:proofErr w:type="spellStart"/>
      <w:r w:rsidR="00101B3F">
        <w:rPr>
          <w:rFonts w:ascii="Calibri" w:hAnsi="Calibri" w:cs="Calibri"/>
          <w:lang w:val="en-US"/>
        </w:rPr>
        <w:t>viena</w:t>
      </w:r>
      <w:proofErr w:type="spellEnd"/>
      <w:r w:rsidR="00101B3F">
        <w:rPr>
          <w:rFonts w:ascii="Calibri" w:hAnsi="Calibri" w:cs="Calibri"/>
          <w:lang w:val="en-US"/>
        </w:rPr>
        <w:t xml:space="preserve"> </w:t>
      </w:r>
      <w:proofErr w:type="spellStart"/>
      <w:r w:rsidR="00101B3F">
        <w:rPr>
          <w:rFonts w:ascii="Calibri" w:hAnsi="Calibri" w:cs="Calibri"/>
          <w:lang w:val="en-US"/>
        </w:rPr>
        <w:t>populiariausių</w:t>
      </w:r>
      <w:proofErr w:type="spellEnd"/>
      <w:r w:rsidR="00101B3F">
        <w:rPr>
          <w:rFonts w:ascii="Calibri" w:hAnsi="Calibri" w:cs="Calibri"/>
          <w:lang w:val="en-US"/>
        </w:rPr>
        <w:t xml:space="preserve"> </w:t>
      </w:r>
      <w:proofErr w:type="spellStart"/>
      <w:r w:rsidR="00101B3F">
        <w:rPr>
          <w:rFonts w:ascii="Calibri" w:hAnsi="Calibri" w:cs="Calibri"/>
          <w:lang w:val="en-US"/>
        </w:rPr>
        <w:t>prekių</w:t>
      </w:r>
      <w:proofErr w:type="spellEnd"/>
      <w:r w:rsidR="00101B3F">
        <w:rPr>
          <w:rFonts w:ascii="Calibri" w:hAnsi="Calibri" w:cs="Calibri"/>
          <w:lang w:val="en-US"/>
        </w:rPr>
        <w:t xml:space="preserve"> </w:t>
      </w:r>
      <w:proofErr w:type="spellStart"/>
      <w:r w:rsidR="00101B3F">
        <w:rPr>
          <w:rFonts w:ascii="Calibri" w:hAnsi="Calibri" w:cs="Calibri"/>
          <w:lang w:val="en-US"/>
        </w:rPr>
        <w:t>artėjant</w:t>
      </w:r>
      <w:proofErr w:type="spellEnd"/>
      <w:r w:rsidR="00101B3F">
        <w:rPr>
          <w:rFonts w:ascii="Calibri" w:hAnsi="Calibri" w:cs="Calibri"/>
          <w:lang w:val="en-US"/>
        </w:rPr>
        <w:t xml:space="preserve"> </w:t>
      </w:r>
      <w:proofErr w:type="spellStart"/>
      <w:r w:rsidR="00101B3F">
        <w:rPr>
          <w:rFonts w:ascii="Calibri" w:hAnsi="Calibri" w:cs="Calibri"/>
          <w:lang w:val="en-US"/>
        </w:rPr>
        <w:t>Velykoms</w:t>
      </w:r>
      <w:proofErr w:type="spellEnd"/>
      <w:r>
        <w:rPr>
          <w:rFonts w:ascii="Calibri" w:hAnsi="Calibri" w:cs="Calibri"/>
          <w:lang w:val="en-US"/>
        </w:rPr>
        <w:t>,</w:t>
      </w:r>
      <w:r w:rsidR="00101B3F">
        <w:rPr>
          <w:rFonts w:ascii="Calibri" w:hAnsi="Calibri" w:cs="Calibri"/>
          <w:lang w:val="en-US"/>
        </w:rPr>
        <w:t xml:space="preserve"> tad</w:t>
      </w:r>
      <w:r>
        <w:rPr>
          <w:rFonts w:ascii="Calibri" w:hAnsi="Calibri" w:cs="Calibri"/>
          <w:lang w:val="en-US"/>
        </w:rPr>
        <w:t xml:space="preserve"> </w:t>
      </w:r>
      <w:proofErr w:type="spellStart"/>
      <w:r w:rsidR="006F7B22">
        <w:rPr>
          <w:rFonts w:ascii="Calibri" w:hAnsi="Calibri" w:cs="Calibri"/>
          <w:lang w:val="en-US"/>
        </w:rPr>
        <w:t>šią</w:t>
      </w:r>
      <w:proofErr w:type="spellEnd"/>
      <w:r w:rsidR="006F7B22">
        <w:rPr>
          <w:rFonts w:ascii="Calibri" w:hAnsi="Calibri" w:cs="Calibri"/>
          <w:lang w:val="en-US"/>
        </w:rPr>
        <w:t xml:space="preserve"> </w:t>
      </w:r>
      <w:proofErr w:type="spellStart"/>
      <w:r w:rsidR="006F7B22">
        <w:rPr>
          <w:rFonts w:ascii="Calibri" w:hAnsi="Calibri" w:cs="Calibri"/>
          <w:lang w:val="en-US"/>
        </w:rPr>
        <w:t>savaitę</w:t>
      </w:r>
      <w:proofErr w:type="spellEnd"/>
      <w:r>
        <w:rPr>
          <w:rFonts w:ascii="Calibri" w:hAnsi="Calibri" w:cs="Calibri"/>
          <w:lang w:val="en-US"/>
        </w:rPr>
        <w:t xml:space="preserve"> </w:t>
      </w:r>
      <w:proofErr w:type="spellStart"/>
      <w:r>
        <w:rPr>
          <w:rFonts w:ascii="Calibri" w:hAnsi="Calibri" w:cs="Calibri"/>
          <w:lang w:val="en-US"/>
        </w:rPr>
        <w:t>užtikriname</w:t>
      </w:r>
      <w:proofErr w:type="spellEnd"/>
      <w:r>
        <w:rPr>
          <w:rFonts w:ascii="Calibri" w:hAnsi="Calibri" w:cs="Calibri"/>
          <w:lang w:val="en-US"/>
        </w:rPr>
        <w:t xml:space="preserve"> </w:t>
      </w:r>
      <w:r w:rsidR="006C5D31">
        <w:rPr>
          <w:rFonts w:ascii="Calibri" w:hAnsi="Calibri" w:cs="Calibri"/>
          <w:lang w:val="en-US"/>
        </w:rPr>
        <w:t>ja</w:t>
      </w:r>
      <w:r w:rsidR="00101B3F">
        <w:rPr>
          <w:rFonts w:ascii="Calibri" w:hAnsi="Calibri" w:cs="Calibri"/>
          <w:lang w:val="en-US"/>
        </w:rPr>
        <w:t>i</w:t>
      </w:r>
      <w:r w:rsidR="006C5D31">
        <w:rPr>
          <w:rFonts w:ascii="Calibri" w:hAnsi="Calibri" w:cs="Calibri"/>
          <w:lang w:val="en-US"/>
        </w:rPr>
        <w:t xml:space="preserve"> </w:t>
      </w:r>
      <w:proofErr w:type="spellStart"/>
      <w:r w:rsidR="00A21CD8">
        <w:rPr>
          <w:rFonts w:ascii="Calibri" w:hAnsi="Calibri" w:cs="Calibri"/>
          <w:lang w:val="en-US"/>
        </w:rPr>
        <w:t>mažiausią</w:t>
      </w:r>
      <w:proofErr w:type="spellEnd"/>
      <w:r>
        <w:rPr>
          <w:rFonts w:ascii="Calibri" w:hAnsi="Calibri" w:cs="Calibri"/>
          <w:lang w:val="en-US"/>
        </w:rPr>
        <w:t xml:space="preserve"> </w:t>
      </w:r>
      <w:proofErr w:type="spellStart"/>
      <w:r>
        <w:rPr>
          <w:rFonts w:ascii="Calibri" w:hAnsi="Calibri" w:cs="Calibri"/>
          <w:lang w:val="en-US"/>
        </w:rPr>
        <w:t>velykinę</w:t>
      </w:r>
      <w:proofErr w:type="spellEnd"/>
      <w:r>
        <w:rPr>
          <w:rFonts w:ascii="Calibri" w:hAnsi="Calibri" w:cs="Calibri"/>
          <w:lang w:val="en-US"/>
        </w:rPr>
        <w:t xml:space="preserve"> </w:t>
      </w:r>
      <w:proofErr w:type="spellStart"/>
      <w:r>
        <w:rPr>
          <w:rFonts w:ascii="Calibri" w:hAnsi="Calibri" w:cs="Calibri"/>
          <w:lang w:val="en-US"/>
        </w:rPr>
        <w:t>kainą</w:t>
      </w:r>
      <w:proofErr w:type="spellEnd"/>
      <w:r w:rsidR="00A21CD8">
        <w:rPr>
          <w:rFonts w:ascii="Calibri" w:hAnsi="Calibri" w:cs="Calibri"/>
          <w:lang w:val="en-US"/>
        </w:rPr>
        <w:t xml:space="preserve">. </w:t>
      </w:r>
      <w:r w:rsidR="00A55DAF" w:rsidRPr="00A55DAF">
        <w:rPr>
          <w:rFonts w:ascii="Calibri" w:hAnsi="Calibri" w:cs="Calibri"/>
        </w:rPr>
        <w:t>Žinome, kaip mūsų pirkėjams svarbu apsipirkti taupant pinigus ir laiką, todėl pasirūpinome, kad ne tik kasdieniai apsipirkimai, bet ir pasiruošimas Velykoms „Maximoje“ būtų pigiausias – visus populiariausius velykinio stalo atributus už mažiausią kainą pirkėjai gali rasti būtent mūsų tinklo parduotuvėse</w:t>
      </w:r>
      <w:r w:rsidR="001C426C" w:rsidRPr="001C426C">
        <w:rPr>
          <w:rFonts w:ascii="Calibri" w:hAnsi="Calibri" w:cs="Calibri"/>
        </w:rPr>
        <w:t>“,</w:t>
      </w:r>
      <w:r w:rsidR="00113A3D">
        <w:rPr>
          <w:rFonts w:ascii="Calibri" w:hAnsi="Calibri" w:cs="Calibri"/>
        </w:rPr>
        <w:t xml:space="preserve"> – s</w:t>
      </w:r>
      <w:r>
        <w:rPr>
          <w:rFonts w:ascii="Calibri" w:hAnsi="Calibri" w:cs="Calibri"/>
        </w:rPr>
        <w:t xml:space="preserve">ako I. Trakimaitė-Šeškuvienė. </w:t>
      </w:r>
    </w:p>
    <w:p w14:paraId="4DB61689" w14:textId="6B2C2567" w:rsidR="001C426C" w:rsidRPr="001C426C" w:rsidRDefault="00E57C8D" w:rsidP="00E36BA3">
      <w:pPr>
        <w:jc w:val="both"/>
        <w:rPr>
          <w:rFonts w:ascii="Calibri" w:hAnsi="Calibri" w:cs="Calibri"/>
          <w:b/>
          <w:bCs/>
        </w:rPr>
      </w:pPr>
      <w:r>
        <w:rPr>
          <w:rFonts w:ascii="Calibri" w:hAnsi="Calibri" w:cs="Calibri"/>
          <w:b/>
          <w:bCs/>
        </w:rPr>
        <w:t>Skanią ir sultingą antį namuose gali paruošti kiekvienas</w:t>
      </w:r>
    </w:p>
    <w:p w14:paraId="59FD2124" w14:textId="12A85D84" w:rsidR="006C5D31" w:rsidRDefault="00ED5591" w:rsidP="00E36BA3">
      <w:pPr>
        <w:jc w:val="both"/>
        <w:rPr>
          <w:rFonts w:ascii="Calibri" w:hAnsi="Calibri" w:cs="Calibri"/>
        </w:rPr>
      </w:pPr>
      <w:r>
        <w:rPr>
          <w:rFonts w:ascii="Calibri" w:hAnsi="Calibri" w:cs="Calibri"/>
        </w:rPr>
        <w:t>P</w:t>
      </w:r>
      <w:r w:rsidR="006C5D31">
        <w:rPr>
          <w:rFonts w:ascii="Calibri" w:hAnsi="Calibri" w:cs="Calibri"/>
        </w:rPr>
        <w:t>rieš Velykas</w:t>
      </w:r>
      <w:r w:rsidR="001C426C">
        <w:rPr>
          <w:rFonts w:ascii="Calibri" w:hAnsi="Calibri" w:cs="Calibri"/>
        </w:rPr>
        <w:t xml:space="preserve"> „</w:t>
      </w:r>
      <w:proofErr w:type="spellStart"/>
      <w:r w:rsidR="001C426C">
        <w:rPr>
          <w:rFonts w:ascii="Calibri" w:hAnsi="Calibri" w:cs="Calibri"/>
        </w:rPr>
        <w:t>Maximos</w:t>
      </w:r>
      <w:proofErr w:type="spellEnd"/>
      <w:r w:rsidR="001C426C">
        <w:rPr>
          <w:rFonts w:ascii="Calibri" w:hAnsi="Calibri" w:cs="Calibri"/>
        </w:rPr>
        <w:t xml:space="preserve">“ kulinarijos meistrai </w:t>
      </w:r>
      <w:r w:rsidR="006C5D31">
        <w:rPr>
          <w:rFonts w:ascii="Calibri" w:hAnsi="Calibri" w:cs="Calibri"/>
        </w:rPr>
        <w:t xml:space="preserve">sutiko pasidalinti </w:t>
      </w:r>
      <w:r w:rsidR="001079AA">
        <w:rPr>
          <w:rFonts w:ascii="Calibri" w:hAnsi="Calibri" w:cs="Calibri"/>
        </w:rPr>
        <w:t>patarimais</w:t>
      </w:r>
      <w:r w:rsidR="006C5D31">
        <w:rPr>
          <w:rFonts w:ascii="Calibri" w:hAnsi="Calibri" w:cs="Calibri"/>
        </w:rPr>
        <w:t xml:space="preserve">, kad </w:t>
      </w:r>
      <w:r w:rsidR="001079AA">
        <w:rPr>
          <w:rFonts w:ascii="Calibri" w:hAnsi="Calibri" w:cs="Calibri"/>
        </w:rPr>
        <w:t>gyventojai</w:t>
      </w:r>
      <w:r w:rsidR="006C5D31">
        <w:rPr>
          <w:rFonts w:ascii="Calibri" w:hAnsi="Calibri" w:cs="Calibri"/>
        </w:rPr>
        <w:t xml:space="preserve"> galėtų be vargo</w:t>
      </w:r>
      <w:r w:rsidR="001079AA">
        <w:rPr>
          <w:rFonts w:ascii="Calibri" w:hAnsi="Calibri" w:cs="Calibri"/>
        </w:rPr>
        <w:t xml:space="preserve"> ir</w:t>
      </w:r>
      <w:r w:rsidR="006C5D31">
        <w:rPr>
          <w:rFonts w:ascii="Calibri" w:hAnsi="Calibri" w:cs="Calibri"/>
        </w:rPr>
        <w:t xml:space="preserve"> </w:t>
      </w:r>
      <w:r w:rsidR="004A639A">
        <w:rPr>
          <w:rFonts w:ascii="Calibri" w:hAnsi="Calibri" w:cs="Calibri"/>
        </w:rPr>
        <w:t>gardžiai</w:t>
      </w:r>
      <w:r w:rsidR="006C5D31">
        <w:rPr>
          <w:rFonts w:ascii="Calibri" w:hAnsi="Calibri" w:cs="Calibri"/>
        </w:rPr>
        <w:t xml:space="preserve"> </w:t>
      </w:r>
      <w:r w:rsidR="009278B3">
        <w:rPr>
          <w:rFonts w:ascii="Calibri" w:hAnsi="Calibri" w:cs="Calibri"/>
        </w:rPr>
        <w:t>patys išsikepti</w:t>
      </w:r>
      <w:r w:rsidR="00F473B5">
        <w:rPr>
          <w:rFonts w:ascii="Calibri" w:hAnsi="Calibri" w:cs="Calibri"/>
        </w:rPr>
        <w:t xml:space="preserve"> Pekino</w:t>
      </w:r>
      <w:r w:rsidR="009278B3">
        <w:rPr>
          <w:rFonts w:ascii="Calibri" w:hAnsi="Calibri" w:cs="Calibri"/>
        </w:rPr>
        <w:t xml:space="preserve"> antį</w:t>
      </w:r>
      <w:r w:rsidR="00C5729E">
        <w:rPr>
          <w:rFonts w:ascii="Calibri" w:hAnsi="Calibri" w:cs="Calibri"/>
        </w:rPr>
        <w:t xml:space="preserve">. Anot meistrų, </w:t>
      </w:r>
      <w:r w:rsidR="00F473B5">
        <w:rPr>
          <w:rFonts w:ascii="Calibri" w:hAnsi="Calibri" w:cs="Calibri"/>
        </w:rPr>
        <w:t xml:space="preserve">būtent ši anties rūšis yra </w:t>
      </w:r>
      <w:r w:rsidR="007E7773">
        <w:rPr>
          <w:rFonts w:ascii="Calibri" w:hAnsi="Calibri" w:cs="Calibri"/>
        </w:rPr>
        <w:t xml:space="preserve">pati tinkamiausia kepimui, mat </w:t>
      </w:r>
      <w:r w:rsidR="00C5729E" w:rsidRPr="00E36BA3">
        <w:rPr>
          <w:rFonts w:ascii="Calibri" w:hAnsi="Calibri" w:cs="Calibri"/>
        </w:rPr>
        <w:t>šie paukščiai maitinami specialiu kviečių, sorų, žirnių pašaru ir iki 3 kilogramų svorio užauga per maždaug tris mėnesius</w:t>
      </w:r>
      <w:r w:rsidR="00C5729E">
        <w:rPr>
          <w:rFonts w:ascii="Calibri" w:hAnsi="Calibri" w:cs="Calibri"/>
        </w:rPr>
        <w:t>, o t</w:t>
      </w:r>
      <w:r w:rsidR="00A36258">
        <w:rPr>
          <w:rFonts w:ascii="Calibri" w:hAnsi="Calibri" w:cs="Calibri"/>
        </w:rPr>
        <w:t>i</w:t>
      </w:r>
      <w:r w:rsidR="00C5729E" w:rsidRPr="00A741C3">
        <w:rPr>
          <w:rFonts w:ascii="Calibri" w:hAnsi="Calibri" w:cs="Calibri"/>
        </w:rPr>
        <w:t>nkamai iškepus šią antį, jos mėsa bus minkšta ir sultinga</w:t>
      </w:r>
      <w:r w:rsidR="006C5D31">
        <w:rPr>
          <w:rFonts w:ascii="Calibri" w:hAnsi="Calibri" w:cs="Calibri"/>
        </w:rPr>
        <w:t xml:space="preserve">. </w:t>
      </w:r>
    </w:p>
    <w:p w14:paraId="3FE17FF8" w14:textId="1B77E914" w:rsidR="001668AD" w:rsidRDefault="006C5D31" w:rsidP="00E36BA3">
      <w:pPr>
        <w:jc w:val="both"/>
        <w:rPr>
          <w:rFonts w:ascii="Calibri" w:hAnsi="Calibri" w:cs="Calibri"/>
        </w:rPr>
      </w:pPr>
      <w:r>
        <w:rPr>
          <w:rFonts w:ascii="Calibri" w:hAnsi="Calibri" w:cs="Calibri"/>
        </w:rPr>
        <w:t xml:space="preserve">Pasak </w:t>
      </w:r>
      <w:r w:rsidR="00E30BC7">
        <w:rPr>
          <w:rFonts w:ascii="Calibri" w:hAnsi="Calibri" w:cs="Calibri"/>
        </w:rPr>
        <w:t>kulinarijos meistrų</w:t>
      </w:r>
      <w:r w:rsidR="001C426C">
        <w:rPr>
          <w:rFonts w:ascii="Calibri" w:hAnsi="Calibri" w:cs="Calibri"/>
        </w:rPr>
        <w:t>,</w:t>
      </w:r>
      <w:r>
        <w:rPr>
          <w:rFonts w:ascii="Calibri" w:hAnsi="Calibri" w:cs="Calibri"/>
        </w:rPr>
        <w:t xml:space="preserve"> </w:t>
      </w:r>
      <w:r w:rsidR="001668AD">
        <w:rPr>
          <w:rFonts w:ascii="Calibri" w:hAnsi="Calibri" w:cs="Calibri"/>
        </w:rPr>
        <w:t>n</w:t>
      </w:r>
      <w:r w:rsidR="001C426C" w:rsidRPr="008C195D">
        <w:rPr>
          <w:rFonts w:ascii="Calibri" w:hAnsi="Calibri" w:cs="Calibri"/>
        </w:rPr>
        <w:t>orint ant stalo patiekti gardžią ir sultingą antį svarb</w:t>
      </w:r>
      <w:r w:rsidR="00512863">
        <w:rPr>
          <w:rFonts w:ascii="Calibri" w:hAnsi="Calibri" w:cs="Calibri"/>
        </w:rPr>
        <w:t xml:space="preserve">u </w:t>
      </w:r>
      <w:r w:rsidR="001C426C" w:rsidRPr="008C195D">
        <w:rPr>
          <w:rFonts w:ascii="Calibri" w:hAnsi="Calibri" w:cs="Calibri"/>
        </w:rPr>
        <w:t xml:space="preserve">įvertinti, kad </w:t>
      </w:r>
      <w:r w:rsidR="001668AD">
        <w:rPr>
          <w:rFonts w:ascii="Calibri" w:hAnsi="Calibri" w:cs="Calibri"/>
        </w:rPr>
        <w:t>ši –</w:t>
      </w:r>
      <w:r w:rsidR="001C426C" w:rsidRPr="008C195D">
        <w:rPr>
          <w:rFonts w:ascii="Calibri" w:hAnsi="Calibri" w:cs="Calibri"/>
        </w:rPr>
        <w:t xml:space="preserve"> </w:t>
      </w:r>
      <w:r w:rsidR="001668AD">
        <w:rPr>
          <w:rFonts w:ascii="Calibri" w:hAnsi="Calibri" w:cs="Calibri"/>
        </w:rPr>
        <w:t>r</w:t>
      </w:r>
      <w:r w:rsidR="001C426C" w:rsidRPr="008C195D">
        <w:rPr>
          <w:rFonts w:ascii="Calibri" w:hAnsi="Calibri" w:cs="Calibri"/>
        </w:rPr>
        <w:t>iebesnė nei višta ar kalakutas ir kepa netolygiai</w:t>
      </w:r>
      <w:r w:rsidR="001668AD">
        <w:rPr>
          <w:rFonts w:ascii="Calibri" w:hAnsi="Calibri" w:cs="Calibri"/>
        </w:rPr>
        <w:t>, mat</w:t>
      </w:r>
      <w:r w:rsidR="001C426C" w:rsidRPr="008C195D">
        <w:rPr>
          <w:rFonts w:ascii="Calibri" w:hAnsi="Calibri" w:cs="Calibri"/>
        </w:rPr>
        <w:t xml:space="preserve"> krūtinėlė iškepa greičiau nei kojos, o kai pastarosios būna tinkamos valgyti, krūtinėlė gali būti perdžiūvusi ir sausa. </w:t>
      </w:r>
    </w:p>
    <w:p w14:paraId="2FE0FC60" w14:textId="3FFF9EF1" w:rsidR="00A741C3" w:rsidRPr="00C5729E" w:rsidRDefault="001668AD" w:rsidP="00C5729E">
      <w:pPr>
        <w:jc w:val="both"/>
        <w:rPr>
          <w:rFonts w:ascii="Calibri" w:hAnsi="Calibri" w:cs="Calibri"/>
        </w:rPr>
      </w:pPr>
      <w:r>
        <w:rPr>
          <w:rFonts w:ascii="Calibri" w:hAnsi="Calibri" w:cs="Calibri"/>
        </w:rPr>
        <w:t xml:space="preserve">Vis tik baimintis šio lengvo kulinarinio iššūkio </w:t>
      </w:r>
      <w:r w:rsidR="00A11B34">
        <w:rPr>
          <w:rFonts w:ascii="Calibri" w:hAnsi="Calibri" w:cs="Calibri"/>
        </w:rPr>
        <w:t>tikrai nereikia</w:t>
      </w:r>
      <w:r>
        <w:rPr>
          <w:rFonts w:ascii="Calibri" w:hAnsi="Calibri" w:cs="Calibri"/>
        </w:rPr>
        <w:t xml:space="preserve"> </w:t>
      </w:r>
      <w:r>
        <w:rPr>
          <w:rFonts w:ascii="Calibri" w:hAnsi="Calibri" w:cs="Calibri"/>
        </w:rPr>
        <w:t xml:space="preserve">– </w:t>
      </w:r>
      <w:r w:rsidR="001C426C" w:rsidRPr="008C195D">
        <w:rPr>
          <w:rFonts w:ascii="Calibri" w:hAnsi="Calibri" w:cs="Calibri"/>
        </w:rPr>
        <w:t>orkaitėje iškepti skanią antį nesudėtinga, tereikia pasirinkti</w:t>
      </w:r>
      <w:r>
        <w:rPr>
          <w:rFonts w:ascii="Calibri" w:hAnsi="Calibri" w:cs="Calibri"/>
        </w:rPr>
        <w:t xml:space="preserve"> ją</w:t>
      </w:r>
      <w:r w:rsidR="001C426C" w:rsidRPr="008C195D">
        <w:rPr>
          <w:rFonts w:ascii="Calibri" w:hAnsi="Calibri" w:cs="Calibri"/>
        </w:rPr>
        <w:t xml:space="preserve"> tinkamos rūšies ir atminti keletą jos kepimo subtilybių</w:t>
      </w:r>
      <w:r w:rsidR="00E36BA3">
        <w:rPr>
          <w:rFonts w:ascii="Calibri" w:hAnsi="Calibri" w:cs="Calibri"/>
        </w:rPr>
        <w:t>:</w:t>
      </w:r>
    </w:p>
    <w:p w14:paraId="5BEE8497" w14:textId="2ACB8AAA" w:rsidR="00A741C3" w:rsidRDefault="00A741C3" w:rsidP="00E36BA3">
      <w:pPr>
        <w:pStyle w:val="ListParagraph"/>
        <w:numPr>
          <w:ilvl w:val="0"/>
          <w:numId w:val="3"/>
        </w:numPr>
        <w:jc w:val="both"/>
        <w:rPr>
          <w:rFonts w:ascii="Calibri" w:hAnsi="Calibri" w:cs="Calibri"/>
        </w:rPr>
      </w:pPr>
      <w:r>
        <w:rPr>
          <w:rFonts w:ascii="Calibri" w:hAnsi="Calibri" w:cs="Calibri"/>
        </w:rPr>
        <w:t>k</w:t>
      </w:r>
      <w:r w:rsidR="001668AD" w:rsidRPr="00A741C3">
        <w:rPr>
          <w:rFonts w:ascii="Calibri" w:hAnsi="Calibri" w:cs="Calibri"/>
        </w:rPr>
        <w:t xml:space="preserve">epant </w:t>
      </w:r>
      <w:r w:rsidR="001C426C" w:rsidRPr="00A741C3">
        <w:rPr>
          <w:rFonts w:ascii="Calibri" w:hAnsi="Calibri" w:cs="Calibri"/>
        </w:rPr>
        <w:t>orkaitėje visą antį, jos riebalai turi lėtai tirpti ir gertis į mėsą, kad krūtinėlė neperdžiūtų, kol iškeps kojos, todėl svarbu pasirinkti tinkamą temperatūrą bei kepimo laiką</w:t>
      </w:r>
      <w:r w:rsidR="00F21B67">
        <w:rPr>
          <w:rFonts w:ascii="Calibri" w:hAnsi="Calibri" w:cs="Calibri"/>
        </w:rPr>
        <w:t>;</w:t>
      </w:r>
    </w:p>
    <w:p w14:paraId="686169D2" w14:textId="77777777" w:rsidR="00A741C3" w:rsidRPr="00A741C3" w:rsidRDefault="00A741C3" w:rsidP="00A741C3">
      <w:pPr>
        <w:pStyle w:val="ListParagraph"/>
        <w:rPr>
          <w:rFonts w:ascii="Calibri" w:hAnsi="Calibri" w:cs="Calibri"/>
        </w:rPr>
      </w:pPr>
    </w:p>
    <w:p w14:paraId="25CEBE3E" w14:textId="3A4B9BA7" w:rsidR="001668AD" w:rsidRPr="00A741C3" w:rsidRDefault="00A741C3" w:rsidP="00E36BA3">
      <w:pPr>
        <w:pStyle w:val="ListParagraph"/>
        <w:numPr>
          <w:ilvl w:val="0"/>
          <w:numId w:val="3"/>
        </w:numPr>
        <w:jc w:val="both"/>
        <w:rPr>
          <w:rFonts w:ascii="Calibri" w:hAnsi="Calibri" w:cs="Calibri"/>
        </w:rPr>
      </w:pPr>
      <w:r>
        <w:rPr>
          <w:rFonts w:ascii="Calibri" w:hAnsi="Calibri" w:cs="Calibri"/>
        </w:rPr>
        <w:t>p</w:t>
      </w:r>
      <w:r w:rsidR="001C426C" w:rsidRPr="00A741C3">
        <w:rPr>
          <w:rFonts w:ascii="Calibri" w:hAnsi="Calibri" w:cs="Calibri"/>
        </w:rPr>
        <w:t xml:space="preserve">rieskonius ir įdarą ančiai </w:t>
      </w:r>
      <w:r>
        <w:rPr>
          <w:rFonts w:ascii="Calibri" w:hAnsi="Calibri" w:cs="Calibri"/>
        </w:rPr>
        <w:t xml:space="preserve">rinkitės </w:t>
      </w:r>
      <w:r w:rsidR="001C426C" w:rsidRPr="00A741C3">
        <w:rPr>
          <w:rFonts w:ascii="Calibri" w:hAnsi="Calibri" w:cs="Calibri"/>
        </w:rPr>
        <w:t>tokius, kokių tik geidžia širdis – nuo paprasčiausio varianto su druska ir pipirais, iki egzotiškesnių prieskonių kaip kardamonas, muskato riešutas, gvazdikėliai ar cinamonas. </w:t>
      </w:r>
    </w:p>
    <w:p w14:paraId="0A824B24" w14:textId="4574073F" w:rsidR="001C426C" w:rsidRPr="008C195D" w:rsidRDefault="001668AD" w:rsidP="00E36BA3">
      <w:pPr>
        <w:jc w:val="both"/>
        <w:rPr>
          <w:rFonts w:ascii="Calibri" w:hAnsi="Calibri" w:cs="Calibri"/>
        </w:rPr>
      </w:pPr>
      <w:r>
        <w:rPr>
          <w:rFonts w:ascii="Calibri" w:hAnsi="Calibri" w:cs="Calibri"/>
        </w:rPr>
        <w:t>„</w:t>
      </w:r>
      <w:r w:rsidR="001C426C" w:rsidRPr="001C426C">
        <w:rPr>
          <w:rFonts w:ascii="Calibri" w:hAnsi="Calibri" w:cs="Calibri"/>
        </w:rPr>
        <w:t>Su riebia paukštiena puikiai derės rozmarinas, čiobrelis</w:t>
      </w:r>
      <w:r>
        <w:rPr>
          <w:rFonts w:ascii="Calibri" w:hAnsi="Calibri" w:cs="Calibri"/>
        </w:rPr>
        <w:t xml:space="preserve"> bei </w:t>
      </w:r>
      <w:r w:rsidR="001C426C" w:rsidRPr="001C426C">
        <w:rPr>
          <w:rFonts w:ascii="Calibri" w:hAnsi="Calibri" w:cs="Calibri"/>
        </w:rPr>
        <w:t xml:space="preserve">nesuklysite į vidų gausiai prikimšę česnako skiltelių, džiovintų ir prieš tai išmirkytų grybų ar džiovintų vaisių. Su antiena puikiai dera </w:t>
      </w:r>
      <w:r>
        <w:rPr>
          <w:rFonts w:ascii="Calibri" w:hAnsi="Calibri" w:cs="Calibri"/>
        </w:rPr>
        <w:t xml:space="preserve">ir </w:t>
      </w:r>
      <w:r w:rsidR="001C426C" w:rsidRPr="001C426C">
        <w:rPr>
          <w:rFonts w:ascii="Calibri" w:hAnsi="Calibri" w:cs="Calibri"/>
        </w:rPr>
        <w:t xml:space="preserve">saldžiarūgštis vaisių bei uogų skonis“, – </w:t>
      </w:r>
      <w:r>
        <w:rPr>
          <w:rFonts w:ascii="Calibri" w:hAnsi="Calibri" w:cs="Calibri"/>
        </w:rPr>
        <w:t>perduoda „Maximos“ kulinarijos meistrų pasidalintas žinias I. Trakimaitė-Šeškuvienė.</w:t>
      </w:r>
    </w:p>
    <w:p w14:paraId="5F06FAB5" w14:textId="784BB334" w:rsidR="001C426C" w:rsidRPr="00AF3829" w:rsidRDefault="00836B23" w:rsidP="00E36BA3">
      <w:pPr>
        <w:jc w:val="both"/>
        <w:rPr>
          <w:rFonts w:ascii="Calibri" w:hAnsi="Calibri" w:cs="Calibri"/>
          <w:b/>
          <w:bCs/>
        </w:rPr>
      </w:pPr>
      <w:r w:rsidRPr="00AF3829">
        <w:rPr>
          <w:rFonts w:ascii="Calibri" w:hAnsi="Calibri" w:cs="Calibri"/>
          <w:b/>
          <w:bCs/>
        </w:rPr>
        <w:t xml:space="preserve">Receptai, kurie padės antį </w:t>
      </w:r>
      <w:r w:rsidR="003245AC">
        <w:rPr>
          <w:rFonts w:ascii="Calibri" w:hAnsi="Calibri" w:cs="Calibri"/>
          <w:b/>
          <w:bCs/>
        </w:rPr>
        <w:t>Velykoms</w:t>
      </w:r>
      <w:r w:rsidRPr="00AF3829">
        <w:rPr>
          <w:rFonts w:ascii="Calibri" w:hAnsi="Calibri" w:cs="Calibri"/>
          <w:b/>
          <w:bCs/>
        </w:rPr>
        <w:t xml:space="preserve"> </w:t>
      </w:r>
      <w:r w:rsidRPr="00AF3829">
        <w:rPr>
          <w:rFonts w:ascii="Calibri" w:hAnsi="Calibri" w:cs="Calibri"/>
          <w:b/>
          <w:bCs/>
        </w:rPr>
        <w:t>paruošti be vargo</w:t>
      </w:r>
    </w:p>
    <w:p w14:paraId="47C18836" w14:textId="2681C161" w:rsidR="001668AD" w:rsidRPr="001668AD" w:rsidRDefault="006C5D31" w:rsidP="00E36BA3">
      <w:pPr>
        <w:jc w:val="both"/>
        <w:rPr>
          <w:rFonts w:ascii="Calibri" w:hAnsi="Calibri" w:cs="Calibri"/>
        </w:rPr>
      </w:pPr>
      <w:r>
        <w:rPr>
          <w:rFonts w:ascii="Calibri" w:hAnsi="Calibri" w:cs="Calibri"/>
        </w:rPr>
        <w:t xml:space="preserve">Na, o kaip teorinių žinių </w:t>
      </w:r>
      <w:r w:rsidR="00D9320E">
        <w:rPr>
          <w:rFonts w:ascii="Calibri" w:hAnsi="Calibri" w:cs="Calibri"/>
        </w:rPr>
        <w:t>nepritaikius praktikoje</w:t>
      </w:r>
      <w:r>
        <w:rPr>
          <w:rFonts w:ascii="Calibri" w:hAnsi="Calibri" w:cs="Calibri"/>
        </w:rPr>
        <w:t>? Itin l</w:t>
      </w:r>
      <w:r w:rsidR="001668AD" w:rsidRPr="001C426C">
        <w:rPr>
          <w:rFonts w:ascii="Calibri" w:hAnsi="Calibri" w:cs="Calibri"/>
        </w:rPr>
        <w:t>engvais receptais, kaip paruošti skanią antį šventiniam stalui</w:t>
      </w:r>
      <w:r>
        <w:rPr>
          <w:rFonts w:ascii="Calibri" w:hAnsi="Calibri" w:cs="Calibri"/>
        </w:rPr>
        <w:t xml:space="preserve">, pasidalinę prekybos tinklo </w:t>
      </w:r>
      <w:r w:rsidR="001668AD" w:rsidRPr="001C426C">
        <w:rPr>
          <w:rFonts w:ascii="Calibri" w:hAnsi="Calibri" w:cs="Calibri"/>
        </w:rPr>
        <w:t>kulinarijos meistrai</w:t>
      </w:r>
      <w:r>
        <w:rPr>
          <w:rFonts w:ascii="Calibri" w:hAnsi="Calibri" w:cs="Calibri"/>
        </w:rPr>
        <w:t xml:space="preserve"> tikina neabejojantys, k</w:t>
      </w:r>
      <w:r w:rsidR="001668AD" w:rsidRPr="001C426C">
        <w:rPr>
          <w:rFonts w:ascii="Calibri" w:hAnsi="Calibri" w:cs="Calibri"/>
        </w:rPr>
        <w:t xml:space="preserve">ad </w:t>
      </w:r>
      <w:r>
        <w:rPr>
          <w:rFonts w:ascii="Calibri" w:hAnsi="Calibri" w:cs="Calibri"/>
        </w:rPr>
        <w:t>šiuo</w:t>
      </w:r>
      <w:r w:rsidR="001668AD" w:rsidRPr="001C426C">
        <w:rPr>
          <w:rFonts w:ascii="Calibri" w:hAnsi="Calibri" w:cs="Calibri"/>
        </w:rPr>
        <w:t xml:space="preserve"> patiekalu sužavėsite visą šeimą. </w:t>
      </w:r>
    </w:p>
    <w:p w14:paraId="4104D198" w14:textId="6FD8B0E8" w:rsidR="000951AF" w:rsidRDefault="008C195D" w:rsidP="00E36BA3">
      <w:pPr>
        <w:jc w:val="both"/>
        <w:rPr>
          <w:rFonts w:ascii="Calibri" w:hAnsi="Calibri" w:cs="Calibri"/>
        </w:rPr>
      </w:pPr>
      <w:r w:rsidRPr="008C195D">
        <w:rPr>
          <w:rFonts w:ascii="Calibri" w:hAnsi="Calibri" w:cs="Calibri"/>
        </w:rPr>
        <w:lastRenderedPageBreak/>
        <w:t> </w:t>
      </w:r>
      <w:r w:rsidR="004A187E">
        <w:rPr>
          <w:rFonts w:ascii="Calibri" w:hAnsi="Calibri" w:cs="Calibri"/>
          <w:b/>
          <w:bCs/>
        </w:rPr>
        <w:t>Gurmaniška lėto kepimo antis</w:t>
      </w:r>
      <w:r w:rsidR="004A187E">
        <w:rPr>
          <w:rFonts w:ascii="Calibri" w:hAnsi="Calibri" w:cs="Calibri"/>
        </w:rPr>
        <w:t xml:space="preserve">. </w:t>
      </w:r>
      <w:r w:rsidRPr="008C195D">
        <w:rPr>
          <w:rFonts w:ascii="Calibri" w:hAnsi="Calibri" w:cs="Calibri"/>
          <w:b/>
          <w:bCs/>
        </w:rPr>
        <w:t>Reikės:</w:t>
      </w:r>
      <w:r w:rsidRPr="008C195D">
        <w:rPr>
          <w:rFonts w:ascii="Calibri" w:hAnsi="Calibri" w:cs="Calibri"/>
        </w:rPr>
        <w:t> </w:t>
      </w:r>
    </w:p>
    <w:p w14:paraId="6DEDC280"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3 kg šviežios anties</w:t>
      </w:r>
      <w:r w:rsidR="000951AF">
        <w:rPr>
          <w:rFonts w:ascii="Calibri" w:hAnsi="Calibri" w:cs="Calibri"/>
        </w:rPr>
        <w:t>;</w:t>
      </w:r>
    </w:p>
    <w:p w14:paraId="6A03E3FC" w14:textId="2E046FEA" w:rsidR="000951AF" w:rsidRDefault="000951AF" w:rsidP="00E36BA3">
      <w:pPr>
        <w:pStyle w:val="ListParagraph"/>
        <w:numPr>
          <w:ilvl w:val="0"/>
          <w:numId w:val="1"/>
        </w:numPr>
        <w:jc w:val="both"/>
        <w:rPr>
          <w:rFonts w:ascii="Calibri" w:hAnsi="Calibri" w:cs="Calibri"/>
        </w:rPr>
      </w:pPr>
      <w:r>
        <w:rPr>
          <w:rFonts w:ascii="Calibri" w:hAnsi="Calibri" w:cs="Calibri"/>
        </w:rPr>
        <w:t>d</w:t>
      </w:r>
      <w:r w:rsidR="008C195D" w:rsidRPr="000951AF">
        <w:rPr>
          <w:rFonts w:ascii="Calibri" w:hAnsi="Calibri" w:cs="Calibri"/>
        </w:rPr>
        <w:t>ruskos</w:t>
      </w:r>
      <w:r>
        <w:rPr>
          <w:rFonts w:ascii="Calibri" w:hAnsi="Calibri" w:cs="Calibri"/>
        </w:rPr>
        <w:t>;</w:t>
      </w:r>
    </w:p>
    <w:p w14:paraId="05BC5977"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šviežiai grūstų pipirų</w:t>
      </w:r>
      <w:r w:rsidR="000951AF">
        <w:rPr>
          <w:rFonts w:ascii="Calibri" w:hAnsi="Calibri" w:cs="Calibri"/>
        </w:rPr>
        <w:t>;</w:t>
      </w:r>
    </w:p>
    <w:p w14:paraId="5B4945F0"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cinamono</w:t>
      </w:r>
      <w:r w:rsidR="000951AF">
        <w:rPr>
          <w:rFonts w:ascii="Calibri" w:hAnsi="Calibri" w:cs="Calibri"/>
        </w:rPr>
        <w:t>;</w:t>
      </w:r>
    </w:p>
    <w:p w14:paraId="16A88E73"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šviežiai grūstų anyžių</w:t>
      </w:r>
      <w:r w:rsidR="000951AF">
        <w:rPr>
          <w:rFonts w:ascii="Calibri" w:hAnsi="Calibri" w:cs="Calibri"/>
        </w:rPr>
        <w:t>;</w:t>
      </w:r>
    </w:p>
    <w:p w14:paraId="497B99CC"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gvazdikėlių</w:t>
      </w:r>
      <w:r w:rsidR="000951AF">
        <w:rPr>
          <w:rFonts w:ascii="Calibri" w:hAnsi="Calibri" w:cs="Calibri"/>
        </w:rPr>
        <w:t>;</w:t>
      </w:r>
    </w:p>
    <w:p w14:paraId="1D06A350"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kardamono (gali būti jau sumalti prieskoniai)</w:t>
      </w:r>
      <w:r w:rsidR="000951AF">
        <w:rPr>
          <w:rFonts w:ascii="Calibri" w:hAnsi="Calibri" w:cs="Calibri"/>
        </w:rPr>
        <w:t>;</w:t>
      </w:r>
    </w:p>
    <w:p w14:paraId="3FAEB9FC" w14:textId="73A499E2" w:rsidR="000951AF" w:rsidRDefault="008C195D" w:rsidP="00E36BA3">
      <w:pPr>
        <w:pStyle w:val="ListParagraph"/>
        <w:numPr>
          <w:ilvl w:val="0"/>
          <w:numId w:val="1"/>
        </w:numPr>
        <w:jc w:val="both"/>
        <w:rPr>
          <w:rFonts w:ascii="Calibri" w:hAnsi="Calibri" w:cs="Calibri"/>
        </w:rPr>
      </w:pPr>
      <w:r w:rsidRPr="000951AF">
        <w:rPr>
          <w:rFonts w:ascii="Calibri" w:hAnsi="Calibri" w:cs="Calibri"/>
        </w:rPr>
        <w:t>šlakelio aliejaus arba</w:t>
      </w:r>
      <w:r w:rsidR="000951AF">
        <w:rPr>
          <w:rFonts w:ascii="Calibri" w:hAnsi="Calibri" w:cs="Calibri"/>
        </w:rPr>
        <w:t xml:space="preserve"> lydyto</w:t>
      </w:r>
      <w:r w:rsidR="000951AF" w:rsidRPr="000951AF">
        <w:rPr>
          <w:rFonts w:ascii="Calibri" w:hAnsi="Calibri" w:cs="Calibri"/>
        </w:rPr>
        <w:t xml:space="preserve"> </w:t>
      </w:r>
      <w:r w:rsidRPr="000951AF">
        <w:rPr>
          <w:rFonts w:ascii="Calibri" w:hAnsi="Calibri" w:cs="Calibri"/>
        </w:rPr>
        <w:t>sviesto</w:t>
      </w:r>
      <w:r w:rsidR="000951AF">
        <w:rPr>
          <w:rFonts w:ascii="Calibri" w:hAnsi="Calibri" w:cs="Calibri"/>
        </w:rPr>
        <w:t xml:space="preserve"> (</w:t>
      </w:r>
      <w:proofErr w:type="spellStart"/>
      <w:r w:rsidR="000951AF" w:rsidRPr="000951AF">
        <w:rPr>
          <w:rFonts w:ascii="Calibri" w:hAnsi="Calibri" w:cs="Calibri"/>
          <w:i/>
          <w:iCs/>
        </w:rPr>
        <w:t>ghi</w:t>
      </w:r>
      <w:proofErr w:type="spellEnd"/>
      <w:r w:rsidR="000951AF">
        <w:rPr>
          <w:rFonts w:ascii="Calibri" w:hAnsi="Calibri" w:cs="Calibri"/>
        </w:rPr>
        <w:t>);</w:t>
      </w:r>
    </w:p>
    <w:p w14:paraId="7EFD818F" w14:textId="77777777" w:rsidR="000951AF" w:rsidRDefault="008C195D" w:rsidP="00E36BA3">
      <w:pPr>
        <w:pStyle w:val="ListParagraph"/>
        <w:numPr>
          <w:ilvl w:val="0"/>
          <w:numId w:val="1"/>
        </w:numPr>
        <w:jc w:val="both"/>
        <w:rPr>
          <w:rFonts w:ascii="Calibri" w:hAnsi="Calibri" w:cs="Calibri"/>
        </w:rPr>
      </w:pPr>
      <w:r w:rsidRPr="000951AF">
        <w:rPr>
          <w:rFonts w:ascii="Calibri" w:hAnsi="Calibri" w:cs="Calibri"/>
        </w:rPr>
        <w:t>šviežio rozmarino šakelių</w:t>
      </w:r>
      <w:r w:rsidR="000951AF">
        <w:rPr>
          <w:rFonts w:ascii="Calibri" w:hAnsi="Calibri" w:cs="Calibri"/>
        </w:rPr>
        <w:t>;</w:t>
      </w:r>
    </w:p>
    <w:p w14:paraId="476A13CE" w14:textId="5E603FB0" w:rsidR="008C195D" w:rsidRPr="000951AF" w:rsidRDefault="008C195D" w:rsidP="00E36BA3">
      <w:pPr>
        <w:pStyle w:val="ListParagraph"/>
        <w:numPr>
          <w:ilvl w:val="0"/>
          <w:numId w:val="1"/>
        </w:numPr>
        <w:jc w:val="both"/>
        <w:rPr>
          <w:rFonts w:ascii="Calibri" w:hAnsi="Calibri" w:cs="Calibri"/>
        </w:rPr>
      </w:pPr>
      <w:r w:rsidRPr="000951AF">
        <w:rPr>
          <w:rFonts w:ascii="Calibri" w:hAnsi="Calibri" w:cs="Calibri"/>
        </w:rPr>
        <w:t>poros išlukštentų galvų česnako.</w:t>
      </w:r>
    </w:p>
    <w:p w14:paraId="54BC8BA5" w14:textId="77777777" w:rsidR="000951AF" w:rsidRDefault="008C195D" w:rsidP="00E36BA3">
      <w:pPr>
        <w:jc w:val="both"/>
        <w:rPr>
          <w:rFonts w:ascii="Calibri" w:hAnsi="Calibri" w:cs="Calibri"/>
        </w:rPr>
      </w:pPr>
      <w:r w:rsidRPr="008C195D">
        <w:rPr>
          <w:rFonts w:ascii="Calibri" w:hAnsi="Calibri" w:cs="Calibri"/>
          <w:b/>
          <w:bCs/>
        </w:rPr>
        <w:t>Gamin</w:t>
      </w:r>
      <w:r w:rsidR="000951AF">
        <w:rPr>
          <w:rFonts w:ascii="Calibri" w:hAnsi="Calibri" w:cs="Calibri"/>
          <w:b/>
          <w:bCs/>
        </w:rPr>
        <w:t>imas.</w:t>
      </w:r>
      <w:r w:rsidRPr="008C195D">
        <w:rPr>
          <w:rFonts w:ascii="Calibri" w:hAnsi="Calibri" w:cs="Calibri"/>
        </w:rPr>
        <w:t> </w:t>
      </w:r>
      <w:r w:rsidR="000951AF">
        <w:rPr>
          <w:rFonts w:ascii="Calibri" w:hAnsi="Calibri" w:cs="Calibri"/>
        </w:rPr>
        <w:t>J</w:t>
      </w:r>
      <w:r w:rsidRPr="008C195D">
        <w:rPr>
          <w:rFonts w:ascii="Calibri" w:hAnsi="Calibri" w:cs="Calibri"/>
        </w:rPr>
        <w:t>eigu antį įsigijote su kaklu, jį nupjaukite ir pasilikite sultiniui. Sausus prieskonius (juos galite pasirinkti savo nuožiūra, išskyrus druską) sumaišykite su šlakeliu aliejaus ar keliais šaukštais lydyto sviesto</w:t>
      </w:r>
      <w:r w:rsidR="000951AF">
        <w:rPr>
          <w:rFonts w:ascii="Calibri" w:hAnsi="Calibri" w:cs="Calibri"/>
        </w:rPr>
        <w:t>.</w:t>
      </w:r>
      <w:r w:rsidRPr="008C195D">
        <w:rPr>
          <w:rFonts w:ascii="Calibri" w:hAnsi="Calibri" w:cs="Calibri"/>
        </w:rPr>
        <w:t xml:space="preserve"> </w:t>
      </w:r>
      <w:r w:rsidR="000951AF">
        <w:rPr>
          <w:rFonts w:ascii="Calibri" w:hAnsi="Calibri" w:cs="Calibri"/>
        </w:rPr>
        <w:t>G</w:t>
      </w:r>
      <w:r w:rsidRPr="008C195D">
        <w:rPr>
          <w:rFonts w:ascii="Calibri" w:hAnsi="Calibri" w:cs="Calibri"/>
        </w:rPr>
        <w:t xml:space="preserve">autu mišiniu gerai įtrinkite antį iš vidaus ir išorės bei palikite marinuotis per naktį. </w:t>
      </w:r>
    </w:p>
    <w:p w14:paraId="3AE468A7" w14:textId="77777777" w:rsidR="000951AF" w:rsidRDefault="008C195D" w:rsidP="00E36BA3">
      <w:pPr>
        <w:jc w:val="both"/>
        <w:rPr>
          <w:rFonts w:ascii="Calibri" w:hAnsi="Calibri" w:cs="Calibri"/>
        </w:rPr>
      </w:pPr>
      <w:r w:rsidRPr="008C195D">
        <w:rPr>
          <w:rFonts w:ascii="Calibri" w:hAnsi="Calibri" w:cs="Calibri"/>
        </w:rPr>
        <w:t>Kad antis keptų</w:t>
      </w:r>
      <w:r w:rsidR="000951AF">
        <w:rPr>
          <w:rFonts w:ascii="Calibri" w:hAnsi="Calibri" w:cs="Calibri"/>
        </w:rPr>
        <w:t xml:space="preserve"> tolygiai,</w:t>
      </w:r>
      <w:r w:rsidRPr="008C195D">
        <w:rPr>
          <w:rFonts w:ascii="Calibri" w:hAnsi="Calibri" w:cs="Calibri"/>
        </w:rPr>
        <w:t xml:space="preserve"> prieš dedant į orkaitę suriškite </w:t>
      </w:r>
      <w:r w:rsidR="000951AF">
        <w:rPr>
          <w:rFonts w:ascii="Calibri" w:hAnsi="Calibri" w:cs="Calibri"/>
        </w:rPr>
        <w:t xml:space="preserve">jos </w:t>
      </w:r>
      <w:r w:rsidRPr="008C195D">
        <w:rPr>
          <w:rFonts w:ascii="Calibri" w:hAnsi="Calibri" w:cs="Calibri"/>
        </w:rPr>
        <w:t xml:space="preserve">kojas </w:t>
      </w:r>
      <w:r w:rsidR="000951AF">
        <w:rPr>
          <w:rFonts w:ascii="Calibri" w:hAnsi="Calibri" w:cs="Calibri"/>
        </w:rPr>
        <w:t>bei</w:t>
      </w:r>
      <w:r w:rsidRPr="008C195D">
        <w:rPr>
          <w:rFonts w:ascii="Calibri" w:hAnsi="Calibri" w:cs="Calibri"/>
        </w:rPr>
        <w:t xml:space="preserve"> prie jų pritraukus suriškite</w:t>
      </w:r>
      <w:r w:rsidR="000951AF">
        <w:rPr>
          <w:rFonts w:ascii="Calibri" w:hAnsi="Calibri" w:cs="Calibri"/>
        </w:rPr>
        <w:t xml:space="preserve"> ir </w:t>
      </w:r>
      <w:proofErr w:type="spellStart"/>
      <w:r w:rsidRPr="008C195D">
        <w:rPr>
          <w:rFonts w:ascii="Calibri" w:hAnsi="Calibri" w:cs="Calibri"/>
        </w:rPr>
        <w:t>uodegikaulį</w:t>
      </w:r>
      <w:proofErr w:type="spellEnd"/>
      <w:r w:rsidRPr="008C195D">
        <w:rPr>
          <w:rFonts w:ascii="Calibri" w:hAnsi="Calibri" w:cs="Calibri"/>
        </w:rPr>
        <w:t>.</w:t>
      </w:r>
      <w:r w:rsidR="000951AF">
        <w:rPr>
          <w:rFonts w:ascii="Calibri" w:hAnsi="Calibri" w:cs="Calibri"/>
        </w:rPr>
        <w:t xml:space="preserve"> </w:t>
      </w:r>
      <w:r w:rsidRPr="008C195D">
        <w:rPr>
          <w:rFonts w:ascii="Calibri" w:hAnsi="Calibri" w:cs="Calibri"/>
        </w:rPr>
        <w:t xml:space="preserve">Dėkite antį į orkaitę ant grotelių, po jomis padėkite skardą, į kurią tekės riebalai. Kad šie nesviltų, į skardą galima įpilti stiklinę vandens. </w:t>
      </w:r>
    </w:p>
    <w:p w14:paraId="08ECCB63" w14:textId="70ED5611" w:rsidR="008C195D" w:rsidRPr="008C195D" w:rsidRDefault="008C195D" w:rsidP="00E36BA3">
      <w:pPr>
        <w:jc w:val="both"/>
        <w:rPr>
          <w:rFonts w:ascii="Calibri" w:hAnsi="Calibri" w:cs="Calibri"/>
        </w:rPr>
      </w:pPr>
      <w:r w:rsidRPr="008C195D">
        <w:rPr>
          <w:rFonts w:ascii="Calibri" w:hAnsi="Calibri" w:cs="Calibri"/>
        </w:rPr>
        <w:t>Orkaitę įkaitinkite iki 220 laipsnių ir kepkite pusvalandį. Po to sumažinkite kaitrą iki 80</w:t>
      </w:r>
      <w:r w:rsidR="000951AF">
        <w:rPr>
          <w:rFonts w:ascii="Calibri" w:hAnsi="Calibri" w:cs="Calibri"/>
        </w:rPr>
        <w:t>–</w:t>
      </w:r>
      <w:r w:rsidRPr="008C195D">
        <w:rPr>
          <w:rFonts w:ascii="Calibri" w:hAnsi="Calibri" w:cs="Calibri"/>
        </w:rPr>
        <w:t>100 laipsnių ir taip lėtai kepkite apie 4 valandas. Žemoje temperatūroje kepama krūtinėlė neišsausės, didelė dalis riebalų lėtai susigers į mėsą.</w:t>
      </w:r>
    </w:p>
    <w:p w14:paraId="5497D934" w14:textId="6611F94A" w:rsidR="008C195D" w:rsidRPr="004A187E" w:rsidRDefault="000951AF" w:rsidP="00E36BA3">
      <w:pPr>
        <w:jc w:val="both"/>
        <w:rPr>
          <w:rFonts w:ascii="Calibri" w:hAnsi="Calibri" w:cs="Calibri"/>
          <w:lang w:val="en-US"/>
        </w:rPr>
      </w:pPr>
      <w:r>
        <w:rPr>
          <w:rFonts w:ascii="Calibri" w:hAnsi="Calibri" w:cs="Calibri"/>
        </w:rPr>
        <w:t>Į</w:t>
      </w:r>
      <w:r w:rsidR="008C195D" w:rsidRPr="008C195D">
        <w:rPr>
          <w:rFonts w:ascii="Calibri" w:hAnsi="Calibri" w:cs="Calibri"/>
        </w:rPr>
        <w:t xml:space="preserve"> skardą nuvarvėjusius riebalus gali</w:t>
      </w:r>
      <w:r>
        <w:rPr>
          <w:rFonts w:ascii="Calibri" w:hAnsi="Calibri" w:cs="Calibri"/>
        </w:rPr>
        <w:t>te</w:t>
      </w:r>
      <w:r w:rsidR="008C195D" w:rsidRPr="008C195D">
        <w:rPr>
          <w:rFonts w:ascii="Calibri" w:hAnsi="Calibri" w:cs="Calibri"/>
        </w:rPr>
        <w:t xml:space="preserve"> sumaišyti su trintomis spanguolėmis, bruknėmis ar granatų sultimis, įpilti šiek tiek sauso vyno – viską pakaitin</w:t>
      </w:r>
      <w:r>
        <w:rPr>
          <w:rFonts w:ascii="Calibri" w:hAnsi="Calibri" w:cs="Calibri"/>
        </w:rPr>
        <w:t>us</w:t>
      </w:r>
      <w:r w:rsidR="008C195D" w:rsidRPr="008C195D">
        <w:rPr>
          <w:rFonts w:ascii="Calibri" w:hAnsi="Calibri" w:cs="Calibri"/>
        </w:rPr>
        <w:t xml:space="preserve"> ir pertryn</w:t>
      </w:r>
      <w:r>
        <w:rPr>
          <w:rFonts w:ascii="Calibri" w:hAnsi="Calibri" w:cs="Calibri"/>
        </w:rPr>
        <w:t>us</w:t>
      </w:r>
      <w:r w:rsidR="008C195D" w:rsidRPr="008C195D">
        <w:rPr>
          <w:rFonts w:ascii="Calibri" w:hAnsi="Calibri" w:cs="Calibri"/>
        </w:rPr>
        <w:t xml:space="preserve"> elektriniu plaktuvu</w:t>
      </w:r>
      <w:r>
        <w:rPr>
          <w:rFonts w:ascii="Calibri" w:hAnsi="Calibri" w:cs="Calibri"/>
        </w:rPr>
        <w:t xml:space="preserve"> išeis n</w:t>
      </w:r>
      <w:r w:rsidR="008C195D" w:rsidRPr="008C195D">
        <w:rPr>
          <w:rFonts w:ascii="Calibri" w:hAnsi="Calibri" w:cs="Calibri"/>
        </w:rPr>
        <w:t>uostab</w:t>
      </w:r>
      <w:r>
        <w:rPr>
          <w:rFonts w:ascii="Calibri" w:hAnsi="Calibri" w:cs="Calibri"/>
        </w:rPr>
        <w:t xml:space="preserve">us </w:t>
      </w:r>
      <w:r w:rsidR="008C195D" w:rsidRPr="008C195D">
        <w:rPr>
          <w:rFonts w:ascii="Calibri" w:hAnsi="Calibri" w:cs="Calibri"/>
        </w:rPr>
        <w:t>padaž</w:t>
      </w:r>
      <w:r>
        <w:rPr>
          <w:rFonts w:ascii="Calibri" w:hAnsi="Calibri" w:cs="Calibri"/>
        </w:rPr>
        <w:t xml:space="preserve">as </w:t>
      </w:r>
      <w:r w:rsidR="008C195D" w:rsidRPr="008C195D">
        <w:rPr>
          <w:rFonts w:ascii="Calibri" w:hAnsi="Calibri" w:cs="Calibri"/>
        </w:rPr>
        <w:t>keptai ančiai.</w:t>
      </w:r>
    </w:p>
    <w:p w14:paraId="6B945E5A" w14:textId="7F747658" w:rsidR="004A187E" w:rsidRDefault="004A187E" w:rsidP="00E36BA3">
      <w:pPr>
        <w:jc w:val="both"/>
        <w:rPr>
          <w:rFonts w:ascii="Calibri" w:hAnsi="Calibri" w:cs="Calibri"/>
        </w:rPr>
      </w:pPr>
      <w:r>
        <w:rPr>
          <w:rFonts w:ascii="Calibri" w:hAnsi="Calibri" w:cs="Calibri"/>
          <w:b/>
          <w:bCs/>
        </w:rPr>
        <w:t xml:space="preserve">Antis su saldžiarūgščiais vaisiais. </w:t>
      </w:r>
      <w:r w:rsidR="008C195D" w:rsidRPr="008C195D">
        <w:rPr>
          <w:rFonts w:ascii="Calibri" w:hAnsi="Calibri" w:cs="Calibri"/>
          <w:b/>
          <w:bCs/>
        </w:rPr>
        <w:t>Reikės:</w:t>
      </w:r>
      <w:r w:rsidR="008C195D" w:rsidRPr="008C195D">
        <w:rPr>
          <w:rFonts w:ascii="Calibri" w:hAnsi="Calibri" w:cs="Calibri"/>
        </w:rPr>
        <w:t> </w:t>
      </w:r>
    </w:p>
    <w:p w14:paraId="2BD87997"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3 kg šviežios anties</w:t>
      </w:r>
      <w:r w:rsidR="004A187E">
        <w:rPr>
          <w:rFonts w:ascii="Calibri" w:hAnsi="Calibri" w:cs="Calibri"/>
        </w:rPr>
        <w:t>;</w:t>
      </w:r>
    </w:p>
    <w:p w14:paraId="2C641052" w14:textId="579467C6" w:rsidR="004A187E" w:rsidRDefault="004A187E" w:rsidP="00E36BA3">
      <w:pPr>
        <w:pStyle w:val="ListParagraph"/>
        <w:numPr>
          <w:ilvl w:val="0"/>
          <w:numId w:val="2"/>
        </w:numPr>
        <w:jc w:val="both"/>
        <w:rPr>
          <w:rFonts w:ascii="Calibri" w:hAnsi="Calibri" w:cs="Calibri"/>
        </w:rPr>
      </w:pPr>
      <w:r>
        <w:rPr>
          <w:rFonts w:ascii="Calibri" w:hAnsi="Calibri" w:cs="Calibri"/>
        </w:rPr>
        <w:t>d</w:t>
      </w:r>
      <w:r w:rsidR="008C195D" w:rsidRPr="004A187E">
        <w:rPr>
          <w:rFonts w:ascii="Calibri" w:hAnsi="Calibri" w:cs="Calibri"/>
        </w:rPr>
        <w:t>ruskos</w:t>
      </w:r>
      <w:r>
        <w:rPr>
          <w:rFonts w:ascii="Calibri" w:hAnsi="Calibri" w:cs="Calibri"/>
        </w:rPr>
        <w:t>;</w:t>
      </w:r>
    </w:p>
    <w:p w14:paraId="7FDF1492"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šviežiai grūstų pipirų</w:t>
      </w:r>
      <w:r w:rsidR="004A187E">
        <w:rPr>
          <w:rFonts w:ascii="Calibri" w:hAnsi="Calibri" w:cs="Calibri"/>
        </w:rPr>
        <w:t>;</w:t>
      </w:r>
    </w:p>
    <w:p w14:paraId="486C64A5"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cinamono</w:t>
      </w:r>
      <w:r w:rsidR="004A187E">
        <w:rPr>
          <w:rFonts w:ascii="Calibri" w:hAnsi="Calibri" w:cs="Calibri"/>
        </w:rPr>
        <w:t>;</w:t>
      </w:r>
    </w:p>
    <w:p w14:paraId="1B1ACA41"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šviežiai grūstų anyžių</w:t>
      </w:r>
      <w:r w:rsidR="004A187E">
        <w:rPr>
          <w:rFonts w:ascii="Calibri" w:hAnsi="Calibri" w:cs="Calibri"/>
        </w:rPr>
        <w:t>;</w:t>
      </w:r>
    </w:p>
    <w:p w14:paraId="101306D3"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gvazdikėlių</w:t>
      </w:r>
      <w:r w:rsidR="004A187E">
        <w:rPr>
          <w:rFonts w:ascii="Calibri" w:hAnsi="Calibri" w:cs="Calibri"/>
        </w:rPr>
        <w:t>;</w:t>
      </w:r>
    </w:p>
    <w:p w14:paraId="5D31051C"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kardamono (gali būti jau sumalti prieskoniai)</w:t>
      </w:r>
      <w:r w:rsidR="004A187E">
        <w:rPr>
          <w:rFonts w:ascii="Calibri" w:hAnsi="Calibri" w:cs="Calibri"/>
        </w:rPr>
        <w:t>;</w:t>
      </w:r>
    </w:p>
    <w:p w14:paraId="351BFB5D" w14:textId="2B227450" w:rsidR="004A187E" w:rsidRDefault="008C195D" w:rsidP="00E36BA3">
      <w:pPr>
        <w:pStyle w:val="ListParagraph"/>
        <w:numPr>
          <w:ilvl w:val="0"/>
          <w:numId w:val="2"/>
        </w:numPr>
        <w:jc w:val="both"/>
        <w:rPr>
          <w:rFonts w:ascii="Calibri" w:hAnsi="Calibri" w:cs="Calibri"/>
        </w:rPr>
      </w:pPr>
      <w:r w:rsidRPr="004A187E">
        <w:rPr>
          <w:rFonts w:ascii="Calibri" w:hAnsi="Calibri" w:cs="Calibri"/>
        </w:rPr>
        <w:t>šlakelio aliejaus arba </w:t>
      </w:r>
      <w:r w:rsidR="004A187E" w:rsidRPr="004A187E">
        <w:rPr>
          <w:rFonts w:ascii="Calibri" w:hAnsi="Calibri" w:cs="Calibri"/>
        </w:rPr>
        <w:t>lydyto</w:t>
      </w:r>
      <w:r w:rsidRPr="004A187E">
        <w:rPr>
          <w:rFonts w:ascii="Calibri" w:hAnsi="Calibri" w:cs="Calibri"/>
        </w:rPr>
        <w:t> sviesto</w:t>
      </w:r>
      <w:r w:rsidR="004A187E">
        <w:rPr>
          <w:rFonts w:ascii="Calibri" w:hAnsi="Calibri" w:cs="Calibri"/>
        </w:rPr>
        <w:t xml:space="preserve"> (</w:t>
      </w:r>
      <w:proofErr w:type="spellStart"/>
      <w:r w:rsidR="004A187E" w:rsidRPr="004A187E">
        <w:rPr>
          <w:rFonts w:ascii="Calibri" w:hAnsi="Calibri" w:cs="Calibri"/>
          <w:i/>
          <w:iCs/>
        </w:rPr>
        <w:t>ghi</w:t>
      </w:r>
      <w:proofErr w:type="spellEnd"/>
      <w:r w:rsidR="004A187E">
        <w:rPr>
          <w:rFonts w:ascii="Calibri" w:hAnsi="Calibri" w:cs="Calibri"/>
        </w:rPr>
        <w:t>);</w:t>
      </w:r>
    </w:p>
    <w:p w14:paraId="092949E7" w14:textId="7AF8351D" w:rsidR="004A187E" w:rsidRDefault="008C195D" w:rsidP="00E36BA3">
      <w:pPr>
        <w:pStyle w:val="ListParagraph"/>
        <w:numPr>
          <w:ilvl w:val="0"/>
          <w:numId w:val="2"/>
        </w:numPr>
        <w:jc w:val="both"/>
        <w:rPr>
          <w:rFonts w:ascii="Calibri" w:hAnsi="Calibri" w:cs="Calibri"/>
        </w:rPr>
      </w:pPr>
      <w:r w:rsidRPr="004A187E">
        <w:rPr>
          <w:rFonts w:ascii="Calibri" w:hAnsi="Calibri" w:cs="Calibri"/>
        </w:rPr>
        <w:t>šviežio rozmarino šakelių</w:t>
      </w:r>
      <w:r w:rsidR="004A187E">
        <w:rPr>
          <w:rFonts w:ascii="Calibri" w:hAnsi="Calibri" w:cs="Calibri"/>
        </w:rPr>
        <w:t>;</w:t>
      </w:r>
    </w:p>
    <w:p w14:paraId="324A220C" w14:textId="77777777" w:rsidR="004A187E" w:rsidRDefault="008C195D" w:rsidP="00E36BA3">
      <w:pPr>
        <w:pStyle w:val="ListParagraph"/>
        <w:numPr>
          <w:ilvl w:val="0"/>
          <w:numId w:val="2"/>
        </w:numPr>
        <w:jc w:val="both"/>
        <w:rPr>
          <w:rFonts w:ascii="Calibri" w:hAnsi="Calibri" w:cs="Calibri"/>
        </w:rPr>
      </w:pPr>
      <w:r w:rsidRPr="004A187E">
        <w:rPr>
          <w:rFonts w:ascii="Calibri" w:hAnsi="Calibri" w:cs="Calibri"/>
        </w:rPr>
        <w:t>poros išlukštentų galvų česnako</w:t>
      </w:r>
      <w:r w:rsidR="004A187E">
        <w:rPr>
          <w:rFonts w:ascii="Calibri" w:hAnsi="Calibri" w:cs="Calibri"/>
        </w:rPr>
        <w:t>;</w:t>
      </w:r>
    </w:p>
    <w:p w14:paraId="700445E1" w14:textId="6C5FCD0B" w:rsidR="008C195D" w:rsidRPr="004A187E" w:rsidRDefault="008C195D" w:rsidP="00E36BA3">
      <w:pPr>
        <w:pStyle w:val="ListParagraph"/>
        <w:numPr>
          <w:ilvl w:val="0"/>
          <w:numId w:val="2"/>
        </w:numPr>
        <w:jc w:val="both"/>
        <w:rPr>
          <w:rFonts w:ascii="Calibri" w:hAnsi="Calibri" w:cs="Calibri"/>
        </w:rPr>
      </w:pPr>
      <w:r w:rsidRPr="004A187E">
        <w:rPr>
          <w:rFonts w:ascii="Calibri" w:hAnsi="Calibri" w:cs="Calibri"/>
        </w:rPr>
        <w:t>sultingų saldžiarūgščių vaisių: apelsinų arba greipfrutų, kriaušių arba obuolių.</w:t>
      </w:r>
    </w:p>
    <w:p w14:paraId="3E149D32" w14:textId="01DAC244" w:rsidR="004A187E" w:rsidRDefault="008C195D" w:rsidP="00E36BA3">
      <w:pPr>
        <w:jc w:val="both"/>
        <w:rPr>
          <w:rFonts w:ascii="Calibri" w:hAnsi="Calibri" w:cs="Calibri"/>
        </w:rPr>
      </w:pPr>
      <w:r w:rsidRPr="008C195D">
        <w:rPr>
          <w:rFonts w:ascii="Calibri" w:hAnsi="Calibri" w:cs="Calibri"/>
          <w:b/>
          <w:bCs/>
        </w:rPr>
        <w:t>Gamin</w:t>
      </w:r>
      <w:r w:rsidR="00E36BA3">
        <w:rPr>
          <w:rFonts w:ascii="Calibri" w:hAnsi="Calibri" w:cs="Calibri"/>
          <w:b/>
          <w:bCs/>
        </w:rPr>
        <w:t>i</w:t>
      </w:r>
      <w:r w:rsidRPr="008C195D">
        <w:rPr>
          <w:rFonts w:ascii="Calibri" w:hAnsi="Calibri" w:cs="Calibri"/>
          <w:b/>
          <w:bCs/>
        </w:rPr>
        <w:t>m</w:t>
      </w:r>
      <w:r w:rsidR="004A187E">
        <w:rPr>
          <w:rFonts w:ascii="Calibri" w:hAnsi="Calibri" w:cs="Calibri"/>
          <w:b/>
          <w:bCs/>
        </w:rPr>
        <w:t>as.</w:t>
      </w:r>
      <w:r w:rsidRPr="008C195D">
        <w:rPr>
          <w:rFonts w:ascii="Calibri" w:hAnsi="Calibri" w:cs="Calibri"/>
        </w:rPr>
        <w:t> </w:t>
      </w:r>
      <w:r w:rsidR="004A187E">
        <w:rPr>
          <w:rFonts w:ascii="Calibri" w:hAnsi="Calibri" w:cs="Calibri"/>
        </w:rPr>
        <w:t>K</w:t>
      </w:r>
      <w:r w:rsidRPr="008C195D">
        <w:rPr>
          <w:rFonts w:ascii="Calibri" w:hAnsi="Calibri" w:cs="Calibri"/>
        </w:rPr>
        <w:t xml:space="preserve">aip ir ankstesniame variante, prieskonius sumaišykite, jais gerai įtrinkite antį ir palikite per naktį marinuotis. Šiam gaminimo būdui reikalingas uždengiamas ketaus indas arba </w:t>
      </w:r>
      <w:proofErr w:type="spellStart"/>
      <w:r w:rsidRPr="008C195D">
        <w:rPr>
          <w:rFonts w:ascii="Calibri" w:hAnsi="Calibri" w:cs="Calibri"/>
        </w:rPr>
        <w:t>troškintuvas</w:t>
      </w:r>
      <w:proofErr w:type="spellEnd"/>
      <w:r w:rsidRPr="008C195D">
        <w:rPr>
          <w:rFonts w:ascii="Calibri" w:hAnsi="Calibri" w:cs="Calibri"/>
        </w:rPr>
        <w:t xml:space="preserve"> storomis sienelėmis. Jame įkaitinus šiek tiek</w:t>
      </w:r>
      <w:r w:rsidR="004A187E">
        <w:rPr>
          <w:rFonts w:ascii="Calibri" w:hAnsi="Calibri" w:cs="Calibri"/>
        </w:rPr>
        <w:t xml:space="preserve"> lydyto</w:t>
      </w:r>
      <w:r w:rsidR="004A187E" w:rsidRPr="008C195D">
        <w:rPr>
          <w:rFonts w:ascii="Calibri" w:hAnsi="Calibri" w:cs="Calibri"/>
        </w:rPr>
        <w:t xml:space="preserve"> </w:t>
      </w:r>
      <w:r w:rsidRPr="008C195D">
        <w:rPr>
          <w:rFonts w:ascii="Calibri" w:hAnsi="Calibri" w:cs="Calibri"/>
        </w:rPr>
        <w:t xml:space="preserve">sviesto arba aliejaus surištą antį ant didelės kaitros apkepkite iš visų pusių. </w:t>
      </w:r>
    </w:p>
    <w:p w14:paraId="0C579A8B" w14:textId="236D2B1F" w:rsidR="004A187E" w:rsidRDefault="008C195D" w:rsidP="00E36BA3">
      <w:pPr>
        <w:jc w:val="both"/>
        <w:rPr>
          <w:rFonts w:ascii="Calibri" w:hAnsi="Calibri" w:cs="Calibri"/>
        </w:rPr>
      </w:pPr>
      <w:r w:rsidRPr="008C195D">
        <w:rPr>
          <w:rFonts w:ascii="Calibri" w:hAnsi="Calibri" w:cs="Calibri"/>
        </w:rPr>
        <w:t>Tuomet antį inde dėkite taip, kad krūtinėlė būtų viršuje, o kojos ant indo dugno. Greta dėkite stambiai pjaustytų prinokusių apelsinų, kriaušių (ar kitokių sultingų vaisių)</w:t>
      </w:r>
      <w:r w:rsidR="00401343">
        <w:rPr>
          <w:rFonts w:ascii="Calibri" w:hAnsi="Calibri" w:cs="Calibri"/>
        </w:rPr>
        <w:t>,</w:t>
      </w:r>
      <w:r w:rsidRPr="008C195D">
        <w:rPr>
          <w:rFonts w:ascii="Calibri" w:hAnsi="Calibri" w:cs="Calibri"/>
        </w:rPr>
        <w:t xml:space="preserve"> česnakų, prieskoninių žolių, uždenkite (galite naudoti aliuminio foliją) ir kepkite orkaitėje, įkaitintoje iki 180 laipsnių, apie dvi valandas. </w:t>
      </w:r>
    </w:p>
    <w:p w14:paraId="6EF9B203" w14:textId="1D96A85F" w:rsidR="008C195D" w:rsidRDefault="008C195D" w:rsidP="00E36BA3">
      <w:pPr>
        <w:jc w:val="both"/>
        <w:rPr>
          <w:rFonts w:ascii="Calibri" w:hAnsi="Calibri" w:cs="Calibri"/>
        </w:rPr>
      </w:pPr>
      <w:r w:rsidRPr="008C195D">
        <w:rPr>
          <w:rFonts w:ascii="Calibri" w:hAnsi="Calibri" w:cs="Calibri"/>
        </w:rPr>
        <w:lastRenderedPageBreak/>
        <w:t>Ilgiau kepančios kojos mirks riebaluose ir sultyse, taip besitroškindamos greičiau suminkštės, o viršuje esanti krūtinėlė keps lėčiau. Prieš baigiant kepti, atidenkite ir apskrudinkite, padidinę temperatūrą iki 220 laipsnių. Ištraukus iš orkaitės, prieš pjaustant antį reikia luktelėti 5</w:t>
      </w:r>
      <w:r w:rsidR="004A187E">
        <w:rPr>
          <w:rFonts w:ascii="Calibri" w:hAnsi="Calibri" w:cs="Calibri"/>
        </w:rPr>
        <w:t>–</w:t>
      </w:r>
      <w:r w:rsidRPr="008C195D">
        <w:rPr>
          <w:rFonts w:ascii="Calibri" w:hAnsi="Calibri" w:cs="Calibri"/>
        </w:rPr>
        <w:t>10 minučių.</w:t>
      </w:r>
    </w:p>
    <w:p w14:paraId="44E0A761" w14:textId="6914CB2D" w:rsidR="004A187E" w:rsidRPr="008C195D" w:rsidRDefault="004A187E" w:rsidP="00E36BA3">
      <w:pPr>
        <w:jc w:val="both"/>
        <w:rPr>
          <w:rFonts w:ascii="Calibri" w:hAnsi="Calibri" w:cs="Calibri"/>
        </w:rPr>
      </w:pPr>
      <w:r>
        <w:rPr>
          <w:rFonts w:ascii="Calibri" w:hAnsi="Calibri" w:cs="Calibri"/>
        </w:rPr>
        <w:t>Skanaus!</w:t>
      </w:r>
    </w:p>
    <w:p w14:paraId="28F3D810" w14:textId="77777777" w:rsidR="008C195D" w:rsidRPr="008C195D" w:rsidRDefault="008C195D" w:rsidP="00E36BA3">
      <w:pPr>
        <w:jc w:val="both"/>
        <w:rPr>
          <w:rFonts w:ascii="Calibri" w:hAnsi="Calibri" w:cs="Calibri"/>
          <w:sz w:val="18"/>
          <w:szCs w:val="18"/>
        </w:rPr>
      </w:pPr>
    </w:p>
    <w:p w14:paraId="60EA5DDF" w14:textId="77777777" w:rsidR="008C195D" w:rsidRPr="008C195D" w:rsidRDefault="008C195D" w:rsidP="00E36BA3">
      <w:pPr>
        <w:jc w:val="both"/>
        <w:rPr>
          <w:rFonts w:ascii="Calibri" w:hAnsi="Calibri" w:cs="Calibri"/>
          <w:sz w:val="18"/>
          <w:szCs w:val="18"/>
        </w:rPr>
      </w:pPr>
      <w:r w:rsidRPr="008C195D">
        <w:rPr>
          <w:rFonts w:ascii="Calibri" w:hAnsi="Calibri" w:cs="Calibri"/>
          <w:sz w:val="18"/>
          <w:szCs w:val="18"/>
        </w:rPr>
        <w:t> </w:t>
      </w:r>
      <w:r w:rsidRPr="008C195D">
        <w:rPr>
          <w:rFonts w:ascii="Calibri" w:hAnsi="Calibri" w:cs="Calibri"/>
          <w:b/>
          <w:bCs/>
          <w:i/>
          <w:iCs/>
          <w:sz w:val="18"/>
          <w:szCs w:val="18"/>
        </w:rPr>
        <w:t>Apie prekybos tinklą „Maxima“</w:t>
      </w:r>
    </w:p>
    <w:p w14:paraId="1A201007" w14:textId="77777777" w:rsidR="008C195D" w:rsidRPr="008C195D" w:rsidRDefault="008C195D" w:rsidP="00E36BA3">
      <w:pPr>
        <w:jc w:val="both"/>
        <w:rPr>
          <w:rFonts w:ascii="Calibri" w:hAnsi="Calibri" w:cs="Calibri"/>
          <w:bCs/>
          <w:i/>
          <w:sz w:val="18"/>
          <w:szCs w:val="18"/>
        </w:rPr>
      </w:pPr>
      <w:r w:rsidRPr="008C195D">
        <w:rPr>
          <w:rFonts w:ascii="Calibri" w:hAnsi="Calibri" w:cs="Calibri"/>
          <w:bCs/>
          <w:i/>
          <w:sz w:val="18"/>
          <w:szCs w:val="18"/>
        </w:rPr>
        <w:t xml:space="preserve">Tradicinės lietuviško prekybos tinklo „Maxima“ stiprybės – mažos kainos ir platus pasirinkimas. Tinklą valdanti bendrovė „Maxima LT“ yra didžiausia lietuviško kapitalo įmonė, viena didžiausių mokesčių mokėtojų bei didžiausia darbo vietų kūrėja šalyje. Šiuo metu Lietuvoje veikia arti pustrečio šimto „Maximos“ parduotuvių, kuriose dirba apie 11 tūkst. darbuotojų ir kasdien apsilanko daugiau nei 400 tūkst. klientų. </w:t>
      </w:r>
    </w:p>
    <w:p w14:paraId="5B13921E" w14:textId="77777777" w:rsidR="008C195D" w:rsidRPr="008C195D" w:rsidRDefault="008C195D" w:rsidP="00E36BA3">
      <w:pPr>
        <w:jc w:val="both"/>
        <w:rPr>
          <w:rFonts w:ascii="Calibri" w:hAnsi="Calibri" w:cs="Calibri"/>
          <w:sz w:val="18"/>
          <w:szCs w:val="18"/>
        </w:rPr>
      </w:pPr>
      <w:r w:rsidRPr="008C195D">
        <w:rPr>
          <w:rFonts w:ascii="Calibri" w:hAnsi="Calibri" w:cs="Calibri"/>
          <w:b/>
          <w:bCs/>
          <w:sz w:val="18"/>
          <w:szCs w:val="18"/>
        </w:rPr>
        <w:t>Daugiau informacijos</w:t>
      </w:r>
      <w:r w:rsidRPr="008C195D">
        <w:rPr>
          <w:rFonts w:ascii="Calibri" w:hAnsi="Calibri" w:cs="Calibri"/>
          <w:sz w:val="18"/>
          <w:szCs w:val="18"/>
        </w:rPr>
        <w:t>:</w:t>
      </w:r>
    </w:p>
    <w:p w14:paraId="18D95DDF" w14:textId="0A0F1D8D" w:rsidR="008C195D" w:rsidRPr="008C195D" w:rsidRDefault="008C195D" w:rsidP="00E36BA3">
      <w:pPr>
        <w:jc w:val="both"/>
        <w:rPr>
          <w:rFonts w:ascii="Calibri" w:hAnsi="Calibri" w:cs="Calibri"/>
          <w:sz w:val="18"/>
          <w:szCs w:val="18"/>
          <w:u w:val="single"/>
        </w:rPr>
      </w:pPr>
      <w:r w:rsidRPr="008C195D">
        <w:rPr>
          <w:rFonts w:ascii="Calibri" w:hAnsi="Calibri" w:cs="Calibri"/>
          <w:sz w:val="18"/>
          <w:szCs w:val="18"/>
        </w:rPr>
        <w:t>El. paštas</w:t>
      </w:r>
      <w:r w:rsidRPr="008C195D">
        <w:rPr>
          <w:rFonts w:ascii="Calibri" w:hAnsi="Calibri" w:cs="Calibri"/>
          <w:sz w:val="18"/>
          <w:szCs w:val="18"/>
          <w:u w:val="single"/>
        </w:rPr>
        <w:t xml:space="preserve"> </w:t>
      </w:r>
      <w:hyperlink r:id="rId9" w:history="1">
        <w:r w:rsidRPr="008C195D">
          <w:rPr>
            <w:rStyle w:val="Hyperlink"/>
            <w:rFonts w:ascii="Calibri" w:hAnsi="Calibri" w:cs="Calibri"/>
            <w:sz w:val="18"/>
            <w:szCs w:val="18"/>
          </w:rPr>
          <w:t>komunikacija@maxima.lt</w:t>
        </w:r>
      </w:hyperlink>
      <w:r>
        <w:rPr>
          <w:rFonts w:ascii="Calibri" w:hAnsi="Calibri" w:cs="Calibri"/>
          <w:sz w:val="18"/>
          <w:szCs w:val="18"/>
          <w:u w:val="single"/>
        </w:rPr>
        <w:t xml:space="preserve"> </w:t>
      </w:r>
    </w:p>
    <w:p w14:paraId="6E3593DE" w14:textId="65F2E6BC" w:rsidR="008C195D" w:rsidRPr="008C195D" w:rsidRDefault="008C195D" w:rsidP="008C195D">
      <w:pPr>
        <w:rPr>
          <w:rFonts w:ascii="Calibri" w:hAnsi="Calibri" w:cs="Calibri"/>
        </w:rPr>
      </w:pPr>
    </w:p>
    <w:sectPr w:rsidR="008C195D" w:rsidRPr="008C195D">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5A2F5" w14:textId="77777777" w:rsidR="008C195D" w:rsidRDefault="008C195D" w:rsidP="008C195D">
      <w:pPr>
        <w:spacing w:after="0" w:line="240" w:lineRule="auto"/>
      </w:pPr>
      <w:r>
        <w:separator/>
      </w:r>
    </w:p>
  </w:endnote>
  <w:endnote w:type="continuationSeparator" w:id="0">
    <w:p w14:paraId="55EFE0C1" w14:textId="77777777" w:rsidR="008C195D" w:rsidRDefault="008C195D" w:rsidP="008C195D">
      <w:pPr>
        <w:spacing w:after="0" w:line="240" w:lineRule="auto"/>
      </w:pPr>
      <w:r>
        <w:continuationSeparator/>
      </w:r>
    </w:p>
  </w:endnote>
  <w:endnote w:type="continuationNotice" w:id="1">
    <w:p w14:paraId="5F0DAAE8" w14:textId="77777777" w:rsidR="00E66CB7" w:rsidRDefault="00E66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B0FA6" w14:textId="77777777" w:rsidR="008C195D" w:rsidRDefault="008C195D" w:rsidP="008C195D">
      <w:pPr>
        <w:spacing w:after="0" w:line="240" w:lineRule="auto"/>
      </w:pPr>
      <w:r>
        <w:separator/>
      </w:r>
    </w:p>
  </w:footnote>
  <w:footnote w:type="continuationSeparator" w:id="0">
    <w:p w14:paraId="5D247A0C" w14:textId="77777777" w:rsidR="008C195D" w:rsidRDefault="008C195D" w:rsidP="008C195D">
      <w:pPr>
        <w:spacing w:after="0" w:line="240" w:lineRule="auto"/>
      </w:pPr>
      <w:r>
        <w:continuationSeparator/>
      </w:r>
    </w:p>
  </w:footnote>
  <w:footnote w:type="continuationNotice" w:id="1">
    <w:p w14:paraId="35A60153" w14:textId="77777777" w:rsidR="00E66CB7" w:rsidRDefault="00E66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8D484" w14:textId="4AB39892" w:rsidR="008C195D" w:rsidRDefault="008C195D">
    <w:pPr>
      <w:pStyle w:val="Header"/>
    </w:pPr>
    <w:r w:rsidRPr="008C195D">
      <w:rPr>
        <w:rFonts w:ascii="Calibri" w:eastAsia="Calibri" w:hAnsi="Calibri" w:cs="Arial"/>
        <w:noProof/>
        <w:lang w:eastAsia="lt-LT"/>
      </w:rPr>
      <w:drawing>
        <wp:inline distT="0" distB="0" distL="0" distR="0" wp14:anchorId="66F0FC04" wp14:editId="460123A2">
          <wp:extent cx="1339850" cy="292100"/>
          <wp:effectExtent l="0" t="0" r="0" b="0"/>
          <wp:docPr id="2" name="Picture 2" descr="S:\KOMUNIKACIJA\Dokumentų šablonai _ Firminis stilius\Maxima logotipai\logo be suk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S:\KOMUNIKACIJA\Dokumentų šablonai _ Firminis stilius\Maxima logotipai\logo be suk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B5003"/>
    <w:multiLevelType w:val="hybridMultilevel"/>
    <w:tmpl w:val="7E8C3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9A01389"/>
    <w:multiLevelType w:val="hybridMultilevel"/>
    <w:tmpl w:val="82100178"/>
    <w:lvl w:ilvl="0" w:tplc="1FB818C4">
      <w:start w:val="202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2220DE0"/>
    <w:multiLevelType w:val="hybridMultilevel"/>
    <w:tmpl w:val="05FA9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2631C56"/>
    <w:multiLevelType w:val="hybridMultilevel"/>
    <w:tmpl w:val="73A06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4272354">
    <w:abstractNumId w:val="2"/>
  </w:num>
  <w:num w:numId="2" w16cid:durableId="1956793758">
    <w:abstractNumId w:val="3"/>
  </w:num>
  <w:num w:numId="3" w16cid:durableId="1551380866">
    <w:abstractNumId w:val="0"/>
  </w:num>
  <w:num w:numId="4" w16cid:durableId="1615866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5D"/>
    <w:rsid w:val="00010D0C"/>
    <w:rsid w:val="000659A1"/>
    <w:rsid w:val="000951AF"/>
    <w:rsid w:val="000C3F42"/>
    <w:rsid w:val="000F370B"/>
    <w:rsid w:val="00101B3F"/>
    <w:rsid w:val="001079AA"/>
    <w:rsid w:val="00113A3D"/>
    <w:rsid w:val="00117BF7"/>
    <w:rsid w:val="0014215D"/>
    <w:rsid w:val="00146CD9"/>
    <w:rsid w:val="001668AD"/>
    <w:rsid w:val="001701D2"/>
    <w:rsid w:val="00184A64"/>
    <w:rsid w:val="001908B2"/>
    <w:rsid w:val="001A0C9C"/>
    <w:rsid w:val="001B03A7"/>
    <w:rsid w:val="001C426C"/>
    <w:rsid w:val="00223A0F"/>
    <w:rsid w:val="0022775A"/>
    <w:rsid w:val="00227A78"/>
    <w:rsid w:val="002D2F6F"/>
    <w:rsid w:val="003245AC"/>
    <w:rsid w:val="0036563C"/>
    <w:rsid w:val="003724DD"/>
    <w:rsid w:val="0037405F"/>
    <w:rsid w:val="003C10C0"/>
    <w:rsid w:val="00401343"/>
    <w:rsid w:val="0043458C"/>
    <w:rsid w:val="004A1827"/>
    <w:rsid w:val="004A187E"/>
    <w:rsid w:val="004A2E76"/>
    <w:rsid w:val="004A639A"/>
    <w:rsid w:val="004B31BB"/>
    <w:rsid w:val="00512863"/>
    <w:rsid w:val="00524B68"/>
    <w:rsid w:val="00615983"/>
    <w:rsid w:val="006906B5"/>
    <w:rsid w:val="006C5D31"/>
    <w:rsid w:val="006C7F6F"/>
    <w:rsid w:val="006F7B22"/>
    <w:rsid w:val="0073046B"/>
    <w:rsid w:val="00732279"/>
    <w:rsid w:val="007E35B4"/>
    <w:rsid w:val="007E3A27"/>
    <w:rsid w:val="007E7773"/>
    <w:rsid w:val="00805D9D"/>
    <w:rsid w:val="00833528"/>
    <w:rsid w:val="00836B23"/>
    <w:rsid w:val="00897A5D"/>
    <w:rsid w:val="008C195D"/>
    <w:rsid w:val="008C3278"/>
    <w:rsid w:val="00911ED2"/>
    <w:rsid w:val="009225E0"/>
    <w:rsid w:val="009278B3"/>
    <w:rsid w:val="00962789"/>
    <w:rsid w:val="009C4FE7"/>
    <w:rsid w:val="009C67FA"/>
    <w:rsid w:val="009F6F8F"/>
    <w:rsid w:val="00A05173"/>
    <w:rsid w:val="00A11B34"/>
    <w:rsid w:val="00A21CD8"/>
    <w:rsid w:val="00A36258"/>
    <w:rsid w:val="00A55DAF"/>
    <w:rsid w:val="00A741C3"/>
    <w:rsid w:val="00A75F64"/>
    <w:rsid w:val="00AF3829"/>
    <w:rsid w:val="00BA6B4E"/>
    <w:rsid w:val="00BB0526"/>
    <w:rsid w:val="00BB290A"/>
    <w:rsid w:val="00BC63A7"/>
    <w:rsid w:val="00C024D6"/>
    <w:rsid w:val="00C5729E"/>
    <w:rsid w:val="00C971A2"/>
    <w:rsid w:val="00D526DB"/>
    <w:rsid w:val="00D9320E"/>
    <w:rsid w:val="00DB0572"/>
    <w:rsid w:val="00DC2E5D"/>
    <w:rsid w:val="00E2552B"/>
    <w:rsid w:val="00E30BC7"/>
    <w:rsid w:val="00E36BA3"/>
    <w:rsid w:val="00E57C8D"/>
    <w:rsid w:val="00E66CB7"/>
    <w:rsid w:val="00E70F0B"/>
    <w:rsid w:val="00EC100E"/>
    <w:rsid w:val="00ED3607"/>
    <w:rsid w:val="00ED5591"/>
    <w:rsid w:val="00F21B67"/>
    <w:rsid w:val="00F473B5"/>
    <w:rsid w:val="00F551B9"/>
    <w:rsid w:val="00FA4A4E"/>
    <w:rsid w:val="00FA7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2759"/>
  <w15:chartTrackingRefBased/>
  <w15:docId w15:val="{CA08132D-299F-4A3D-BB6B-19D5CE2B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9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19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19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19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19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19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19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19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19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19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19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19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19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19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19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19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195D"/>
    <w:rPr>
      <w:rFonts w:eastAsiaTheme="majorEastAsia" w:cstheme="majorBidi"/>
      <w:color w:val="272727" w:themeColor="text1" w:themeTint="D8"/>
    </w:rPr>
  </w:style>
  <w:style w:type="paragraph" w:styleId="Title">
    <w:name w:val="Title"/>
    <w:basedOn w:val="Normal"/>
    <w:next w:val="Normal"/>
    <w:link w:val="TitleChar"/>
    <w:uiPriority w:val="10"/>
    <w:qFormat/>
    <w:rsid w:val="008C19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9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19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19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195D"/>
    <w:pPr>
      <w:spacing w:before="160"/>
      <w:jc w:val="center"/>
    </w:pPr>
    <w:rPr>
      <w:i/>
      <w:iCs/>
      <w:color w:val="404040" w:themeColor="text1" w:themeTint="BF"/>
    </w:rPr>
  </w:style>
  <w:style w:type="character" w:customStyle="1" w:styleId="QuoteChar">
    <w:name w:val="Quote Char"/>
    <w:basedOn w:val="DefaultParagraphFont"/>
    <w:link w:val="Quote"/>
    <w:uiPriority w:val="29"/>
    <w:rsid w:val="008C195D"/>
    <w:rPr>
      <w:i/>
      <w:iCs/>
      <w:color w:val="404040" w:themeColor="text1" w:themeTint="BF"/>
    </w:rPr>
  </w:style>
  <w:style w:type="paragraph" w:styleId="ListParagraph">
    <w:name w:val="List Paragraph"/>
    <w:basedOn w:val="Normal"/>
    <w:uiPriority w:val="34"/>
    <w:qFormat/>
    <w:rsid w:val="008C195D"/>
    <w:pPr>
      <w:ind w:left="720"/>
      <w:contextualSpacing/>
    </w:pPr>
  </w:style>
  <w:style w:type="character" w:styleId="IntenseEmphasis">
    <w:name w:val="Intense Emphasis"/>
    <w:basedOn w:val="DefaultParagraphFont"/>
    <w:uiPriority w:val="21"/>
    <w:qFormat/>
    <w:rsid w:val="008C195D"/>
    <w:rPr>
      <w:i/>
      <w:iCs/>
      <w:color w:val="0F4761" w:themeColor="accent1" w:themeShade="BF"/>
    </w:rPr>
  </w:style>
  <w:style w:type="paragraph" w:styleId="IntenseQuote">
    <w:name w:val="Intense Quote"/>
    <w:basedOn w:val="Normal"/>
    <w:next w:val="Normal"/>
    <w:link w:val="IntenseQuoteChar"/>
    <w:uiPriority w:val="30"/>
    <w:qFormat/>
    <w:rsid w:val="008C19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195D"/>
    <w:rPr>
      <w:i/>
      <w:iCs/>
      <w:color w:val="0F4761" w:themeColor="accent1" w:themeShade="BF"/>
    </w:rPr>
  </w:style>
  <w:style w:type="character" w:styleId="IntenseReference">
    <w:name w:val="Intense Reference"/>
    <w:basedOn w:val="DefaultParagraphFont"/>
    <w:uiPriority w:val="32"/>
    <w:qFormat/>
    <w:rsid w:val="008C195D"/>
    <w:rPr>
      <w:b/>
      <w:bCs/>
      <w:smallCaps/>
      <w:color w:val="0F4761" w:themeColor="accent1" w:themeShade="BF"/>
      <w:spacing w:val="5"/>
    </w:rPr>
  </w:style>
  <w:style w:type="paragraph" w:styleId="Header">
    <w:name w:val="header"/>
    <w:basedOn w:val="Normal"/>
    <w:link w:val="HeaderChar"/>
    <w:uiPriority w:val="99"/>
    <w:unhideWhenUsed/>
    <w:rsid w:val="008C195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C195D"/>
  </w:style>
  <w:style w:type="paragraph" w:styleId="Footer">
    <w:name w:val="footer"/>
    <w:basedOn w:val="Normal"/>
    <w:link w:val="FooterChar"/>
    <w:uiPriority w:val="99"/>
    <w:unhideWhenUsed/>
    <w:rsid w:val="008C195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C195D"/>
  </w:style>
  <w:style w:type="character" w:styleId="Hyperlink">
    <w:name w:val="Hyperlink"/>
    <w:basedOn w:val="DefaultParagraphFont"/>
    <w:uiPriority w:val="99"/>
    <w:unhideWhenUsed/>
    <w:rsid w:val="008C195D"/>
    <w:rPr>
      <w:color w:val="467886" w:themeColor="hyperlink"/>
      <w:u w:val="single"/>
    </w:rPr>
  </w:style>
  <w:style w:type="character" w:styleId="UnresolvedMention">
    <w:name w:val="Unresolved Mention"/>
    <w:basedOn w:val="DefaultParagraphFont"/>
    <w:uiPriority w:val="99"/>
    <w:semiHidden/>
    <w:unhideWhenUsed/>
    <w:rsid w:val="008C195D"/>
    <w:rPr>
      <w:color w:val="605E5C"/>
      <w:shd w:val="clear" w:color="auto" w:fill="E1DFDD"/>
    </w:rPr>
  </w:style>
  <w:style w:type="character" w:styleId="CommentReference">
    <w:name w:val="annotation reference"/>
    <w:basedOn w:val="DefaultParagraphFont"/>
    <w:uiPriority w:val="99"/>
    <w:semiHidden/>
    <w:unhideWhenUsed/>
    <w:rsid w:val="009C67FA"/>
    <w:rPr>
      <w:sz w:val="16"/>
      <w:szCs w:val="16"/>
    </w:rPr>
  </w:style>
  <w:style w:type="paragraph" w:styleId="CommentText">
    <w:name w:val="annotation text"/>
    <w:basedOn w:val="Normal"/>
    <w:link w:val="CommentTextChar"/>
    <w:uiPriority w:val="99"/>
    <w:unhideWhenUsed/>
    <w:rsid w:val="009C67FA"/>
    <w:pPr>
      <w:spacing w:line="240" w:lineRule="auto"/>
    </w:pPr>
    <w:rPr>
      <w:sz w:val="20"/>
      <w:szCs w:val="20"/>
    </w:rPr>
  </w:style>
  <w:style w:type="character" w:customStyle="1" w:styleId="CommentTextChar">
    <w:name w:val="Comment Text Char"/>
    <w:basedOn w:val="DefaultParagraphFont"/>
    <w:link w:val="CommentText"/>
    <w:uiPriority w:val="99"/>
    <w:rsid w:val="009C67FA"/>
    <w:rPr>
      <w:sz w:val="20"/>
      <w:szCs w:val="20"/>
    </w:rPr>
  </w:style>
  <w:style w:type="paragraph" w:styleId="CommentSubject">
    <w:name w:val="annotation subject"/>
    <w:basedOn w:val="CommentText"/>
    <w:next w:val="CommentText"/>
    <w:link w:val="CommentSubjectChar"/>
    <w:uiPriority w:val="99"/>
    <w:semiHidden/>
    <w:unhideWhenUsed/>
    <w:rsid w:val="009C67FA"/>
    <w:rPr>
      <w:b/>
      <w:bCs/>
    </w:rPr>
  </w:style>
  <w:style w:type="character" w:customStyle="1" w:styleId="CommentSubjectChar">
    <w:name w:val="Comment Subject Char"/>
    <w:basedOn w:val="CommentTextChar"/>
    <w:link w:val="CommentSubject"/>
    <w:uiPriority w:val="99"/>
    <w:semiHidden/>
    <w:rsid w:val="009C6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536339">
      <w:bodyDiv w:val="1"/>
      <w:marLeft w:val="0"/>
      <w:marRight w:val="0"/>
      <w:marTop w:val="0"/>
      <w:marBottom w:val="0"/>
      <w:divBdr>
        <w:top w:val="none" w:sz="0" w:space="0" w:color="auto"/>
        <w:left w:val="none" w:sz="0" w:space="0" w:color="auto"/>
        <w:bottom w:val="none" w:sz="0" w:space="0" w:color="auto"/>
        <w:right w:val="none" w:sz="0" w:space="0" w:color="auto"/>
      </w:divBdr>
      <w:divsChild>
        <w:div w:id="1384984789">
          <w:marLeft w:val="0"/>
          <w:marRight w:val="0"/>
          <w:marTop w:val="0"/>
          <w:marBottom w:val="0"/>
          <w:divBdr>
            <w:top w:val="none" w:sz="0" w:space="0" w:color="auto"/>
            <w:left w:val="none" w:sz="0" w:space="0" w:color="auto"/>
            <w:bottom w:val="none" w:sz="0" w:space="0" w:color="auto"/>
            <w:right w:val="none" w:sz="0" w:space="0" w:color="auto"/>
          </w:divBdr>
        </w:div>
        <w:div w:id="513763498">
          <w:marLeft w:val="0"/>
          <w:marRight w:val="0"/>
          <w:marTop w:val="0"/>
          <w:marBottom w:val="0"/>
          <w:divBdr>
            <w:top w:val="none" w:sz="0" w:space="0" w:color="auto"/>
            <w:left w:val="none" w:sz="0" w:space="0" w:color="auto"/>
            <w:bottom w:val="none" w:sz="0" w:space="0" w:color="auto"/>
            <w:right w:val="none" w:sz="0" w:space="0" w:color="auto"/>
          </w:divBdr>
          <w:divsChild>
            <w:div w:id="1811630990">
              <w:marLeft w:val="0"/>
              <w:marRight w:val="0"/>
              <w:marTop w:val="0"/>
              <w:marBottom w:val="0"/>
              <w:divBdr>
                <w:top w:val="none" w:sz="0" w:space="0" w:color="auto"/>
                <w:left w:val="none" w:sz="0" w:space="0" w:color="auto"/>
                <w:bottom w:val="none" w:sz="0" w:space="0" w:color="auto"/>
                <w:right w:val="none" w:sz="0" w:space="0" w:color="auto"/>
              </w:divBdr>
            </w:div>
          </w:divsChild>
        </w:div>
        <w:div w:id="183895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munikacija@maxim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AB90BF3112F4F83F4B7EA629871AB" ma:contentTypeVersion="15" ma:contentTypeDescription="Create a new document." ma:contentTypeScope="" ma:versionID="e4487fbd7fb6d87ff148e889d4ce70e8">
  <xsd:schema xmlns:xsd="http://www.w3.org/2001/XMLSchema" xmlns:xs="http://www.w3.org/2001/XMLSchema" xmlns:p="http://schemas.microsoft.com/office/2006/metadata/properties" xmlns:ns2="f8d12688-2e91-40ea-a2a5-c8f692f43520" xmlns:ns3="a4c0e14c-ec48-41fc-866f-a0e918f94965" targetNamespace="http://schemas.microsoft.com/office/2006/metadata/properties" ma:root="true" ma:fieldsID="de5e335a2920d3b793616af13431235a" ns2:_="" ns3:_="">
    <xsd:import namespace="f8d12688-2e91-40ea-a2a5-c8f692f43520"/>
    <xsd:import namespace="a4c0e14c-ec48-41fc-866f-a0e918f949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2688-2e91-40ea-a2a5-c8f692f4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da318-191a-403f-9945-1b323a041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c0e14c-ec48-41fc-866f-a0e918f949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47a6d6-8ff0-45d7-b8f2-c679db55ae84}" ma:internalName="TaxCatchAll" ma:showField="CatchAllData" ma:web="a4c0e14c-ec48-41fc-866f-a0e918f949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3B034-C374-4350-B3CA-9873F1FA6D01}">
  <ds:schemaRefs>
    <ds:schemaRef ds:uri="http://schemas.microsoft.com/sharepoint/v3/contenttype/forms"/>
  </ds:schemaRefs>
</ds:datastoreItem>
</file>

<file path=customXml/itemProps2.xml><?xml version="1.0" encoding="utf-8"?>
<ds:datastoreItem xmlns:ds="http://schemas.openxmlformats.org/officeDocument/2006/customXml" ds:itemID="{FB96487F-8E44-4BC9-B6CB-43B55BF8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2688-2e91-40ea-a2a5-c8f692f43520"/>
    <ds:schemaRef ds:uri="a4c0e14c-ec48-41fc-866f-a0e918f94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4412</Words>
  <Characters>2515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Links>
    <vt:vector size="6" baseType="variant">
      <vt:variant>
        <vt:i4>2949126</vt:i4>
      </vt:variant>
      <vt:variant>
        <vt:i4>0</vt:i4>
      </vt:variant>
      <vt:variant>
        <vt:i4>0</vt:i4>
      </vt:variant>
      <vt:variant>
        <vt:i4>5</vt:i4>
      </vt:variant>
      <vt:variant>
        <vt:lpwstr>mailto:komunikacija@maxima.lt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Urte Paulauskaite</dc:creator>
  <cp:keywords/>
  <dc:description/>
  <cp:lastModifiedBy>Urte Paulauskaite</cp:lastModifiedBy>
  <cp:revision>84</cp:revision>
  <dcterms:created xsi:type="dcterms:W3CDTF">2024-03-27T07:08:00Z</dcterms:created>
  <dcterms:modified xsi:type="dcterms:W3CDTF">2024-03-28T08:06:00Z</dcterms:modified>
</cp:coreProperties>
</file>