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9413" w14:textId="548ED5FF" w:rsidR="00B36152" w:rsidRDefault="009D3753" w:rsidP="00696DCF">
      <w:pPr>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Realco</w:t>
      </w:r>
      <w:proofErr w:type="spellEnd"/>
      <w:r>
        <w:rPr>
          <w:rFonts w:ascii="Times New Roman" w:hAnsi="Times New Roman" w:cs="Times New Roman"/>
          <w:b/>
          <w:bCs/>
        </w:rPr>
        <w:t>“:</w:t>
      </w:r>
      <w:r w:rsidRPr="009D3753">
        <w:rPr>
          <w:rFonts w:ascii="Times New Roman" w:hAnsi="Times New Roman" w:cs="Times New Roman"/>
          <w:b/>
          <w:bCs/>
        </w:rPr>
        <w:t xml:space="preserve"> </w:t>
      </w:r>
      <w:r w:rsidR="0028547D">
        <w:rPr>
          <w:rFonts w:ascii="Times New Roman" w:hAnsi="Times New Roman" w:cs="Times New Roman"/>
          <w:b/>
          <w:bCs/>
        </w:rPr>
        <w:t>t</w:t>
      </w:r>
      <w:r>
        <w:rPr>
          <w:rFonts w:ascii="Times New Roman" w:hAnsi="Times New Roman" w:cs="Times New Roman"/>
          <w:b/>
          <w:bCs/>
        </w:rPr>
        <w:t>rumpiausią metų mėnesį Vilniuje buvo parduota 451 butas</w:t>
      </w:r>
      <w:r w:rsidR="006B79AC">
        <w:rPr>
          <w:rFonts w:ascii="Times New Roman" w:hAnsi="Times New Roman" w:cs="Times New Roman"/>
          <w:b/>
          <w:bCs/>
        </w:rPr>
        <w:t xml:space="preserve"> </w:t>
      </w:r>
    </w:p>
    <w:p w14:paraId="5E983456" w14:textId="77777777" w:rsidR="00AE08BF" w:rsidRDefault="00AE08BF" w:rsidP="00AE08BF">
      <w:pPr>
        <w:jc w:val="both"/>
        <w:rPr>
          <w:rFonts w:ascii="Times New Roman" w:hAnsi="Times New Roman" w:cs="Times New Roman"/>
          <w:b/>
          <w:bCs/>
        </w:rPr>
      </w:pPr>
      <w:r>
        <w:rPr>
          <w:rFonts w:ascii="Times New Roman" w:hAnsi="Times New Roman" w:cs="Times New Roman"/>
          <w:b/>
          <w:bCs/>
        </w:rPr>
        <w:t>Po to, kai pirminėje Vilniaus n</w:t>
      </w:r>
      <w:r w:rsidRPr="000B6BBC">
        <w:rPr>
          <w:rFonts w:ascii="Times New Roman" w:hAnsi="Times New Roman" w:cs="Times New Roman"/>
          <w:b/>
          <w:bCs/>
        </w:rPr>
        <w:t xml:space="preserve">ekilnojamojo turto (NT) </w:t>
      </w:r>
      <w:r>
        <w:rPr>
          <w:rFonts w:ascii="Times New Roman" w:hAnsi="Times New Roman" w:cs="Times New Roman"/>
          <w:b/>
          <w:bCs/>
        </w:rPr>
        <w:t xml:space="preserve">rinkoje sausio mėnesį buvo pasiektas rekordas ir parduoti net 679 butai, vasario mėnesį rinkos aktyvumas krito beveik 40 proc. Trumpiausią metų mėnesį Vilniuje buvo parduota 451 butas. </w:t>
      </w:r>
    </w:p>
    <w:p w14:paraId="2206A0B3" w14:textId="3DED60C2" w:rsidR="001E1EE6" w:rsidRDefault="00C115B4" w:rsidP="00913292">
      <w:pPr>
        <w:jc w:val="both"/>
        <w:rPr>
          <w:rFonts w:ascii="Times New Roman" w:hAnsi="Times New Roman" w:cs="Times New Roman"/>
        </w:rPr>
      </w:pPr>
      <w:r>
        <w:rPr>
          <w:rFonts w:ascii="Times New Roman" w:hAnsi="Times New Roman" w:cs="Times New Roman"/>
        </w:rPr>
        <w:t>„</w:t>
      </w:r>
      <w:r w:rsidR="000312E1">
        <w:rPr>
          <w:rFonts w:ascii="Times New Roman" w:hAnsi="Times New Roman" w:cs="Times New Roman"/>
        </w:rPr>
        <w:t xml:space="preserve">Metų pradžia bet kokioje rinkoje </w:t>
      </w:r>
      <w:r w:rsidR="00B56AEB">
        <w:rPr>
          <w:rFonts w:ascii="Times New Roman" w:hAnsi="Times New Roman" w:cs="Times New Roman"/>
        </w:rPr>
        <w:t xml:space="preserve">dažnai išsiskiria </w:t>
      </w:r>
      <w:r w:rsidR="000312E1">
        <w:rPr>
          <w:rFonts w:ascii="Times New Roman" w:hAnsi="Times New Roman" w:cs="Times New Roman"/>
        </w:rPr>
        <w:t xml:space="preserve">mažesniu </w:t>
      </w:r>
      <w:r w:rsidR="001E1EE6">
        <w:rPr>
          <w:rFonts w:ascii="Times New Roman" w:hAnsi="Times New Roman" w:cs="Times New Roman"/>
        </w:rPr>
        <w:t xml:space="preserve">aktyvumu. Sausio rekordą iš dalies lėmė ir tai, kad oficialūs butų pardavimai buvo pradėti net šešiuose projektuose arba jų etapuose. Nors išankstiniai pardavimai juose vyko ir anksčiau, oficialiai šie butai į apskaitos sistemas buvo įtraukti būtent sausį. </w:t>
      </w:r>
      <w:r w:rsidR="00CC3C91">
        <w:rPr>
          <w:rFonts w:ascii="Times New Roman" w:hAnsi="Times New Roman" w:cs="Times New Roman"/>
        </w:rPr>
        <w:t xml:space="preserve">Tai ženkliai prisidėjo prie </w:t>
      </w:r>
      <w:r w:rsidR="00921314">
        <w:rPr>
          <w:rFonts w:ascii="Times New Roman" w:hAnsi="Times New Roman" w:cs="Times New Roman"/>
        </w:rPr>
        <w:t xml:space="preserve">itin ryškaus </w:t>
      </w:r>
      <w:r w:rsidR="00982F30">
        <w:rPr>
          <w:rFonts w:ascii="Times New Roman" w:hAnsi="Times New Roman" w:cs="Times New Roman"/>
        </w:rPr>
        <w:t xml:space="preserve">mėnesio rezultato“, – analizuoja </w:t>
      </w:r>
      <w:r w:rsidR="00982F30" w:rsidRPr="000B6BBC">
        <w:rPr>
          <w:rFonts w:ascii="Times New Roman" w:hAnsi="Times New Roman" w:cs="Times New Roman"/>
        </w:rPr>
        <w:t>„Realco“ pardavimų direktorius Marijonas Chmieliauskas</w:t>
      </w:r>
      <w:r w:rsidR="00982F30">
        <w:rPr>
          <w:rFonts w:ascii="Times New Roman" w:hAnsi="Times New Roman" w:cs="Times New Roman"/>
        </w:rPr>
        <w:t xml:space="preserve">. </w:t>
      </w:r>
    </w:p>
    <w:p w14:paraId="553A0BED" w14:textId="075D99A1" w:rsidR="001E1EE6" w:rsidRDefault="008F6C49" w:rsidP="00913292">
      <w:pPr>
        <w:jc w:val="both"/>
        <w:rPr>
          <w:rFonts w:ascii="Times New Roman" w:hAnsi="Times New Roman" w:cs="Times New Roman"/>
        </w:rPr>
      </w:pPr>
      <w:r>
        <w:rPr>
          <w:rFonts w:ascii="Times New Roman" w:hAnsi="Times New Roman" w:cs="Times New Roman"/>
        </w:rPr>
        <w:t xml:space="preserve">Po </w:t>
      </w:r>
      <w:r w:rsidR="00E04221">
        <w:rPr>
          <w:rFonts w:ascii="Times New Roman" w:hAnsi="Times New Roman" w:cs="Times New Roman"/>
        </w:rPr>
        <w:t xml:space="preserve">aktyvaus </w:t>
      </w:r>
      <w:r>
        <w:rPr>
          <w:rFonts w:ascii="Times New Roman" w:hAnsi="Times New Roman" w:cs="Times New Roman"/>
        </w:rPr>
        <w:t xml:space="preserve">pirmojo metų mėnesio, sostinės NT rinka vėl grįžo į tvaraus augimo kelią, kurio pradžią analitikai fiksavo pernai liepos mėnesį. Nuo tada, išskyrus </w:t>
      </w:r>
      <w:r w:rsidR="00090C43">
        <w:rPr>
          <w:rFonts w:ascii="Times New Roman" w:hAnsi="Times New Roman" w:cs="Times New Roman"/>
        </w:rPr>
        <w:t xml:space="preserve">2024 m. </w:t>
      </w:r>
      <w:r>
        <w:rPr>
          <w:rFonts w:ascii="Times New Roman" w:hAnsi="Times New Roman" w:cs="Times New Roman"/>
        </w:rPr>
        <w:t xml:space="preserve">gruodį ir šių metų sausį, </w:t>
      </w:r>
      <w:r w:rsidR="00B83E69">
        <w:rPr>
          <w:rFonts w:ascii="Times New Roman" w:hAnsi="Times New Roman" w:cs="Times New Roman"/>
        </w:rPr>
        <w:t xml:space="preserve">Vilniaus pirminė NT rinka stabiliai, nuosekliai auga. </w:t>
      </w:r>
    </w:p>
    <w:p w14:paraId="1CAD01E8" w14:textId="3ECA30A9" w:rsidR="00982F30" w:rsidRDefault="00090C43" w:rsidP="00913292">
      <w:pPr>
        <w:jc w:val="both"/>
        <w:rPr>
          <w:rFonts w:ascii="Times New Roman" w:hAnsi="Times New Roman" w:cs="Times New Roman"/>
        </w:rPr>
      </w:pPr>
      <w:r>
        <w:rPr>
          <w:rFonts w:ascii="Times New Roman" w:hAnsi="Times New Roman" w:cs="Times New Roman"/>
        </w:rPr>
        <w:t xml:space="preserve">„Sąlygos augimui išlieka tos pačios </w:t>
      </w:r>
      <w:r w:rsidR="00F51B27">
        <w:rPr>
          <w:rFonts w:ascii="Times New Roman" w:hAnsi="Times New Roman" w:cs="Times New Roman"/>
        </w:rPr>
        <w:t>–</w:t>
      </w:r>
      <w:r>
        <w:rPr>
          <w:rFonts w:ascii="Times New Roman" w:hAnsi="Times New Roman" w:cs="Times New Roman"/>
        </w:rPr>
        <w:t xml:space="preserve"> </w:t>
      </w:r>
      <w:r w:rsidR="00F51B27">
        <w:rPr>
          <w:rFonts w:ascii="Times New Roman" w:hAnsi="Times New Roman" w:cs="Times New Roman"/>
        </w:rPr>
        <w:t xml:space="preserve">mažėjančios Europos centrinio banko bazinės </w:t>
      </w:r>
      <w:r w:rsidR="00874E21">
        <w:rPr>
          <w:rFonts w:ascii="Times New Roman" w:hAnsi="Times New Roman" w:cs="Times New Roman"/>
        </w:rPr>
        <w:t xml:space="preserve">palūkanos, </w:t>
      </w:r>
      <w:proofErr w:type="spellStart"/>
      <w:r w:rsidR="00874E21">
        <w:rPr>
          <w:rFonts w:ascii="Times New Roman" w:hAnsi="Times New Roman" w:cs="Times New Roman"/>
        </w:rPr>
        <w:t>Euribor</w:t>
      </w:r>
      <w:proofErr w:type="spellEnd"/>
      <w:r w:rsidR="00874E21">
        <w:rPr>
          <w:rFonts w:ascii="Times New Roman" w:hAnsi="Times New Roman" w:cs="Times New Roman"/>
        </w:rPr>
        <w:t xml:space="preserve"> ir bankų paskolų palūkanos bei gerėjantys gyventojų lūkesčiai, augantys atlyginimai ir </w:t>
      </w:r>
      <w:r w:rsidR="00481EA6">
        <w:rPr>
          <w:rFonts w:ascii="Times New Roman" w:hAnsi="Times New Roman" w:cs="Times New Roman"/>
        </w:rPr>
        <w:t xml:space="preserve">palyginti maža infliacija skatina tiek vartojimą, tiek stambesnių pirkinių įsigijimą. </w:t>
      </w:r>
      <w:r w:rsidR="001F0FAD">
        <w:rPr>
          <w:rFonts w:ascii="Times New Roman" w:hAnsi="Times New Roman" w:cs="Times New Roman"/>
        </w:rPr>
        <w:t>Stabilesn</w:t>
      </w:r>
      <w:r w:rsidR="00F033D0">
        <w:rPr>
          <w:rFonts w:ascii="Times New Roman" w:hAnsi="Times New Roman" w:cs="Times New Roman"/>
        </w:rPr>
        <w:t>is</w:t>
      </w:r>
      <w:r w:rsidR="001F0FAD">
        <w:rPr>
          <w:rFonts w:ascii="Times New Roman" w:hAnsi="Times New Roman" w:cs="Times New Roman"/>
        </w:rPr>
        <w:t xml:space="preserve"> finansin</w:t>
      </w:r>
      <w:r w:rsidR="00F033D0">
        <w:rPr>
          <w:rFonts w:ascii="Times New Roman" w:hAnsi="Times New Roman" w:cs="Times New Roman"/>
        </w:rPr>
        <w:t>is</w:t>
      </w:r>
      <w:r w:rsidR="001F0FAD">
        <w:rPr>
          <w:rFonts w:ascii="Times New Roman" w:hAnsi="Times New Roman" w:cs="Times New Roman"/>
        </w:rPr>
        <w:t xml:space="preserve"> pagrind</w:t>
      </w:r>
      <w:r w:rsidR="00F033D0">
        <w:rPr>
          <w:rFonts w:ascii="Times New Roman" w:hAnsi="Times New Roman" w:cs="Times New Roman"/>
        </w:rPr>
        <w:t>as</w:t>
      </w:r>
      <w:r w:rsidR="001F0FAD">
        <w:rPr>
          <w:rFonts w:ascii="Times New Roman" w:hAnsi="Times New Roman" w:cs="Times New Roman"/>
        </w:rPr>
        <w:t xml:space="preserve"> ir </w:t>
      </w:r>
      <w:r w:rsidR="00C00765">
        <w:rPr>
          <w:rFonts w:ascii="Times New Roman" w:hAnsi="Times New Roman" w:cs="Times New Roman"/>
        </w:rPr>
        <w:t>palankesn</w:t>
      </w:r>
      <w:r w:rsidR="00F033D0">
        <w:rPr>
          <w:rFonts w:ascii="Times New Roman" w:hAnsi="Times New Roman" w:cs="Times New Roman"/>
        </w:rPr>
        <w:t>ės</w:t>
      </w:r>
      <w:r w:rsidR="001F0FAD">
        <w:rPr>
          <w:rFonts w:ascii="Times New Roman" w:hAnsi="Times New Roman" w:cs="Times New Roman"/>
        </w:rPr>
        <w:t xml:space="preserve"> </w:t>
      </w:r>
      <w:r w:rsidR="00F033D0">
        <w:rPr>
          <w:rFonts w:ascii="Times New Roman" w:hAnsi="Times New Roman" w:cs="Times New Roman"/>
        </w:rPr>
        <w:t>skolinimosi</w:t>
      </w:r>
      <w:r w:rsidR="00C00765">
        <w:rPr>
          <w:rFonts w:ascii="Times New Roman" w:hAnsi="Times New Roman" w:cs="Times New Roman"/>
        </w:rPr>
        <w:t xml:space="preserve"> galimyb</w:t>
      </w:r>
      <w:r w:rsidR="00F033D0">
        <w:rPr>
          <w:rFonts w:ascii="Times New Roman" w:hAnsi="Times New Roman" w:cs="Times New Roman"/>
        </w:rPr>
        <w:t>ės</w:t>
      </w:r>
      <w:r w:rsidR="00C00765">
        <w:rPr>
          <w:rFonts w:ascii="Times New Roman" w:hAnsi="Times New Roman" w:cs="Times New Roman"/>
        </w:rPr>
        <w:t xml:space="preserve"> </w:t>
      </w:r>
      <w:r w:rsidR="00F033D0">
        <w:rPr>
          <w:rFonts w:ascii="Times New Roman" w:hAnsi="Times New Roman" w:cs="Times New Roman"/>
        </w:rPr>
        <w:t xml:space="preserve">skatina </w:t>
      </w:r>
      <w:r w:rsidR="00C00765">
        <w:rPr>
          <w:rFonts w:ascii="Times New Roman" w:hAnsi="Times New Roman" w:cs="Times New Roman"/>
        </w:rPr>
        <w:t>gyventoj</w:t>
      </w:r>
      <w:r w:rsidR="00F033D0">
        <w:rPr>
          <w:rFonts w:ascii="Times New Roman" w:hAnsi="Times New Roman" w:cs="Times New Roman"/>
        </w:rPr>
        <w:t>us</w:t>
      </w:r>
      <w:r w:rsidR="00C00765">
        <w:rPr>
          <w:rFonts w:ascii="Times New Roman" w:hAnsi="Times New Roman" w:cs="Times New Roman"/>
        </w:rPr>
        <w:t xml:space="preserve"> aktyviau ieško</w:t>
      </w:r>
      <w:r w:rsidR="00F033D0">
        <w:rPr>
          <w:rFonts w:ascii="Times New Roman" w:hAnsi="Times New Roman" w:cs="Times New Roman"/>
        </w:rPr>
        <w:t>tis</w:t>
      </w:r>
      <w:r w:rsidR="00C00765">
        <w:rPr>
          <w:rFonts w:ascii="Times New Roman" w:hAnsi="Times New Roman" w:cs="Times New Roman"/>
        </w:rPr>
        <w:t xml:space="preserve"> </w:t>
      </w:r>
      <w:r w:rsidR="00E24729">
        <w:rPr>
          <w:rFonts w:ascii="Times New Roman" w:hAnsi="Times New Roman" w:cs="Times New Roman"/>
        </w:rPr>
        <w:t xml:space="preserve">bei įsigyti </w:t>
      </w:r>
      <w:r w:rsidR="00C00765">
        <w:rPr>
          <w:rFonts w:ascii="Times New Roman" w:hAnsi="Times New Roman" w:cs="Times New Roman"/>
        </w:rPr>
        <w:t>nauj</w:t>
      </w:r>
      <w:r w:rsidR="00E24729">
        <w:rPr>
          <w:rFonts w:ascii="Times New Roman" w:hAnsi="Times New Roman" w:cs="Times New Roman"/>
        </w:rPr>
        <w:t>ą</w:t>
      </w:r>
      <w:r w:rsidR="00C00765">
        <w:rPr>
          <w:rFonts w:ascii="Times New Roman" w:hAnsi="Times New Roman" w:cs="Times New Roman"/>
        </w:rPr>
        <w:t xml:space="preserve"> būst</w:t>
      </w:r>
      <w:r w:rsidR="00E24729">
        <w:rPr>
          <w:rFonts w:ascii="Times New Roman" w:hAnsi="Times New Roman" w:cs="Times New Roman"/>
        </w:rPr>
        <w:t>ą</w:t>
      </w:r>
      <w:r w:rsidR="00C00765">
        <w:rPr>
          <w:rFonts w:ascii="Times New Roman" w:hAnsi="Times New Roman" w:cs="Times New Roman"/>
        </w:rPr>
        <w:t>“, – sako M. Chmieliauskas</w:t>
      </w:r>
      <w:r w:rsidR="00E24729">
        <w:rPr>
          <w:rFonts w:ascii="Times New Roman" w:hAnsi="Times New Roman" w:cs="Times New Roman"/>
        </w:rPr>
        <w:t>.</w:t>
      </w:r>
      <w:r w:rsidR="00C00765">
        <w:rPr>
          <w:rFonts w:ascii="Times New Roman" w:hAnsi="Times New Roman" w:cs="Times New Roman"/>
        </w:rPr>
        <w:t xml:space="preserve"> </w:t>
      </w:r>
    </w:p>
    <w:p w14:paraId="03CC443E" w14:textId="48C42CE1" w:rsidR="00E24729" w:rsidRPr="00D946DA" w:rsidRDefault="00D946DA" w:rsidP="00913292">
      <w:pPr>
        <w:jc w:val="both"/>
        <w:rPr>
          <w:rFonts w:ascii="Times New Roman" w:hAnsi="Times New Roman" w:cs="Times New Roman"/>
          <w:b/>
          <w:bCs/>
        </w:rPr>
      </w:pPr>
      <w:r w:rsidRPr="00D946DA">
        <w:rPr>
          <w:rFonts w:ascii="Times New Roman" w:hAnsi="Times New Roman" w:cs="Times New Roman"/>
          <w:b/>
          <w:bCs/>
        </w:rPr>
        <w:t xml:space="preserve">Vasarį daugiausiai butų nupirkta Pašilaičiuose </w:t>
      </w:r>
    </w:p>
    <w:p w14:paraId="22A0703E" w14:textId="77777777" w:rsidR="002F72A5" w:rsidRDefault="002F72A5" w:rsidP="002F72A5">
      <w:pPr>
        <w:jc w:val="both"/>
        <w:rPr>
          <w:rFonts w:ascii="Times New Roman" w:hAnsi="Times New Roman" w:cs="Times New Roman"/>
        </w:rPr>
      </w:pPr>
      <w:r>
        <w:rPr>
          <w:rFonts w:ascii="Times New Roman" w:hAnsi="Times New Roman" w:cs="Times New Roman"/>
        </w:rPr>
        <w:t xml:space="preserve">Grįžimas į praėjusių metų antrosios pusės tendencijas pastebimas ir analizuojant vasario rezultatus pagal atskiras kategorijas. Pavyzdžiui, populiariausia nupirktų būtų klase vėl tapo ekonominio tipo būstai. Jų per vasarį parduota beveik 255, arba daugiau nei pusė visų butų. Vidutinės klasės butų per antrąjį šių metų mėnesį parduota 157, prestižinės – 39. </w:t>
      </w:r>
    </w:p>
    <w:p w14:paraId="7FFEC2AD" w14:textId="77777777" w:rsidR="002F72A5" w:rsidRDefault="002F72A5" w:rsidP="002F72A5">
      <w:pPr>
        <w:jc w:val="both"/>
        <w:rPr>
          <w:rFonts w:ascii="Times New Roman" w:hAnsi="Times New Roman" w:cs="Times New Roman"/>
        </w:rPr>
      </w:pPr>
      <w:r>
        <w:rPr>
          <w:rFonts w:ascii="Times New Roman" w:hAnsi="Times New Roman" w:cs="Times New Roman"/>
        </w:rPr>
        <w:t xml:space="preserve">„Vasario mėnesį Vilniaus pirminės NT rinkos sandėlis pasipildė 557 butais. Šiuo metu parduodami 358 dar nepradėti statyti butai, kuriems yra gauti statybos leidimai arba jie yra projektavimo stadijoje. Jau pradėtų statyti butų skaičius, palyginti su sausiu, sumažėjo maždaug šimtu, nuo 2342 iki 2233. O jau pastatytų ar esančių arti statybų pabaigos parduodamų butų skaičius per mėnesį išaugo beveik dešimtadaliu, iki 2603 butų“, – skaičiuoja </w:t>
      </w:r>
      <w:r w:rsidRPr="000B6BBC">
        <w:rPr>
          <w:rFonts w:ascii="Times New Roman" w:hAnsi="Times New Roman" w:cs="Times New Roman"/>
        </w:rPr>
        <w:t>„Realco“ pardavimų direktorius</w:t>
      </w:r>
      <w:r>
        <w:rPr>
          <w:rFonts w:ascii="Times New Roman" w:hAnsi="Times New Roman" w:cs="Times New Roman"/>
        </w:rPr>
        <w:t xml:space="preserve">. </w:t>
      </w:r>
    </w:p>
    <w:p w14:paraId="0C6D23A2" w14:textId="75DA3F5C" w:rsidR="007B704F" w:rsidRDefault="00B905D8" w:rsidP="00DD08BA">
      <w:pPr>
        <w:jc w:val="both"/>
        <w:rPr>
          <w:rFonts w:ascii="Times New Roman" w:hAnsi="Times New Roman" w:cs="Times New Roman"/>
        </w:rPr>
      </w:pPr>
      <w:r>
        <w:rPr>
          <w:rFonts w:ascii="Times New Roman" w:hAnsi="Times New Roman" w:cs="Times New Roman"/>
        </w:rPr>
        <w:t xml:space="preserve">Populiariausiais Vilniaus rajonais vasario mėnesį buvo </w:t>
      </w:r>
      <w:r w:rsidR="00B6354A">
        <w:rPr>
          <w:rFonts w:ascii="Times New Roman" w:hAnsi="Times New Roman" w:cs="Times New Roman"/>
        </w:rPr>
        <w:t xml:space="preserve">Pašilaičiai, Verkiai, </w:t>
      </w:r>
      <w:r w:rsidR="004D1C57">
        <w:rPr>
          <w:rFonts w:ascii="Times New Roman" w:hAnsi="Times New Roman" w:cs="Times New Roman"/>
        </w:rPr>
        <w:t xml:space="preserve">Naujamiestis, Pilaitė ir Žirmūnai. </w:t>
      </w:r>
    </w:p>
    <w:p w14:paraId="180A12AE" w14:textId="4AED4B43" w:rsidR="00DD08BA" w:rsidRDefault="007818C8" w:rsidP="00DD08BA">
      <w:pPr>
        <w:jc w:val="both"/>
        <w:rPr>
          <w:rFonts w:ascii="Times New Roman" w:hAnsi="Times New Roman" w:cs="Times New Roman"/>
        </w:rPr>
      </w:pPr>
      <w:r>
        <w:rPr>
          <w:rFonts w:ascii="Times New Roman" w:hAnsi="Times New Roman" w:cs="Times New Roman"/>
        </w:rPr>
        <w:t xml:space="preserve">Analitikai toliau stebi ir suaktyvėjusį </w:t>
      </w:r>
      <w:r w:rsidR="00D44D57">
        <w:rPr>
          <w:rFonts w:ascii="Times New Roman" w:hAnsi="Times New Roman" w:cs="Times New Roman"/>
        </w:rPr>
        <w:t>NT sandorių fiksavimą ankstyvesnėje statybų stadijoje</w:t>
      </w:r>
      <w:r w:rsidR="00C73669">
        <w:rPr>
          <w:rFonts w:ascii="Times New Roman" w:hAnsi="Times New Roman" w:cs="Times New Roman"/>
        </w:rPr>
        <w:t xml:space="preserve">, kai naujas būstas įsigyjamas „iš brėžinių“. </w:t>
      </w:r>
    </w:p>
    <w:p w14:paraId="27E395FD" w14:textId="7E425709" w:rsidR="00391FEF" w:rsidRDefault="00C73669" w:rsidP="00C73669">
      <w:pPr>
        <w:jc w:val="both"/>
        <w:rPr>
          <w:rFonts w:ascii="Times New Roman" w:hAnsi="Times New Roman" w:cs="Times New Roman"/>
        </w:rPr>
      </w:pPr>
      <w:r>
        <w:rPr>
          <w:rFonts w:ascii="Times New Roman" w:hAnsi="Times New Roman" w:cs="Times New Roman"/>
        </w:rPr>
        <w:t>„</w:t>
      </w:r>
      <w:r w:rsidR="00391FEF">
        <w:rPr>
          <w:rFonts w:ascii="Times New Roman" w:hAnsi="Times New Roman" w:cs="Times New Roman"/>
        </w:rPr>
        <w:t xml:space="preserve">Galima daryti išvadą, kad </w:t>
      </w:r>
      <w:r w:rsidR="00E46072">
        <w:rPr>
          <w:rFonts w:ascii="Times New Roman" w:hAnsi="Times New Roman" w:cs="Times New Roman"/>
        </w:rPr>
        <w:t>būsto pirkėjai</w:t>
      </w:r>
      <w:r w:rsidR="00391FEF">
        <w:rPr>
          <w:rFonts w:ascii="Times New Roman" w:hAnsi="Times New Roman" w:cs="Times New Roman"/>
        </w:rPr>
        <w:t xml:space="preserve"> pasitiki rinkos senbuviais, reputaciją užsitarnavusiais NT vystytojais</w:t>
      </w:r>
      <w:r w:rsidR="00E46072">
        <w:rPr>
          <w:rFonts w:ascii="Times New Roman" w:hAnsi="Times New Roman" w:cs="Times New Roman"/>
        </w:rPr>
        <w:t>.</w:t>
      </w:r>
      <w:r w:rsidR="00391FEF">
        <w:rPr>
          <w:rFonts w:ascii="Times New Roman" w:hAnsi="Times New Roman" w:cs="Times New Roman"/>
        </w:rPr>
        <w:t xml:space="preserve"> </w:t>
      </w:r>
      <w:r w:rsidR="00E46072">
        <w:rPr>
          <w:rFonts w:ascii="Times New Roman" w:hAnsi="Times New Roman" w:cs="Times New Roman"/>
        </w:rPr>
        <w:t>T</w:t>
      </w:r>
      <w:r w:rsidR="00391FEF">
        <w:rPr>
          <w:rFonts w:ascii="Times New Roman" w:hAnsi="Times New Roman" w:cs="Times New Roman"/>
        </w:rPr>
        <w:t>ik</w:t>
      </w:r>
      <w:r w:rsidR="0055730C">
        <w:rPr>
          <w:rFonts w:ascii="Times New Roman" w:hAnsi="Times New Roman" w:cs="Times New Roman"/>
        </w:rPr>
        <w:t>ėdami</w:t>
      </w:r>
      <w:r w:rsidR="00391FEF">
        <w:rPr>
          <w:rFonts w:ascii="Times New Roman" w:hAnsi="Times New Roman" w:cs="Times New Roman"/>
        </w:rPr>
        <w:t xml:space="preserve"> konkretaus projekto </w:t>
      </w:r>
      <w:r w:rsidR="0055730C">
        <w:rPr>
          <w:rFonts w:ascii="Times New Roman" w:hAnsi="Times New Roman" w:cs="Times New Roman"/>
        </w:rPr>
        <w:t xml:space="preserve">bei išsirinkto buto ateityje </w:t>
      </w:r>
      <w:r w:rsidR="00391FEF">
        <w:rPr>
          <w:rFonts w:ascii="Times New Roman" w:hAnsi="Times New Roman" w:cs="Times New Roman"/>
        </w:rPr>
        <w:t>augsiančia verte</w:t>
      </w:r>
      <w:r w:rsidR="00F52555">
        <w:rPr>
          <w:rFonts w:ascii="Times New Roman" w:hAnsi="Times New Roman" w:cs="Times New Roman"/>
        </w:rPr>
        <w:t>,</w:t>
      </w:r>
      <w:r w:rsidR="00391FEF">
        <w:rPr>
          <w:rFonts w:ascii="Times New Roman" w:hAnsi="Times New Roman" w:cs="Times New Roman"/>
        </w:rPr>
        <w:t xml:space="preserve"> </w:t>
      </w:r>
      <w:r w:rsidR="00E46072">
        <w:rPr>
          <w:rFonts w:ascii="Times New Roman" w:hAnsi="Times New Roman" w:cs="Times New Roman"/>
        </w:rPr>
        <w:t xml:space="preserve">žmonės </w:t>
      </w:r>
      <w:r w:rsidR="00391FEF">
        <w:rPr>
          <w:rFonts w:ascii="Times New Roman" w:hAnsi="Times New Roman" w:cs="Times New Roman"/>
        </w:rPr>
        <w:t>nevengia pasirašyti buto pirkimo sutarčių ir ankstyvoje statybų stadijoje</w:t>
      </w:r>
      <w:r w:rsidR="00F52555">
        <w:rPr>
          <w:rFonts w:ascii="Times New Roman" w:hAnsi="Times New Roman" w:cs="Times New Roman"/>
        </w:rPr>
        <w:t xml:space="preserve">“, – sako M. Chmieliauskas. </w:t>
      </w:r>
    </w:p>
    <w:p w14:paraId="4A01B873" w14:textId="23AF7FF1" w:rsidR="005B0DA3" w:rsidRDefault="00800033" w:rsidP="00800033">
      <w:pPr>
        <w:jc w:val="both"/>
        <w:rPr>
          <w:rFonts w:ascii="Times New Roman" w:hAnsi="Times New Roman" w:cs="Times New Roman"/>
        </w:rPr>
      </w:pPr>
      <w:r>
        <w:rPr>
          <w:rFonts w:ascii="Times New Roman" w:hAnsi="Times New Roman" w:cs="Times New Roman"/>
        </w:rPr>
        <w:t>Pasak jo, p</w:t>
      </w:r>
      <w:r w:rsidR="005B0DA3">
        <w:rPr>
          <w:rFonts w:ascii="Times New Roman" w:hAnsi="Times New Roman" w:cs="Times New Roman"/>
        </w:rPr>
        <w:t xml:space="preserve">ozityvios </w:t>
      </w:r>
      <w:r w:rsidR="00D619AA">
        <w:rPr>
          <w:rFonts w:ascii="Times New Roman" w:hAnsi="Times New Roman" w:cs="Times New Roman"/>
        </w:rPr>
        <w:t xml:space="preserve">ekonominės prognozės </w:t>
      </w:r>
      <w:r>
        <w:rPr>
          <w:rFonts w:ascii="Times New Roman" w:hAnsi="Times New Roman" w:cs="Times New Roman"/>
        </w:rPr>
        <w:t xml:space="preserve">bei </w:t>
      </w:r>
      <w:r w:rsidR="00D619AA">
        <w:rPr>
          <w:rFonts w:ascii="Times New Roman" w:hAnsi="Times New Roman" w:cs="Times New Roman"/>
        </w:rPr>
        <w:t xml:space="preserve">optimistiniai gyventojų lūkesčiai leidžia teigti, kad </w:t>
      </w:r>
      <w:r w:rsidR="004A0D8B">
        <w:rPr>
          <w:rFonts w:ascii="Times New Roman" w:hAnsi="Times New Roman" w:cs="Times New Roman"/>
        </w:rPr>
        <w:t xml:space="preserve">bent artimoje ateityje jokių didelių korekcijų nenumatoma – </w:t>
      </w:r>
      <w:r w:rsidR="00D619AA">
        <w:rPr>
          <w:rFonts w:ascii="Times New Roman" w:hAnsi="Times New Roman" w:cs="Times New Roman"/>
        </w:rPr>
        <w:t xml:space="preserve">NT rinka ir toliau </w:t>
      </w:r>
      <w:r w:rsidR="00455795">
        <w:rPr>
          <w:rFonts w:ascii="Times New Roman" w:hAnsi="Times New Roman" w:cs="Times New Roman"/>
        </w:rPr>
        <w:t xml:space="preserve">stabiliai augs. </w:t>
      </w:r>
    </w:p>
    <w:p w14:paraId="098C184A" w14:textId="77777777" w:rsidR="00913292" w:rsidRDefault="00913292" w:rsidP="00913292">
      <w:pPr>
        <w:jc w:val="both"/>
        <w:rPr>
          <w:rFonts w:ascii="Times New Roman" w:hAnsi="Times New Roman" w:cs="Times New Roman"/>
          <w:i/>
          <w:iCs/>
        </w:rPr>
      </w:pPr>
      <w:r w:rsidRPr="00A45037">
        <w:rPr>
          <w:rFonts w:ascii="Times New Roman" w:hAnsi="Times New Roman" w:cs="Times New Roman"/>
          <w:i/>
          <w:iCs/>
        </w:rPr>
        <w:lastRenderedPageBreak/>
        <w:t>„Realco“ – viena didžiausių nekilnojamojo turto (NT)  plėtros bendrovių Lietuvoje</w:t>
      </w:r>
      <w:r>
        <w:rPr>
          <w:rFonts w:ascii="Times New Roman" w:hAnsi="Times New Roman" w:cs="Times New Roman"/>
          <w:i/>
          <w:iCs/>
        </w:rPr>
        <w:t xml:space="preserve">. </w:t>
      </w:r>
      <w:r w:rsidRPr="00A45037">
        <w:rPr>
          <w:rFonts w:ascii="Times New Roman" w:hAnsi="Times New Roman" w:cs="Times New Roman"/>
          <w:i/>
          <w:iCs/>
        </w:rPr>
        <w:t>Daugiau nei 18 metų rinkoje veikianti bendrovė plėtoja gyvenam</w:t>
      </w:r>
      <w:r>
        <w:rPr>
          <w:rFonts w:ascii="Times New Roman" w:hAnsi="Times New Roman" w:cs="Times New Roman"/>
          <w:i/>
          <w:iCs/>
        </w:rPr>
        <w:t>osio</w:t>
      </w:r>
      <w:r w:rsidRPr="00A45037">
        <w:rPr>
          <w:rFonts w:ascii="Times New Roman" w:hAnsi="Times New Roman" w:cs="Times New Roman"/>
          <w:i/>
          <w:iCs/>
        </w:rPr>
        <w:t>s, visuomenin</w:t>
      </w:r>
      <w:r>
        <w:rPr>
          <w:rFonts w:ascii="Times New Roman" w:hAnsi="Times New Roman" w:cs="Times New Roman"/>
          <w:i/>
          <w:iCs/>
        </w:rPr>
        <w:t>ės</w:t>
      </w:r>
      <w:r w:rsidRPr="00A45037">
        <w:rPr>
          <w:rFonts w:ascii="Times New Roman" w:hAnsi="Times New Roman" w:cs="Times New Roman"/>
          <w:i/>
          <w:iCs/>
        </w:rPr>
        <w:t xml:space="preserve"> ir komercinės paskirties projektus, kurie išsiskiria aukšta kokybe, inovatyviais sprendimais ir dėmesiu klientų poreikiams tiek Lietuvoje, tiek už jos ribų.</w:t>
      </w:r>
    </w:p>
    <w:p w14:paraId="4C9DEBF7" w14:textId="77777777" w:rsidR="00913292" w:rsidRDefault="00913292" w:rsidP="00913292">
      <w:pPr>
        <w:jc w:val="both"/>
        <w:rPr>
          <w:rFonts w:ascii="Times New Roman" w:hAnsi="Times New Roman" w:cs="Times New Roman"/>
        </w:rPr>
      </w:pPr>
    </w:p>
    <w:p w14:paraId="5B771B88" w14:textId="77777777" w:rsidR="00CF123F" w:rsidRPr="00981EA7" w:rsidRDefault="00CF123F" w:rsidP="00CF123F">
      <w:pPr>
        <w:rPr>
          <w:rFonts w:ascii="Times New Roman" w:hAnsi="Times New Roman" w:cs="Times New Roman"/>
        </w:rPr>
      </w:pPr>
      <w:r w:rsidRPr="00981EA7">
        <w:rPr>
          <w:rFonts w:ascii="Times New Roman" w:hAnsi="Times New Roman" w:cs="Times New Roman"/>
        </w:rPr>
        <w:t>Daugiau informacijos:</w:t>
      </w:r>
    </w:p>
    <w:p w14:paraId="03680860" w14:textId="77777777" w:rsidR="00CF123F" w:rsidRPr="00981EA7" w:rsidRDefault="00CF123F" w:rsidP="00CF123F">
      <w:pPr>
        <w:rPr>
          <w:rFonts w:ascii="Times New Roman" w:hAnsi="Times New Roman" w:cs="Times New Roman"/>
        </w:rPr>
      </w:pPr>
      <w:r w:rsidRPr="00981EA7">
        <w:rPr>
          <w:rFonts w:ascii="Times New Roman" w:hAnsi="Times New Roman" w:cs="Times New Roman"/>
        </w:rPr>
        <w:t xml:space="preserve">Kristina </w:t>
      </w:r>
      <w:proofErr w:type="spellStart"/>
      <w:r w:rsidRPr="00981EA7">
        <w:rPr>
          <w:rFonts w:ascii="Times New Roman" w:hAnsi="Times New Roman" w:cs="Times New Roman"/>
        </w:rPr>
        <w:t>Grubliauskaitė-Svitojė</w:t>
      </w:r>
      <w:proofErr w:type="spellEnd"/>
    </w:p>
    <w:p w14:paraId="491607CB" w14:textId="77777777" w:rsidR="00CF123F" w:rsidRPr="00981EA7" w:rsidRDefault="00CF123F" w:rsidP="00CF123F">
      <w:pPr>
        <w:rPr>
          <w:rFonts w:ascii="Times New Roman" w:hAnsi="Times New Roman" w:cs="Times New Roman"/>
        </w:rPr>
      </w:pPr>
      <w:r w:rsidRPr="00981EA7">
        <w:rPr>
          <w:rFonts w:ascii="Times New Roman" w:hAnsi="Times New Roman" w:cs="Times New Roman"/>
        </w:rPr>
        <w:t>„</w:t>
      </w:r>
      <w:proofErr w:type="spellStart"/>
      <w:r w:rsidRPr="00981EA7">
        <w:rPr>
          <w:rFonts w:ascii="Times New Roman" w:hAnsi="Times New Roman" w:cs="Times New Roman"/>
        </w:rPr>
        <w:t>Realco</w:t>
      </w:r>
      <w:proofErr w:type="spellEnd"/>
      <w:r w:rsidRPr="00981EA7">
        <w:rPr>
          <w:rFonts w:ascii="Times New Roman" w:hAnsi="Times New Roman" w:cs="Times New Roman"/>
        </w:rPr>
        <w:t>“ atstovė komunikacijai</w:t>
      </w:r>
    </w:p>
    <w:p w14:paraId="6D35C412" w14:textId="77777777" w:rsidR="00CF123F" w:rsidRDefault="00CF123F" w:rsidP="00CF123F">
      <w:pPr>
        <w:rPr>
          <w:rFonts w:ascii="Times New Roman" w:hAnsi="Times New Roman" w:cs="Times New Roman"/>
        </w:rPr>
      </w:pPr>
      <w:r w:rsidRPr="00981EA7">
        <w:rPr>
          <w:rFonts w:ascii="Times New Roman" w:hAnsi="Times New Roman" w:cs="Times New Roman"/>
        </w:rPr>
        <w:t xml:space="preserve">+370 640 24057 </w:t>
      </w:r>
      <w:hyperlink r:id="rId4" w:history="1">
        <w:r w:rsidRPr="00686F82">
          <w:rPr>
            <w:rStyle w:val="Hyperlink"/>
            <w:rFonts w:ascii="Times New Roman" w:hAnsi="Times New Roman" w:cs="Times New Roman"/>
          </w:rPr>
          <w:t>kristina.svitoje@realco.lt</w:t>
        </w:r>
      </w:hyperlink>
      <w:r>
        <w:rPr>
          <w:rFonts w:ascii="Times New Roman" w:hAnsi="Times New Roman" w:cs="Times New Roman"/>
        </w:rPr>
        <w:t xml:space="preserve"> </w:t>
      </w:r>
    </w:p>
    <w:p w14:paraId="0BA0D3C9" w14:textId="77777777" w:rsidR="005F4B13" w:rsidRDefault="005F4B13" w:rsidP="007C5B0E">
      <w:pPr>
        <w:rPr>
          <w:rFonts w:ascii="Times New Roman" w:hAnsi="Times New Roman" w:cs="Times New Roman"/>
        </w:rPr>
      </w:pPr>
    </w:p>
    <w:sectPr w:rsidR="005F4B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31"/>
    <w:rsid w:val="00003876"/>
    <w:rsid w:val="0000495A"/>
    <w:rsid w:val="000074AA"/>
    <w:rsid w:val="00024E88"/>
    <w:rsid w:val="000312E1"/>
    <w:rsid w:val="0003197F"/>
    <w:rsid w:val="000371D3"/>
    <w:rsid w:val="0004029D"/>
    <w:rsid w:val="00062CA5"/>
    <w:rsid w:val="00063CF7"/>
    <w:rsid w:val="00064EAC"/>
    <w:rsid w:val="00071F6E"/>
    <w:rsid w:val="000779D6"/>
    <w:rsid w:val="00082422"/>
    <w:rsid w:val="000852FB"/>
    <w:rsid w:val="00090C43"/>
    <w:rsid w:val="00097399"/>
    <w:rsid w:val="00097DB5"/>
    <w:rsid w:val="000A503A"/>
    <w:rsid w:val="000C513F"/>
    <w:rsid w:val="000C65D6"/>
    <w:rsid w:val="000D062A"/>
    <w:rsid w:val="000D6845"/>
    <w:rsid w:val="000E3103"/>
    <w:rsid w:val="000E46FB"/>
    <w:rsid w:val="000E6BB5"/>
    <w:rsid w:val="000F388D"/>
    <w:rsid w:val="000F452D"/>
    <w:rsid w:val="000F4F99"/>
    <w:rsid w:val="000F6EB6"/>
    <w:rsid w:val="00110358"/>
    <w:rsid w:val="001138C3"/>
    <w:rsid w:val="00116307"/>
    <w:rsid w:val="00125249"/>
    <w:rsid w:val="0013360E"/>
    <w:rsid w:val="00134BBB"/>
    <w:rsid w:val="001376D8"/>
    <w:rsid w:val="00143CEA"/>
    <w:rsid w:val="001475AD"/>
    <w:rsid w:val="0015522B"/>
    <w:rsid w:val="00163785"/>
    <w:rsid w:val="00174E0A"/>
    <w:rsid w:val="0017632C"/>
    <w:rsid w:val="00184D45"/>
    <w:rsid w:val="00185D71"/>
    <w:rsid w:val="00187583"/>
    <w:rsid w:val="00191636"/>
    <w:rsid w:val="00192F3E"/>
    <w:rsid w:val="001A1708"/>
    <w:rsid w:val="001B2C7B"/>
    <w:rsid w:val="001C016C"/>
    <w:rsid w:val="001C3EF4"/>
    <w:rsid w:val="001D57BE"/>
    <w:rsid w:val="001E1EE6"/>
    <w:rsid w:val="001F0FAD"/>
    <w:rsid w:val="001F4653"/>
    <w:rsid w:val="002067F3"/>
    <w:rsid w:val="00214F7A"/>
    <w:rsid w:val="00216DD3"/>
    <w:rsid w:val="0022214B"/>
    <w:rsid w:val="002237E0"/>
    <w:rsid w:val="00225567"/>
    <w:rsid w:val="0023232D"/>
    <w:rsid w:val="00241226"/>
    <w:rsid w:val="00242086"/>
    <w:rsid w:val="0024506A"/>
    <w:rsid w:val="00246C1E"/>
    <w:rsid w:val="00252BF9"/>
    <w:rsid w:val="002539C5"/>
    <w:rsid w:val="002543BD"/>
    <w:rsid w:val="00256174"/>
    <w:rsid w:val="002632F8"/>
    <w:rsid w:val="00265410"/>
    <w:rsid w:val="0028547D"/>
    <w:rsid w:val="00286F01"/>
    <w:rsid w:val="0029592D"/>
    <w:rsid w:val="00296025"/>
    <w:rsid w:val="002A16D6"/>
    <w:rsid w:val="002B0502"/>
    <w:rsid w:val="002C5220"/>
    <w:rsid w:val="002C56DB"/>
    <w:rsid w:val="002E0066"/>
    <w:rsid w:val="002E1127"/>
    <w:rsid w:val="002F4D08"/>
    <w:rsid w:val="002F72A5"/>
    <w:rsid w:val="00300EBB"/>
    <w:rsid w:val="00310DEF"/>
    <w:rsid w:val="003125DD"/>
    <w:rsid w:val="00333A6F"/>
    <w:rsid w:val="00334052"/>
    <w:rsid w:val="00334233"/>
    <w:rsid w:val="003361C8"/>
    <w:rsid w:val="00337813"/>
    <w:rsid w:val="0035617C"/>
    <w:rsid w:val="0035625C"/>
    <w:rsid w:val="00356F0A"/>
    <w:rsid w:val="003628B1"/>
    <w:rsid w:val="00373675"/>
    <w:rsid w:val="00373F15"/>
    <w:rsid w:val="0037534C"/>
    <w:rsid w:val="00376874"/>
    <w:rsid w:val="0038157E"/>
    <w:rsid w:val="00382332"/>
    <w:rsid w:val="0038424E"/>
    <w:rsid w:val="00391FEF"/>
    <w:rsid w:val="00395D2C"/>
    <w:rsid w:val="003A5913"/>
    <w:rsid w:val="003A6459"/>
    <w:rsid w:val="003B3484"/>
    <w:rsid w:val="003B589A"/>
    <w:rsid w:val="003D4035"/>
    <w:rsid w:val="003E2A7D"/>
    <w:rsid w:val="003E36B4"/>
    <w:rsid w:val="003F2916"/>
    <w:rsid w:val="00413BFD"/>
    <w:rsid w:val="00414E5B"/>
    <w:rsid w:val="00423DDC"/>
    <w:rsid w:val="0043735F"/>
    <w:rsid w:val="0044038C"/>
    <w:rsid w:val="00442609"/>
    <w:rsid w:val="00442982"/>
    <w:rsid w:val="00455795"/>
    <w:rsid w:val="00471ED4"/>
    <w:rsid w:val="00474E04"/>
    <w:rsid w:val="00475580"/>
    <w:rsid w:val="00481EA6"/>
    <w:rsid w:val="004960B7"/>
    <w:rsid w:val="00497118"/>
    <w:rsid w:val="004A0D8B"/>
    <w:rsid w:val="004A4733"/>
    <w:rsid w:val="004A532A"/>
    <w:rsid w:val="004B07AA"/>
    <w:rsid w:val="004B1BAE"/>
    <w:rsid w:val="004B38FA"/>
    <w:rsid w:val="004C5016"/>
    <w:rsid w:val="004C519C"/>
    <w:rsid w:val="004D1C57"/>
    <w:rsid w:val="004D4FC0"/>
    <w:rsid w:val="004E4004"/>
    <w:rsid w:val="004E741F"/>
    <w:rsid w:val="004F3AD9"/>
    <w:rsid w:val="004F474B"/>
    <w:rsid w:val="004F5813"/>
    <w:rsid w:val="0050438F"/>
    <w:rsid w:val="00510F26"/>
    <w:rsid w:val="00513988"/>
    <w:rsid w:val="0051418A"/>
    <w:rsid w:val="00515766"/>
    <w:rsid w:val="00515AAD"/>
    <w:rsid w:val="00515F61"/>
    <w:rsid w:val="005172C4"/>
    <w:rsid w:val="005264B1"/>
    <w:rsid w:val="00542AD5"/>
    <w:rsid w:val="00554631"/>
    <w:rsid w:val="0055730C"/>
    <w:rsid w:val="0055735D"/>
    <w:rsid w:val="005575F7"/>
    <w:rsid w:val="00573A3C"/>
    <w:rsid w:val="005A5416"/>
    <w:rsid w:val="005B0375"/>
    <w:rsid w:val="005B0DA3"/>
    <w:rsid w:val="005B2DDD"/>
    <w:rsid w:val="005C4CE8"/>
    <w:rsid w:val="005D309F"/>
    <w:rsid w:val="005D6F0D"/>
    <w:rsid w:val="005E4228"/>
    <w:rsid w:val="005F2262"/>
    <w:rsid w:val="005F4B13"/>
    <w:rsid w:val="0060290F"/>
    <w:rsid w:val="006050CD"/>
    <w:rsid w:val="0061499A"/>
    <w:rsid w:val="006200F2"/>
    <w:rsid w:val="00620C66"/>
    <w:rsid w:val="00621500"/>
    <w:rsid w:val="00622A64"/>
    <w:rsid w:val="00623684"/>
    <w:rsid w:val="00632EF6"/>
    <w:rsid w:val="00633A7C"/>
    <w:rsid w:val="006374AB"/>
    <w:rsid w:val="006477D9"/>
    <w:rsid w:val="00650DA9"/>
    <w:rsid w:val="00651109"/>
    <w:rsid w:val="0065394A"/>
    <w:rsid w:val="0066485D"/>
    <w:rsid w:val="00680912"/>
    <w:rsid w:val="0068291F"/>
    <w:rsid w:val="00682CEC"/>
    <w:rsid w:val="00693B69"/>
    <w:rsid w:val="00696DCF"/>
    <w:rsid w:val="006A1DE0"/>
    <w:rsid w:val="006A5D95"/>
    <w:rsid w:val="006B6FCB"/>
    <w:rsid w:val="006B7027"/>
    <w:rsid w:val="006B79AC"/>
    <w:rsid w:val="006C20CC"/>
    <w:rsid w:val="006D12DF"/>
    <w:rsid w:val="006E0C75"/>
    <w:rsid w:val="006F2094"/>
    <w:rsid w:val="006F47BA"/>
    <w:rsid w:val="006F62A2"/>
    <w:rsid w:val="006F7024"/>
    <w:rsid w:val="00702D72"/>
    <w:rsid w:val="00710781"/>
    <w:rsid w:val="00711A4B"/>
    <w:rsid w:val="00713D5E"/>
    <w:rsid w:val="00721EA9"/>
    <w:rsid w:val="007265FE"/>
    <w:rsid w:val="00733F55"/>
    <w:rsid w:val="00736308"/>
    <w:rsid w:val="00742DE8"/>
    <w:rsid w:val="007512A1"/>
    <w:rsid w:val="0075199F"/>
    <w:rsid w:val="00753686"/>
    <w:rsid w:val="00761711"/>
    <w:rsid w:val="00761FF4"/>
    <w:rsid w:val="00763F35"/>
    <w:rsid w:val="0076594C"/>
    <w:rsid w:val="00765B56"/>
    <w:rsid w:val="00765FF2"/>
    <w:rsid w:val="0076719E"/>
    <w:rsid w:val="00770F4B"/>
    <w:rsid w:val="007810A7"/>
    <w:rsid w:val="007818C8"/>
    <w:rsid w:val="007973FF"/>
    <w:rsid w:val="007A7C7B"/>
    <w:rsid w:val="007B0CFD"/>
    <w:rsid w:val="007B67A6"/>
    <w:rsid w:val="007B704F"/>
    <w:rsid w:val="007C0105"/>
    <w:rsid w:val="007C4998"/>
    <w:rsid w:val="007C5B0E"/>
    <w:rsid w:val="007D09D4"/>
    <w:rsid w:val="007D1DA9"/>
    <w:rsid w:val="007F0D30"/>
    <w:rsid w:val="00800022"/>
    <w:rsid w:val="00800033"/>
    <w:rsid w:val="00801A27"/>
    <w:rsid w:val="00803791"/>
    <w:rsid w:val="008072B5"/>
    <w:rsid w:val="00812D1D"/>
    <w:rsid w:val="00812FCE"/>
    <w:rsid w:val="00820865"/>
    <w:rsid w:val="00827ACF"/>
    <w:rsid w:val="00840552"/>
    <w:rsid w:val="008445F2"/>
    <w:rsid w:val="00850854"/>
    <w:rsid w:val="008546AF"/>
    <w:rsid w:val="0085527F"/>
    <w:rsid w:val="008554BB"/>
    <w:rsid w:val="008563A7"/>
    <w:rsid w:val="00863083"/>
    <w:rsid w:val="0086534E"/>
    <w:rsid w:val="0086644C"/>
    <w:rsid w:val="008737E0"/>
    <w:rsid w:val="00874E21"/>
    <w:rsid w:val="00877616"/>
    <w:rsid w:val="00885FDF"/>
    <w:rsid w:val="008907A3"/>
    <w:rsid w:val="0089537F"/>
    <w:rsid w:val="008A499D"/>
    <w:rsid w:val="008A5147"/>
    <w:rsid w:val="008C1CEC"/>
    <w:rsid w:val="008C40EB"/>
    <w:rsid w:val="008E075C"/>
    <w:rsid w:val="008E3009"/>
    <w:rsid w:val="008E7933"/>
    <w:rsid w:val="008F14A6"/>
    <w:rsid w:val="008F2A72"/>
    <w:rsid w:val="008F30E7"/>
    <w:rsid w:val="008F3684"/>
    <w:rsid w:val="008F6C49"/>
    <w:rsid w:val="0090091C"/>
    <w:rsid w:val="009030D9"/>
    <w:rsid w:val="009106F4"/>
    <w:rsid w:val="00913292"/>
    <w:rsid w:val="0091541F"/>
    <w:rsid w:val="00917D3D"/>
    <w:rsid w:val="00921314"/>
    <w:rsid w:val="00925431"/>
    <w:rsid w:val="00927C36"/>
    <w:rsid w:val="0093204C"/>
    <w:rsid w:val="00935272"/>
    <w:rsid w:val="00944D44"/>
    <w:rsid w:val="0094539F"/>
    <w:rsid w:val="00957A0E"/>
    <w:rsid w:val="00967BBF"/>
    <w:rsid w:val="00970EDE"/>
    <w:rsid w:val="00974D95"/>
    <w:rsid w:val="00981EA7"/>
    <w:rsid w:val="00982F30"/>
    <w:rsid w:val="009858F9"/>
    <w:rsid w:val="0099134F"/>
    <w:rsid w:val="009A66E6"/>
    <w:rsid w:val="009B32B8"/>
    <w:rsid w:val="009B6AA3"/>
    <w:rsid w:val="009C4BD3"/>
    <w:rsid w:val="009C5563"/>
    <w:rsid w:val="009D2296"/>
    <w:rsid w:val="009D3753"/>
    <w:rsid w:val="009D40A4"/>
    <w:rsid w:val="009D5CBD"/>
    <w:rsid w:val="009E16CF"/>
    <w:rsid w:val="009E2196"/>
    <w:rsid w:val="009F6FDA"/>
    <w:rsid w:val="009F7B62"/>
    <w:rsid w:val="00A04D25"/>
    <w:rsid w:val="00A06A4A"/>
    <w:rsid w:val="00A07395"/>
    <w:rsid w:val="00A107E8"/>
    <w:rsid w:val="00A12DA7"/>
    <w:rsid w:val="00A1480F"/>
    <w:rsid w:val="00A24ED1"/>
    <w:rsid w:val="00A374E8"/>
    <w:rsid w:val="00A419FD"/>
    <w:rsid w:val="00A56152"/>
    <w:rsid w:val="00A5792C"/>
    <w:rsid w:val="00A7483C"/>
    <w:rsid w:val="00A820A1"/>
    <w:rsid w:val="00A91E90"/>
    <w:rsid w:val="00A92CD6"/>
    <w:rsid w:val="00AA00A8"/>
    <w:rsid w:val="00AA1C9E"/>
    <w:rsid w:val="00AB275D"/>
    <w:rsid w:val="00AB2FB0"/>
    <w:rsid w:val="00AB4C40"/>
    <w:rsid w:val="00AB4C90"/>
    <w:rsid w:val="00AC0B3F"/>
    <w:rsid w:val="00AC0CD5"/>
    <w:rsid w:val="00AC382E"/>
    <w:rsid w:val="00AC6BD1"/>
    <w:rsid w:val="00AC7157"/>
    <w:rsid w:val="00AE08BF"/>
    <w:rsid w:val="00AE5E50"/>
    <w:rsid w:val="00AF2652"/>
    <w:rsid w:val="00B0003F"/>
    <w:rsid w:val="00B00199"/>
    <w:rsid w:val="00B07FCE"/>
    <w:rsid w:val="00B36152"/>
    <w:rsid w:val="00B40E26"/>
    <w:rsid w:val="00B42ABE"/>
    <w:rsid w:val="00B42CFB"/>
    <w:rsid w:val="00B43E1E"/>
    <w:rsid w:val="00B535B4"/>
    <w:rsid w:val="00B545B3"/>
    <w:rsid w:val="00B558A5"/>
    <w:rsid w:val="00B56AEB"/>
    <w:rsid w:val="00B6021D"/>
    <w:rsid w:val="00B602B5"/>
    <w:rsid w:val="00B60933"/>
    <w:rsid w:val="00B62607"/>
    <w:rsid w:val="00B6354A"/>
    <w:rsid w:val="00B83577"/>
    <w:rsid w:val="00B83E00"/>
    <w:rsid w:val="00B83E69"/>
    <w:rsid w:val="00B905D8"/>
    <w:rsid w:val="00B943EF"/>
    <w:rsid w:val="00B95DAB"/>
    <w:rsid w:val="00BA0AA4"/>
    <w:rsid w:val="00BA3066"/>
    <w:rsid w:val="00BB3147"/>
    <w:rsid w:val="00BB320B"/>
    <w:rsid w:val="00BC3415"/>
    <w:rsid w:val="00BC43E2"/>
    <w:rsid w:val="00BD4515"/>
    <w:rsid w:val="00BE0134"/>
    <w:rsid w:val="00BE351A"/>
    <w:rsid w:val="00BE6340"/>
    <w:rsid w:val="00BE6963"/>
    <w:rsid w:val="00BF17F5"/>
    <w:rsid w:val="00BF52E3"/>
    <w:rsid w:val="00C00765"/>
    <w:rsid w:val="00C07A34"/>
    <w:rsid w:val="00C115B4"/>
    <w:rsid w:val="00C24267"/>
    <w:rsid w:val="00C24EB8"/>
    <w:rsid w:val="00C2693B"/>
    <w:rsid w:val="00C41146"/>
    <w:rsid w:val="00C46B28"/>
    <w:rsid w:val="00C54530"/>
    <w:rsid w:val="00C56C29"/>
    <w:rsid w:val="00C61DD4"/>
    <w:rsid w:val="00C633F5"/>
    <w:rsid w:val="00C73669"/>
    <w:rsid w:val="00C7381F"/>
    <w:rsid w:val="00C76D23"/>
    <w:rsid w:val="00C83B7C"/>
    <w:rsid w:val="00C85D12"/>
    <w:rsid w:val="00C901F9"/>
    <w:rsid w:val="00C953BA"/>
    <w:rsid w:val="00CA5A12"/>
    <w:rsid w:val="00CC3C91"/>
    <w:rsid w:val="00CC64BC"/>
    <w:rsid w:val="00CD3A5B"/>
    <w:rsid w:val="00CD57BD"/>
    <w:rsid w:val="00CE1D4F"/>
    <w:rsid w:val="00CF123F"/>
    <w:rsid w:val="00CF175F"/>
    <w:rsid w:val="00CF39E7"/>
    <w:rsid w:val="00CF6CC0"/>
    <w:rsid w:val="00D108B0"/>
    <w:rsid w:val="00D10A67"/>
    <w:rsid w:val="00D13156"/>
    <w:rsid w:val="00D26B72"/>
    <w:rsid w:val="00D42F2F"/>
    <w:rsid w:val="00D44D57"/>
    <w:rsid w:val="00D5097E"/>
    <w:rsid w:val="00D619AA"/>
    <w:rsid w:val="00D77BDA"/>
    <w:rsid w:val="00D81C39"/>
    <w:rsid w:val="00D865B7"/>
    <w:rsid w:val="00D90BFA"/>
    <w:rsid w:val="00D90D76"/>
    <w:rsid w:val="00D946DA"/>
    <w:rsid w:val="00DA2795"/>
    <w:rsid w:val="00DA27F4"/>
    <w:rsid w:val="00DB2121"/>
    <w:rsid w:val="00DB4244"/>
    <w:rsid w:val="00DB4F3E"/>
    <w:rsid w:val="00DC1FF1"/>
    <w:rsid w:val="00DC24DF"/>
    <w:rsid w:val="00DC2AD1"/>
    <w:rsid w:val="00DD05DE"/>
    <w:rsid w:val="00DD08BA"/>
    <w:rsid w:val="00DD5C0C"/>
    <w:rsid w:val="00DD6C59"/>
    <w:rsid w:val="00DD7628"/>
    <w:rsid w:val="00DE372C"/>
    <w:rsid w:val="00DE6F09"/>
    <w:rsid w:val="00E04221"/>
    <w:rsid w:val="00E0630B"/>
    <w:rsid w:val="00E07E40"/>
    <w:rsid w:val="00E11B1E"/>
    <w:rsid w:val="00E14256"/>
    <w:rsid w:val="00E16F8A"/>
    <w:rsid w:val="00E20220"/>
    <w:rsid w:val="00E228C0"/>
    <w:rsid w:val="00E24709"/>
    <w:rsid w:val="00E24729"/>
    <w:rsid w:val="00E272A2"/>
    <w:rsid w:val="00E3085A"/>
    <w:rsid w:val="00E31552"/>
    <w:rsid w:val="00E3366D"/>
    <w:rsid w:val="00E347F0"/>
    <w:rsid w:val="00E35574"/>
    <w:rsid w:val="00E40C31"/>
    <w:rsid w:val="00E410AF"/>
    <w:rsid w:val="00E46072"/>
    <w:rsid w:val="00E62120"/>
    <w:rsid w:val="00E71B8D"/>
    <w:rsid w:val="00E71FEA"/>
    <w:rsid w:val="00E77A93"/>
    <w:rsid w:val="00E841AD"/>
    <w:rsid w:val="00E903F4"/>
    <w:rsid w:val="00E91221"/>
    <w:rsid w:val="00E92460"/>
    <w:rsid w:val="00E96EC8"/>
    <w:rsid w:val="00E97594"/>
    <w:rsid w:val="00EA02F0"/>
    <w:rsid w:val="00EB1A20"/>
    <w:rsid w:val="00EE13A3"/>
    <w:rsid w:val="00EE56CA"/>
    <w:rsid w:val="00F02AC5"/>
    <w:rsid w:val="00F033D0"/>
    <w:rsid w:val="00F0772C"/>
    <w:rsid w:val="00F106F4"/>
    <w:rsid w:val="00F22DA3"/>
    <w:rsid w:val="00F24FAE"/>
    <w:rsid w:val="00F2536F"/>
    <w:rsid w:val="00F32BBD"/>
    <w:rsid w:val="00F337EB"/>
    <w:rsid w:val="00F406CD"/>
    <w:rsid w:val="00F42875"/>
    <w:rsid w:val="00F42C5E"/>
    <w:rsid w:val="00F44236"/>
    <w:rsid w:val="00F4476B"/>
    <w:rsid w:val="00F46DEA"/>
    <w:rsid w:val="00F51B27"/>
    <w:rsid w:val="00F52555"/>
    <w:rsid w:val="00F52DF6"/>
    <w:rsid w:val="00F543D0"/>
    <w:rsid w:val="00F6231C"/>
    <w:rsid w:val="00F63819"/>
    <w:rsid w:val="00F639FD"/>
    <w:rsid w:val="00F64F73"/>
    <w:rsid w:val="00F916B6"/>
    <w:rsid w:val="00FA5BC6"/>
    <w:rsid w:val="00FB508E"/>
    <w:rsid w:val="00FB6CD6"/>
    <w:rsid w:val="00FD7B13"/>
    <w:rsid w:val="00FE0B69"/>
    <w:rsid w:val="00FE0D4D"/>
    <w:rsid w:val="00FE541F"/>
    <w:rsid w:val="00FE6D0C"/>
    <w:rsid w:val="00FF624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D616"/>
  <w15:chartTrackingRefBased/>
  <w15:docId w15:val="{7136CF5A-7E69-4F87-97ED-6EB4E6B6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31"/>
  </w:style>
  <w:style w:type="paragraph" w:styleId="Heading1">
    <w:name w:val="heading 1"/>
    <w:basedOn w:val="Normal"/>
    <w:next w:val="Normal"/>
    <w:link w:val="Heading1Char"/>
    <w:uiPriority w:val="9"/>
    <w:qFormat/>
    <w:rsid w:val="00554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4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4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631"/>
    <w:rPr>
      <w:rFonts w:eastAsiaTheme="majorEastAsia" w:cstheme="majorBidi"/>
      <w:color w:val="272727" w:themeColor="text1" w:themeTint="D8"/>
    </w:rPr>
  </w:style>
  <w:style w:type="paragraph" w:styleId="Title">
    <w:name w:val="Title"/>
    <w:basedOn w:val="Normal"/>
    <w:next w:val="Normal"/>
    <w:link w:val="TitleChar"/>
    <w:uiPriority w:val="10"/>
    <w:qFormat/>
    <w:rsid w:val="00554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631"/>
    <w:pPr>
      <w:spacing w:before="160"/>
      <w:jc w:val="center"/>
    </w:pPr>
    <w:rPr>
      <w:i/>
      <w:iCs/>
      <w:color w:val="404040" w:themeColor="text1" w:themeTint="BF"/>
    </w:rPr>
  </w:style>
  <w:style w:type="character" w:customStyle="1" w:styleId="QuoteChar">
    <w:name w:val="Quote Char"/>
    <w:basedOn w:val="DefaultParagraphFont"/>
    <w:link w:val="Quote"/>
    <w:uiPriority w:val="29"/>
    <w:rsid w:val="00554631"/>
    <w:rPr>
      <w:i/>
      <w:iCs/>
      <w:color w:val="404040" w:themeColor="text1" w:themeTint="BF"/>
    </w:rPr>
  </w:style>
  <w:style w:type="paragraph" w:styleId="ListParagraph">
    <w:name w:val="List Paragraph"/>
    <w:basedOn w:val="Normal"/>
    <w:uiPriority w:val="34"/>
    <w:qFormat/>
    <w:rsid w:val="00554631"/>
    <w:pPr>
      <w:ind w:left="720"/>
      <w:contextualSpacing/>
    </w:pPr>
  </w:style>
  <w:style w:type="character" w:styleId="IntenseEmphasis">
    <w:name w:val="Intense Emphasis"/>
    <w:basedOn w:val="DefaultParagraphFont"/>
    <w:uiPriority w:val="21"/>
    <w:qFormat/>
    <w:rsid w:val="00554631"/>
    <w:rPr>
      <w:i/>
      <w:iCs/>
      <w:color w:val="0F4761" w:themeColor="accent1" w:themeShade="BF"/>
    </w:rPr>
  </w:style>
  <w:style w:type="paragraph" w:styleId="IntenseQuote">
    <w:name w:val="Intense Quote"/>
    <w:basedOn w:val="Normal"/>
    <w:next w:val="Normal"/>
    <w:link w:val="IntenseQuoteChar"/>
    <w:uiPriority w:val="30"/>
    <w:qFormat/>
    <w:rsid w:val="00554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631"/>
    <w:rPr>
      <w:i/>
      <w:iCs/>
      <w:color w:val="0F4761" w:themeColor="accent1" w:themeShade="BF"/>
    </w:rPr>
  </w:style>
  <w:style w:type="character" w:styleId="IntenseReference">
    <w:name w:val="Intense Reference"/>
    <w:basedOn w:val="DefaultParagraphFont"/>
    <w:uiPriority w:val="32"/>
    <w:qFormat/>
    <w:rsid w:val="00554631"/>
    <w:rPr>
      <w:b/>
      <w:bCs/>
      <w:smallCaps/>
      <w:color w:val="0F4761" w:themeColor="accent1" w:themeShade="BF"/>
      <w:spacing w:val="5"/>
    </w:rPr>
  </w:style>
  <w:style w:type="character" w:styleId="Hyperlink">
    <w:name w:val="Hyperlink"/>
    <w:basedOn w:val="DefaultParagraphFont"/>
    <w:uiPriority w:val="99"/>
    <w:unhideWhenUsed/>
    <w:rsid w:val="00981EA7"/>
    <w:rPr>
      <w:color w:val="467886" w:themeColor="hyperlink"/>
      <w:u w:val="single"/>
    </w:rPr>
  </w:style>
  <w:style w:type="character" w:styleId="UnresolvedMention">
    <w:name w:val="Unresolved Mention"/>
    <w:basedOn w:val="DefaultParagraphFont"/>
    <w:uiPriority w:val="99"/>
    <w:semiHidden/>
    <w:unhideWhenUsed/>
    <w:rsid w:val="00981EA7"/>
    <w:rPr>
      <w:color w:val="605E5C"/>
      <w:shd w:val="clear" w:color="auto" w:fill="E1DFDD"/>
    </w:rPr>
  </w:style>
  <w:style w:type="character" w:styleId="CommentReference">
    <w:name w:val="annotation reference"/>
    <w:basedOn w:val="DefaultParagraphFont"/>
    <w:uiPriority w:val="99"/>
    <w:semiHidden/>
    <w:unhideWhenUsed/>
    <w:rsid w:val="0086644C"/>
    <w:rPr>
      <w:sz w:val="16"/>
      <w:szCs w:val="16"/>
    </w:rPr>
  </w:style>
  <w:style w:type="paragraph" w:styleId="CommentText">
    <w:name w:val="annotation text"/>
    <w:basedOn w:val="Normal"/>
    <w:link w:val="CommentTextChar"/>
    <w:uiPriority w:val="99"/>
    <w:unhideWhenUsed/>
    <w:rsid w:val="0086644C"/>
    <w:pPr>
      <w:spacing w:line="240" w:lineRule="auto"/>
    </w:pPr>
    <w:rPr>
      <w:sz w:val="20"/>
      <w:szCs w:val="20"/>
    </w:rPr>
  </w:style>
  <w:style w:type="character" w:customStyle="1" w:styleId="CommentTextChar">
    <w:name w:val="Comment Text Char"/>
    <w:basedOn w:val="DefaultParagraphFont"/>
    <w:link w:val="CommentText"/>
    <w:uiPriority w:val="99"/>
    <w:rsid w:val="0086644C"/>
    <w:rPr>
      <w:sz w:val="20"/>
      <w:szCs w:val="20"/>
    </w:rPr>
  </w:style>
  <w:style w:type="paragraph" w:styleId="CommentSubject">
    <w:name w:val="annotation subject"/>
    <w:basedOn w:val="CommentText"/>
    <w:next w:val="CommentText"/>
    <w:link w:val="CommentSubjectChar"/>
    <w:uiPriority w:val="99"/>
    <w:semiHidden/>
    <w:unhideWhenUsed/>
    <w:rsid w:val="0086644C"/>
    <w:rPr>
      <w:b/>
      <w:bCs/>
    </w:rPr>
  </w:style>
  <w:style w:type="character" w:customStyle="1" w:styleId="CommentSubjectChar">
    <w:name w:val="Comment Subject Char"/>
    <w:basedOn w:val="CommentTextChar"/>
    <w:link w:val="CommentSubject"/>
    <w:uiPriority w:val="99"/>
    <w:semiHidden/>
    <w:rsid w:val="008664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9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tina.svitoje@real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2275</Words>
  <Characters>1297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Rolandas Kajokas</cp:lastModifiedBy>
  <cp:revision>6</cp:revision>
  <dcterms:created xsi:type="dcterms:W3CDTF">2025-02-28T09:43:00Z</dcterms:created>
  <dcterms:modified xsi:type="dcterms:W3CDTF">2025-02-28T10:27:00Z</dcterms:modified>
</cp:coreProperties>
</file>