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6695" w14:textId="709069DD" w:rsidR="00C319F3" w:rsidRPr="00C319F3" w:rsidRDefault="00C319F3" w:rsidP="00C319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Kas pasirūpins tais, kurie rūpinasi kitais? </w:t>
      </w:r>
      <w:r w:rsidR="00D2186B">
        <w:rPr>
          <w:rFonts w:ascii="Times New Roman" w:eastAsia="Times New Roman" w:hAnsi="Times New Roman" w:cs="Times New Roman"/>
          <w:b/>
          <w:bCs/>
          <w:sz w:val="24"/>
          <w:szCs w:val="24"/>
        </w:rPr>
        <w:t>Sergančius artimuosius</w:t>
      </w:r>
      <w:r w:rsidR="003713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prižiūrinčiųjų</w:t>
      </w:r>
      <w:r w:rsidRPr="00C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emocinė našta</w:t>
      </w:r>
      <w:r w:rsidR="00BD1988" w:rsidRPr="00BD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809579F" w14:textId="104BDDD1" w:rsidR="00C319F3" w:rsidRPr="00C319F3" w:rsidRDefault="00C319F3" w:rsidP="00C319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>Rūpinimasis sergančiu</w:t>
      </w:r>
      <w:r w:rsidR="005231E8">
        <w:rPr>
          <w:rFonts w:ascii="Times New Roman" w:eastAsia="Times New Roman" w:hAnsi="Times New Roman" w:cs="Times New Roman"/>
          <w:b/>
          <w:sz w:val="24"/>
          <w:szCs w:val="24"/>
        </w:rPr>
        <w:t xml:space="preserve"> fizine ar psichine liga</w:t>
      </w: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 xml:space="preserve"> artimuoju yra ne tik didelė atsakomybė</w:t>
      </w:r>
      <w:r w:rsidR="00D44151">
        <w:rPr>
          <w:rFonts w:ascii="Times New Roman" w:eastAsia="Times New Roman" w:hAnsi="Times New Roman" w:cs="Times New Roman"/>
          <w:b/>
          <w:sz w:val="24"/>
          <w:szCs w:val="24"/>
        </w:rPr>
        <w:t xml:space="preserve"> ir prasmingas darbas</w:t>
      </w: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>, bet ir didžiulis emocinis iššūkis. Dažnas, atsidėjęs slaugai, pamiršta savo pa</w:t>
      </w:r>
      <w:r w:rsidR="00D44151">
        <w:rPr>
          <w:rFonts w:ascii="Times New Roman" w:eastAsia="Times New Roman" w:hAnsi="Times New Roman" w:cs="Times New Roman"/>
          <w:b/>
          <w:sz w:val="24"/>
          <w:szCs w:val="24"/>
        </w:rPr>
        <w:t>ties</w:t>
      </w: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 xml:space="preserve"> emocinę ir psichologinę sveikatą. Specialistai įspėja, kad ilgalaikė artimojo priežiūra gali sukelti stresą, perdegimą, vienišumą ar net depresiją.</w:t>
      </w:r>
    </w:p>
    <w:p w14:paraId="3056D706" w14:textId="3BCBE175" w:rsidR="00CA4CE7" w:rsidRDefault="00C319F3" w:rsidP="00C319F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Psichologas Mykolas Kriščiūnas atkreipia dėmesį, kad </w:t>
      </w:r>
      <w:r w:rsidR="00ED7E14">
        <w:rPr>
          <w:rFonts w:ascii="Times New Roman" w:eastAsia="Times New Roman" w:hAnsi="Times New Roman" w:cs="Times New Roman"/>
          <w:bCs/>
          <w:sz w:val="24"/>
          <w:szCs w:val="24"/>
        </w:rPr>
        <w:t xml:space="preserve">sergančius 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artim</w:t>
      </w:r>
      <w:r w:rsidR="00ED7E14">
        <w:rPr>
          <w:rFonts w:ascii="Times New Roman" w:eastAsia="Times New Roman" w:hAnsi="Times New Roman" w:cs="Times New Roman"/>
          <w:bCs/>
          <w:sz w:val="24"/>
          <w:szCs w:val="24"/>
        </w:rPr>
        <w:t>uosius prižiūrinčių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emocinė sveikata dažnai lieka </w:t>
      </w:r>
      <w:r w:rsidR="00E84D18">
        <w:rPr>
          <w:rFonts w:ascii="Times New Roman" w:eastAsia="Times New Roman" w:hAnsi="Times New Roman" w:cs="Times New Roman"/>
          <w:bCs/>
          <w:sz w:val="24"/>
          <w:szCs w:val="24"/>
        </w:rPr>
        <w:t>nuošalyje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FE15C40" w14:textId="3BC5015F" w:rsidR="00C319F3" w:rsidRDefault="00C319F3" w:rsidP="00C319F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D77622">
        <w:rPr>
          <w:rFonts w:ascii="Times New Roman" w:eastAsia="Times New Roman" w:hAnsi="Times New Roman" w:cs="Times New Roman"/>
          <w:bCs/>
          <w:sz w:val="24"/>
          <w:szCs w:val="24"/>
        </w:rPr>
        <w:t>Žmonės, kurie rūpinasi pasiligojusiais šeimos nariais,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patiria nuolatinį emocinį spaudimą. Jie ne tik turi atlikti fizinius darbus, bet ir spręsti organizacinius, finansinius klausimus, </w:t>
      </w:r>
      <w:r w:rsidR="002B35C2">
        <w:rPr>
          <w:rFonts w:ascii="Times New Roman" w:eastAsia="Times New Roman" w:hAnsi="Times New Roman" w:cs="Times New Roman"/>
          <w:bCs/>
          <w:sz w:val="24"/>
          <w:szCs w:val="24"/>
        </w:rPr>
        <w:t>prisitaik</w:t>
      </w:r>
      <w:r w:rsidR="00D77622">
        <w:rPr>
          <w:rFonts w:ascii="Times New Roman" w:eastAsia="Times New Roman" w:hAnsi="Times New Roman" w:cs="Times New Roman"/>
          <w:bCs/>
          <w:sz w:val="24"/>
          <w:szCs w:val="24"/>
        </w:rPr>
        <w:t>yti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 nuolat kintanči</w:t>
      </w:r>
      <w:r w:rsidR="002B35C2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ligonio būklės. Dažnai jie jaučiasi emociškai perdegę, išsekę ir praradę gyvenimo džiaugsmą“, – teigia </w:t>
      </w:r>
      <w:r w:rsidR="009E2B49">
        <w:rPr>
          <w:rFonts w:ascii="Times New Roman" w:eastAsia="Times New Roman" w:hAnsi="Times New Roman" w:cs="Times New Roman"/>
          <w:bCs/>
          <w:sz w:val="24"/>
          <w:szCs w:val="24"/>
        </w:rPr>
        <w:t>jis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D047C0" w14:textId="78F84EDE" w:rsidR="00BD1553" w:rsidRDefault="009E2B49" w:rsidP="00C319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Pašnekovas</w:t>
      </w:r>
      <w:r w:rsidR="001E4725">
        <w:rPr>
          <w:rFonts w:ascii="Times New Roman" w:eastAsia="Times New Roman" w:hAnsi="Times New Roman" w:cs="Times New Roman"/>
          <w:sz w:val="24"/>
          <w:szCs w:val="24"/>
        </w:rPr>
        <w:t xml:space="preserve"> priduria, kad </w:t>
      </w:r>
      <w:r w:rsidR="001D2007">
        <w:rPr>
          <w:rFonts w:ascii="Times New Roman" w:eastAsia="Times New Roman" w:hAnsi="Times New Roman" w:cs="Times New Roman"/>
          <w:sz w:val="24"/>
          <w:szCs w:val="24"/>
        </w:rPr>
        <w:t>ši patirtis</w:t>
      </w:r>
      <w:r w:rsidR="001E4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A49">
        <w:rPr>
          <w:rFonts w:ascii="Times New Roman" w:eastAsia="Times New Roman" w:hAnsi="Times New Roman" w:cs="Times New Roman"/>
          <w:sz w:val="24"/>
          <w:szCs w:val="24"/>
        </w:rPr>
        <w:t xml:space="preserve">gali suartinti </w:t>
      </w:r>
      <w:r w:rsidR="00BD1553">
        <w:rPr>
          <w:rFonts w:ascii="Times New Roman" w:eastAsia="Times New Roman" w:hAnsi="Times New Roman" w:cs="Times New Roman"/>
          <w:sz w:val="24"/>
          <w:szCs w:val="24"/>
        </w:rPr>
        <w:t xml:space="preserve">pacientą su </w:t>
      </w:r>
      <w:r w:rsidR="008B0A49">
        <w:rPr>
          <w:rFonts w:ascii="Times New Roman" w:eastAsia="Times New Roman" w:hAnsi="Times New Roman" w:cs="Times New Roman"/>
          <w:sz w:val="24"/>
          <w:szCs w:val="24"/>
        </w:rPr>
        <w:t>jį prižiūrinčiu asmeniu</w:t>
      </w:r>
      <w:r w:rsidR="003856EA" w:rsidRPr="00C319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6CB5">
        <w:rPr>
          <w:rFonts w:ascii="Times New Roman" w:eastAsia="Times New Roman" w:hAnsi="Times New Roman" w:cs="Times New Roman"/>
          <w:sz w:val="24"/>
          <w:szCs w:val="24"/>
        </w:rPr>
        <w:t>nes</w:t>
      </w:r>
      <w:r w:rsidR="003856EA" w:rsidRPr="00C3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553">
        <w:rPr>
          <w:rFonts w:ascii="Times New Roman" w:eastAsia="Times New Roman" w:hAnsi="Times New Roman" w:cs="Times New Roman"/>
          <w:sz w:val="24"/>
          <w:szCs w:val="24"/>
        </w:rPr>
        <w:t>jie</w:t>
      </w:r>
      <w:r w:rsidR="003856EA" w:rsidRPr="00C319F3">
        <w:rPr>
          <w:rFonts w:ascii="Times New Roman" w:eastAsia="Times New Roman" w:hAnsi="Times New Roman" w:cs="Times New Roman"/>
          <w:sz w:val="24"/>
          <w:szCs w:val="24"/>
        </w:rPr>
        <w:t xml:space="preserve"> gyvena panašų gyvenimą</w:t>
      </w:r>
      <w:r w:rsidR="00C36CB5">
        <w:rPr>
          <w:rFonts w:ascii="Times New Roman" w:eastAsia="Times New Roman" w:hAnsi="Times New Roman" w:cs="Times New Roman"/>
          <w:sz w:val="24"/>
          <w:szCs w:val="24"/>
        </w:rPr>
        <w:t xml:space="preserve">, dalijasi tuo pačiu </w:t>
      </w:r>
      <w:r w:rsidR="003856EA" w:rsidRPr="00C319F3">
        <w:rPr>
          <w:rFonts w:ascii="Times New Roman" w:eastAsia="Times New Roman" w:hAnsi="Times New Roman" w:cs="Times New Roman"/>
          <w:sz w:val="24"/>
          <w:szCs w:val="24"/>
        </w:rPr>
        <w:t xml:space="preserve">ritmu. </w:t>
      </w:r>
    </w:p>
    <w:p w14:paraId="45BCA56C" w14:textId="79B8BE77" w:rsidR="003856EA" w:rsidRDefault="00BD1553" w:rsidP="7CD4C763">
      <w:pPr>
        <w:rPr>
          <w:rFonts w:ascii="Times New Roman" w:eastAsia="Times New Roman" w:hAnsi="Times New Roman" w:cs="Times New Roman"/>
          <w:sz w:val="24"/>
          <w:szCs w:val="24"/>
        </w:rPr>
      </w:pPr>
      <w:r w:rsidRPr="7CD4C76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45C8D" w:rsidRPr="7CD4C763">
        <w:rPr>
          <w:rFonts w:ascii="Times New Roman" w:eastAsia="Times New Roman" w:hAnsi="Times New Roman" w:cs="Times New Roman"/>
          <w:sz w:val="24"/>
          <w:szCs w:val="24"/>
        </w:rPr>
        <w:t>T</w:t>
      </w:r>
      <w:r w:rsidR="00DF4162" w:rsidRPr="7CD4C763">
        <w:rPr>
          <w:rFonts w:ascii="Times New Roman" w:eastAsia="Times New Roman" w:hAnsi="Times New Roman" w:cs="Times New Roman"/>
          <w:sz w:val="24"/>
          <w:szCs w:val="24"/>
        </w:rPr>
        <w:t>oks susiliejimas</w:t>
      </w:r>
      <w:r w:rsidR="00D45C8D" w:rsidRPr="7CD4C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>gali</w:t>
      </w:r>
      <w:r w:rsidR="00D45C8D" w:rsidRPr="7CD4C763">
        <w:rPr>
          <w:rFonts w:ascii="Times New Roman" w:eastAsia="Times New Roman" w:hAnsi="Times New Roman" w:cs="Times New Roman"/>
          <w:sz w:val="24"/>
          <w:szCs w:val="24"/>
        </w:rPr>
        <w:t xml:space="preserve"> atnešti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>ir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 xml:space="preserve"> intensyvi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24CD79" w:rsidRPr="7CD4C763">
        <w:rPr>
          <w:rFonts w:ascii="Times New Roman" w:eastAsia="Times New Roman" w:hAnsi="Times New Roman" w:cs="Times New Roman"/>
          <w:sz w:val="24"/>
          <w:szCs w:val="24"/>
        </w:rPr>
        <w:t xml:space="preserve">neigiamas 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>emocin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>reakcij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162" w:rsidRPr="7CD4C76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>pyk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>tį</w:t>
      </w:r>
      <w:r w:rsidR="00DF4162" w:rsidRPr="7CD4C763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 xml:space="preserve"> atstūmim</w:t>
      </w:r>
      <w:r w:rsidR="000D3675" w:rsidRPr="7CD4C76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F4162" w:rsidRPr="7CD4C763">
        <w:rPr>
          <w:rFonts w:ascii="Times New Roman" w:eastAsia="Times New Roman" w:hAnsi="Times New Roman" w:cs="Times New Roman"/>
          <w:sz w:val="24"/>
          <w:szCs w:val="24"/>
        </w:rPr>
        <w:t>. Ž</w:t>
      </w:r>
      <w:r w:rsidR="003856EA" w:rsidRPr="7CD4C763">
        <w:rPr>
          <w:rFonts w:ascii="Times New Roman" w:eastAsia="Times New Roman" w:hAnsi="Times New Roman" w:cs="Times New Roman"/>
          <w:sz w:val="24"/>
          <w:szCs w:val="24"/>
        </w:rPr>
        <w:t>mogui ypač sudėtinga prarasti asmeninį gyvenimą</w:t>
      </w:r>
      <w:r w:rsidR="00BC5BE9" w:rsidRPr="7CD4C763">
        <w:rPr>
          <w:rFonts w:ascii="Times New Roman" w:eastAsia="Times New Roman" w:hAnsi="Times New Roman" w:cs="Times New Roman"/>
          <w:sz w:val="24"/>
          <w:szCs w:val="24"/>
        </w:rPr>
        <w:t xml:space="preserve"> ir su tuo sus</w:t>
      </w:r>
      <w:r w:rsidR="0090230A" w:rsidRPr="7CD4C763">
        <w:rPr>
          <w:rFonts w:ascii="Times New Roman" w:eastAsia="Times New Roman" w:hAnsi="Times New Roman" w:cs="Times New Roman"/>
          <w:sz w:val="24"/>
          <w:szCs w:val="24"/>
        </w:rPr>
        <w:t>itaikyti</w:t>
      </w:r>
      <w:r w:rsidR="00DF4162" w:rsidRPr="7CD4C763">
        <w:rPr>
          <w:rFonts w:ascii="Times New Roman" w:eastAsia="Times New Roman" w:hAnsi="Times New Roman" w:cs="Times New Roman"/>
          <w:sz w:val="24"/>
          <w:szCs w:val="24"/>
        </w:rPr>
        <w:t xml:space="preserve">“, – </w:t>
      </w:r>
      <w:r w:rsidR="00F54BC7" w:rsidRPr="7CD4C763">
        <w:rPr>
          <w:rFonts w:ascii="Times New Roman" w:eastAsia="Times New Roman" w:hAnsi="Times New Roman" w:cs="Times New Roman"/>
          <w:sz w:val="24"/>
          <w:szCs w:val="24"/>
        </w:rPr>
        <w:t xml:space="preserve">pažymi </w:t>
      </w:r>
      <w:r w:rsidR="009E2B49" w:rsidRPr="7CD4C763">
        <w:rPr>
          <w:rFonts w:ascii="Times New Roman" w:eastAsia="Times New Roman" w:hAnsi="Times New Roman" w:cs="Times New Roman"/>
          <w:sz w:val="24"/>
          <w:szCs w:val="24"/>
        </w:rPr>
        <w:t>psichologas</w:t>
      </w:r>
      <w:r w:rsidR="00F54BC7" w:rsidRPr="7CD4C7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5EC28C" w14:textId="0D072456" w:rsidR="00E557A9" w:rsidRPr="004F478F" w:rsidRDefault="00997581" w:rsidP="00C319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Skirtingos ligos – skirtingi iššūkiai </w:t>
      </w:r>
    </w:p>
    <w:p w14:paraId="48326299" w14:textId="74C8C6EF" w:rsidR="00C901B1" w:rsidRDefault="00C901B1" w:rsidP="00C319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>laugant fizinėmis ligomis sergančius artimuosius</w:t>
      </w:r>
      <w:r w:rsidR="00E76B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darbas dažniau bū</w:t>
      </w:r>
      <w:r w:rsidR="00E76BEC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fizinis ir praktinis </w:t>
      </w:r>
      <w:r w:rsidR="00E557A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632" w:rsidRPr="00620632">
        <w:rPr>
          <w:rFonts w:ascii="Times New Roman" w:eastAsia="Times New Roman" w:hAnsi="Times New Roman" w:cs="Times New Roman"/>
          <w:sz w:val="24"/>
          <w:szCs w:val="24"/>
        </w:rPr>
        <w:t>artimojo vartymas, nešiojimas, lydėjimas, konkretaus režimo laikymasis, pvz., vaistų vartojimas ar gydytojų vizitai.</w:t>
      </w:r>
      <w:r w:rsidR="00620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08229C" w14:textId="79AFBF5F" w:rsidR="00117A33" w:rsidRDefault="00C901B1" w:rsidP="00C319F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Psichinės ligos </w:t>
      </w:r>
      <w:r w:rsidR="00E557A9">
        <w:rPr>
          <w:rFonts w:ascii="Times New Roman" w:eastAsia="Times New Roman" w:hAnsi="Times New Roman" w:cs="Times New Roman"/>
          <w:sz w:val="24"/>
          <w:szCs w:val="24"/>
        </w:rPr>
        <w:t>ateina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su didesniu neapibrėžtumo ir pasimetimo jausmu</w:t>
      </w:r>
      <w:r w:rsidR="00E55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>k</w:t>
      </w:r>
      <w:r w:rsidR="00434276">
        <w:rPr>
          <w:rFonts w:ascii="Times New Roman" w:eastAsia="Times New Roman" w:hAnsi="Times New Roman" w:cs="Times New Roman"/>
          <w:sz w:val="24"/>
          <w:szCs w:val="24"/>
        </w:rPr>
        <w:t>ai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sunku suprasti</w:t>
      </w:r>
      <w:r w:rsidR="00434276">
        <w:rPr>
          <w:rFonts w:ascii="Times New Roman" w:eastAsia="Times New Roman" w:hAnsi="Times New Roman" w:cs="Times New Roman"/>
          <w:sz w:val="24"/>
          <w:szCs w:val="24"/>
        </w:rPr>
        <w:t xml:space="preserve"> ir suvokti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pasaulį kit</w:t>
      </w:r>
      <w:r w:rsidR="00852D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žmog</w:t>
      </w:r>
      <w:r w:rsidR="00852D8B">
        <w:rPr>
          <w:rFonts w:ascii="Times New Roman" w:eastAsia="Times New Roman" w:hAnsi="Times New Roman" w:cs="Times New Roman"/>
          <w:sz w:val="24"/>
          <w:szCs w:val="24"/>
        </w:rPr>
        <w:t>aus akimis</w:t>
      </w:r>
      <w:r w:rsidR="00E557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2D8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>ažn</w:t>
      </w:r>
      <w:r w:rsidR="00852D8B">
        <w:rPr>
          <w:rFonts w:ascii="Times New Roman" w:eastAsia="Times New Roman" w:hAnsi="Times New Roman" w:cs="Times New Roman"/>
          <w:sz w:val="24"/>
          <w:szCs w:val="24"/>
        </w:rPr>
        <w:t>ai</w:t>
      </w:r>
      <w:r w:rsidR="00117A33" w:rsidRPr="00C3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D8B" w:rsidRPr="00852D8B">
        <w:rPr>
          <w:rFonts w:ascii="Times New Roman" w:eastAsia="Times New Roman" w:hAnsi="Times New Roman" w:cs="Times New Roman"/>
          <w:sz w:val="24"/>
          <w:szCs w:val="24"/>
        </w:rPr>
        <w:t>tenka susidurti su asmeninėmis ar visuomeninėmis stigmomis – įrodyti, kad žmogus iš tiesų serga, gali būti sudėtinga. Psichinės ligos neretai stipriai paveikia asmeninį santykį su artimuoju – tampa dar sunkiau nustatyti asmenines ribas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komentuoja psichologas. </w:t>
      </w:r>
    </w:p>
    <w:p w14:paraId="5E4A99FB" w14:textId="40096C05" w:rsidR="00C63C0D" w:rsidRDefault="00C63C0D" w:rsidP="00C63C0D">
      <w:pPr>
        <w:rPr>
          <w:rFonts w:ascii="Times New Roman" w:eastAsia="Times New Roman" w:hAnsi="Times New Roman" w:cs="Times New Roman"/>
          <w:sz w:val="24"/>
          <w:szCs w:val="24"/>
        </w:rPr>
      </w:pPr>
      <w:r w:rsidRPr="006618AE">
        <w:rPr>
          <w:rFonts w:ascii="Times New Roman" w:eastAsia="Times New Roman" w:hAnsi="Times New Roman" w:cs="Times New Roman"/>
          <w:sz w:val="24"/>
          <w:szCs w:val="24"/>
        </w:rPr>
        <w:t>Besirūpinantys sergančiais šeimos nariais dažnai lankosi vaistinėse ne tik ieškodami reikalingų vaist</w:t>
      </w:r>
      <w:r>
        <w:rPr>
          <w:rFonts w:ascii="Times New Roman" w:eastAsia="Times New Roman" w:hAnsi="Times New Roman" w:cs="Times New Roman"/>
          <w:sz w:val="24"/>
          <w:szCs w:val="24"/>
        </w:rPr>
        <w:t>inių preparatų</w:t>
      </w:r>
      <w:r w:rsidRPr="006618AE">
        <w:rPr>
          <w:rFonts w:ascii="Times New Roman" w:eastAsia="Times New Roman" w:hAnsi="Times New Roman" w:cs="Times New Roman"/>
          <w:sz w:val="24"/>
          <w:szCs w:val="24"/>
        </w:rPr>
        <w:t xml:space="preserve"> ir slaugos priemonių, bet ir norėdami pasidalinti kasdieniais iššūkiais.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4B4436" w14:textId="2883A462" w:rsidR="00576CDD" w:rsidRDefault="00576CDD" w:rsidP="00C319F3">
      <w:pPr>
        <w:rPr>
          <w:rFonts w:ascii="Times New Roman" w:eastAsia="Times New Roman" w:hAnsi="Times New Roman" w:cs="Times New Roman"/>
          <w:sz w:val="24"/>
          <w:szCs w:val="24"/>
        </w:rPr>
      </w:pP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„Sulaukiame ne tik konkrečių klausimų apie pragulas, sauskelnes ar medikamentų vartojimą, bet ir </w:t>
      </w:r>
      <w:r w:rsidR="00875675" w:rsidRPr="7CD4C763">
        <w:rPr>
          <w:rFonts w:ascii="Times New Roman" w:eastAsia="Times New Roman" w:hAnsi="Times New Roman" w:cs="Times New Roman"/>
          <w:sz w:val="24"/>
          <w:szCs w:val="24"/>
        </w:rPr>
        <w:t>prašymų patarti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, kaip </w:t>
      </w:r>
      <w:r w:rsidR="00560CA0" w:rsidRPr="7CD4C763">
        <w:rPr>
          <w:rFonts w:ascii="Times New Roman" w:eastAsia="Times New Roman" w:hAnsi="Times New Roman" w:cs="Times New Roman"/>
          <w:sz w:val="24"/>
          <w:szCs w:val="24"/>
        </w:rPr>
        <w:t>sumažinti nuovargį</w:t>
      </w:r>
      <w:r w:rsidR="00E12CC5" w:rsidRPr="7CD4C763">
        <w:rPr>
          <w:rFonts w:ascii="Times New Roman" w:eastAsia="Times New Roman" w:hAnsi="Times New Roman" w:cs="Times New Roman"/>
          <w:sz w:val="24"/>
          <w:szCs w:val="24"/>
        </w:rPr>
        <w:t xml:space="preserve"> ir įtampą</w:t>
      </w:r>
      <w:r w:rsidR="00560CA0" w:rsidRPr="7CD4C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3911" w:rsidRPr="7CD4C763">
        <w:rPr>
          <w:rFonts w:ascii="Times New Roman" w:eastAsia="Times New Roman" w:hAnsi="Times New Roman" w:cs="Times New Roman"/>
          <w:sz w:val="24"/>
          <w:szCs w:val="24"/>
        </w:rPr>
        <w:t>įveikti nemigą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>. Kartais tampame net ir psichologėmis</w:t>
      </w:r>
      <w:r w:rsidR="00C63C0D" w:rsidRPr="7CD4C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>– padrąsiname, išklausome, primename, k</w:t>
      </w:r>
      <w:r w:rsidR="001E6781" w:rsidRPr="7CD4C763">
        <w:rPr>
          <w:rFonts w:ascii="Times New Roman" w:eastAsia="Times New Roman" w:hAnsi="Times New Roman" w:cs="Times New Roman"/>
          <w:sz w:val="24"/>
          <w:szCs w:val="24"/>
        </w:rPr>
        <w:t>okiais būdais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 pasirūpinti </w:t>
      </w:r>
      <w:r w:rsidR="00FE5512" w:rsidRPr="7CD4C763">
        <w:rPr>
          <w:rFonts w:ascii="Times New Roman" w:eastAsia="Times New Roman" w:hAnsi="Times New Roman" w:cs="Times New Roman"/>
          <w:sz w:val="24"/>
          <w:szCs w:val="24"/>
        </w:rPr>
        <w:t xml:space="preserve">ne tik savo kūnu, bet ir </w:t>
      </w:r>
      <w:r w:rsidR="00C63C0D" w:rsidRPr="7CD4C763">
        <w:rPr>
          <w:rFonts w:ascii="Times New Roman" w:eastAsia="Times New Roman" w:hAnsi="Times New Roman" w:cs="Times New Roman"/>
          <w:sz w:val="24"/>
          <w:szCs w:val="24"/>
        </w:rPr>
        <w:t>psichine</w:t>
      </w:r>
      <w:r w:rsidR="00A27A6B" w:rsidRPr="7CD4C763">
        <w:rPr>
          <w:rFonts w:ascii="Times New Roman" w:eastAsia="Times New Roman" w:hAnsi="Times New Roman" w:cs="Times New Roman"/>
          <w:sz w:val="24"/>
          <w:szCs w:val="24"/>
        </w:rPr>
        <w:t xml:space="preserve"> sveikata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. Slaugantieji </w:t>
      </w:r>
      <w:r w:rsidR="00E43430" w:rsidRPr="7CD4C763">
        <w:rPr>
          <w:rFonts w:ascii="Times New Roman" w:eastAsia="Times New Roman" w:hAnsi="Times New Roman" w:cs="Times New Roman"/>
          <w:sz w:val="24"/>
          <w:szCs w:val="24"/>
        </w:rPr>
        <w:t xml:space="preserve">artimuosius 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dažnai būna išsekę tiek fiziškai, tiek emociškai ir neturi kam išlieti savo širdgėlos“, – sako „Gintarinės vaistinės“ vaistininkė </w:t>
      </w:r>
      <w:r w:rsidRPr="7CD4C763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CC244" w14:textId="2701391F" w:rsidR="00C319F3" w:rsidRPr="00C319F3" w:rsidRDefault="00C319F3" w:rsidP="00C319F3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>Kaltės jausmas – emocini</w:t>
      </w:r>
      <w:r w:rsidR="00301E3C">
        <w:rPr>
          <w:rFonts w:ascii="Times New Roman" w:eastAsia="Times New Roman" w:hAnsi="Times New Roman" w:cs="Times New Roman"/>
          <w:b/>
          <w:sz w:val="24"/>
          <w:szCs w:val="24"/>
        </w:rPr>
        <w:t>ai</w:t>
      </w: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 xml:space="preserve"> spąsta</w:t>
      </w:r>
      <w:r w:rsidR="00301E3C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3FD57B54" w14:textId="68EA890B" w:rsidR="00C319F3" w:rsidRPr="00C319F3" w:rsidRDefault="00C319F3" w:rsidP="00C319F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Viena didžiausių problemų, su kuria susiduria </w:t>
      </w:r>
      <w:r w:rsidR="0005406B">
        <w:rPr>
          <w:rFonts w:ascii="Times New Roman" w:eastAsia="Times New Roman" w:hAnsi="Times New Roman" w:cs="Times New Roman"/>
          <w:bCs/>
          <w:sz w:val="24"/>
          <w:szCs w:val="24"/>
        </w:rPr>
        <w:t>artimuosius prižiūrintys žmonės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, yra kaltės jausmas. Dažnas galvoja: „</w:t>
      </w:r>
      <w:r w:rsidR="00170CC1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eigu mano artimajam sunku, tai aš neturiu teisės galvoti apie save“</w:t>
      </w:r>
      <w:r w:rsidR="00170C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to </w:t>
      </w:r>
      <w:r w:rsidR="0005406B">
        <w:rPr>
          <w:rFonts w:ascii="Times New Roman" w:eastAsia="Times New Roman" w:hAnsi="Times New Roman" w:cs="Times New Roman"/>
          <w:bCs/>
          <w:sz w:val="24"/>
          <w:szCs w:val="24"/>
        </w:rPr>
        <w:t>kitais besirūpinantys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 xml:space="preserve"> neretai aukoja savo poreikius, nepailsi, o tai dar labiau blogina jų emocinę ir fizinę sveikatą.</w:t>
      </w:r>
    </w:p>
    <w:p w14:paraId="7BE90A12" w14:textId="49DB4A96" w:rsidR="00C319F3" w:rsidRPr="00C319F3" w:rsidRDefault="00170CC1" w:rsidP="00C319F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„S</w:t>
      </w:r>
      <w:r w:rsidR="00C319F3" w:rsidRPr="00C319F3">
        <w:rPr>
          <w:rFonts w:ascii="Times New Roman" w:eastAsia="Times New Roman" w:hAnsi="Times New Roman" w:cs="Times New Roman"/>
          <w:bCs/>
          <w:sz w:val="24"/>
          <w:szCs w:val="24"/>
        </w:rPr>
        <w:t>varbu suprasti, kad išsekęs ir pervargęs artimasis nebus pajėgus tinkamai pasirūpinti sergančiu giminaičiu. Rūpestis savimi yra ne savanaudiškumas, o būtinybė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“, </w:t>
      </w:r>
      <w:r w:rsidRPr="00C319F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akcentuoja M. Kriščiūnas.</w:t>
      </w:r>
    </w:p>
    <w:p w14:paraId="68682F73" w14:textId="1D860147" w:rsidR="007E40A7" w:rsidRDefault="006B6FCA" w:rsidP="006B6FCA">
      <w:pPr>
        <w:rPr>
          <w:rFonts w:ascii="Times New Roman" w:eastAsia="Times New Roman" w:hAnsi="Times New Roman" w:cs="Times New Roman"/>
          <w:sz w:val="24"/>
          <w:szCs w:val="24"/>
        </w:rPr>
      </w:pPr>
      <w:r w:rsidRPr="006B6FCA">
        <w:rPr>
          <w:rFonts w:ascii="Times New Roman" w:eastAsia="Times New Roman" w:hAnsi="Times New Roman" w:cs="Times New Roman"/>
          <w:sz w:val="24"/>
          <w:szCs w:val="24"/>
        </w:rPr>
        <w:t>Emocinį perdegimą gali išduoti keli požymiai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 xml:space="preserve">. Pirmiausia, 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fizini</w:t>
      </w:r>
      <w:r w:rsidR="009E029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nuovargi</w:t>
      </w:r>
      <w:r w:rsidR="009E02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, kuris pasireiškia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nuolatini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jėgų trūkum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, emocini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nestabilum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, padidėj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usiu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jautrum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, irzlum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, apatija ar net panikos priepuoliai</w:t>
      </w:r>
      <w:r w:rsidR="00C3119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F7B">
        <w:rPr>
          <w:rFonts w:ascii="Times New Roman" w:eastAsia="Times New Roman" w:hAnsi="Times New Roman" w:cs="Times New Roman"/>
          <w:sz w:val="24"/>
          <w:szCs w:val="24"/>
        </w:rPr>
        <w:t xml:space="preserve"> Kitas ženklas –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socialinė izoliacija</w:t>
      </w:r>
      <w:r w:rsidR="00AF5F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slaugantieji atsitraukia nuo draugų, bendruomenės, jaučiasi vieniši. </w:t>
      </w:r>
      <w:r w:rsidR="001F735D">
        <w:rPr>
          <w:rFonts w:ascii="Times New Roman" w:eastAsia="Times New Roman" w:hAnsi="Times New Roman" w:cs="Times New Roman"/>
          <w:sz w:val="24"/>
          <w:szCs w:val="24"/>
        </w:rPr>
        <w:t>Emocinį išsekimą rodo ir nuolatinis k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altės jausmas</w:t>
      </w:r>
      <w:r w:rsidR="001F735D">
        <w:rPr>
          <w:rFonts w:ascii="Times New Roman" w:eastAsia="Times New Roman" w:hAnsi="Times New Roman" w:cs="Times New Roman"/>
          <w:sz w:val="24"/>
          <w:szCs w:val="24"/>
        </w:rPr>
        <w:t>, kuris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dažnai pasireiškia nepagrįstais kaltinimais sau, kad daroma per mažai, nors pastangos yra maksimalios.</w:t>
      </w:r>
    </w:p>
    <w:p w14:paraId="60BE0E8E" w14:textId="03224CF4" w:rsidR="006B6FCA" w:rsidRPr="006B6FCA" w:rsidRDefault="006B6FCA" w:rsidP="006B6FCA">
      <w:pPr>
        <w:rPr>
          <w:rFonts w:ascii="Times New Roman" w:eastAsia="Times New Roman" w:hAnsi="Times New Roman" w:cs="Times New Roman"/>
          <w:sz w:val="24"/>
          <w:szCs w:val="24"/>
        </w:rPr>
      </w:pP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„Jei </w:t>
      </w:r>
      <w:r w:rsidR="009E029E">
        <w:rPr>
          <w:rFonts w:ascii="Times New Roman" w:eastAsia="Times New Roman" w:hAnsi="Times New Roman" w:cs="Times New Roman"/>
          <w:sz w:val="24"/>
          <w:szCs w:val="24"/>
        </w:rPr>
        <w:t>savo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 xml:space="preserve"> artimoje aplinkoje</w:t>
      </w:r>
      <w:r w:rsidR="009E029E">
        <w:rPr>
          <w:rFonts w:ascii="Times New Roman" w:eastAsia="Times New Roman" w:hAnsi="Times New Roman" w:cs="Times New Roman"/>
          <w:sz w:val="24"/>
          <w:szCs w:val="24"/>
        </w:rPr>
        <w:t xml:space="preserve"> turite kitais besirūpinančių pažįstam</w:t>
      </w:r>
      <w:r w:rsidR="00404475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6B6FCA">
        <w:rPr>
          <w:rFonts w:ascii="Times New Roman" w:eastAsia="Times New Roman" w:hAnsi="Times New Roman" w:cs="Times New Roman"/>
          <w:sz w:val="24"/>
          <w:szCs w:val="24"/>
        </w:rPr>
        <w:t>, galite jiems padėti suteikdami galimybę išsikalbėti ir būti atviriems“, – pataria psichologas.</w:t>
      </w:r>
    </w:p>
    <w:p w14:paraId="5A5C9CB0" w14:textId="5E53884F" w:rsidR="006B6FCA" w:rsidRPr="005D51D8" w:rsidRDefault="006B6FCA" w:rsidP="00C663EF">
      <w:pPr>
        <w:rPr>
          <w:rFonts w:ascii="Times New Roman" w:eastAsia="Times New Roman" w:hAnsi="Times New Roman" w:cs="Times New Roman"/>
          <w:sz w:val="24"/>
          <w:szCs w:val="24"/>
        </w:rPr>
      </w:pPr>
      <w:r w:rsidRPr="7CD4C763">
        <w:rPr>
          <w:rFonts w:ascii="Times New Roman" w:eastAsia="Times New Roman" w:hAnsi="Times New Roman" w:cs="Times New Roman"/>
          <w:sz w:val="24"/>
          <w:szCs w:val="24"/>
        </w:rPr>
        <w:t xml:space="preserve">Ilgalaikis rūpestis kitu turi </w:t>
      </w:r>
      <w:r w:rsidR="6560BCFB" w:rsidRPr="7CD4C76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7CD4C763">
        <w:rPr>
          <w:rFonts w:ascii="Times New Roman" w:eastAsia="Times New Roman" w:hAnsi="Times New Roman" w:cs="Times New Roman"/>
          <w:sz w:val="24"/>
          <w:szCs w:val="24"/>
        </w:rPr>
        <w:t>didelę emocinę kainą. Vieni tampa apatiški, kiti – ypač jautrūs. Kai kuriuos kasdien lydi stiprus nuovargis, beviltiškumas ir beprasmybė.</w:t>
      </w:r>
    </w:p>
    <w:p w14:paraId="00A58487" w14:textId="344ECEEE" w:rsidR="00C319F3" w:rsidRPr="00C319F3" w:rsidRDefault="00C319F3" w:rsidP="00C319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>Kaip padėti</w:t>
      </w:r>
      <w:r w:rsidR="00321F82">
        <w:rPr>
          <w:rFonts w:ascii="Times New Roman" w:eastAsia="Times New Roman" w:hAnsi="Times New Roman" w:cs="Times New Roman"/>
          <w:b/>
          <w:sz w:val="24"/>
          <w:szCs w:val="24"/>
        </w:rPr>
        <w:t xml:space="preserve"> tam, kuris padeda</w:t>
      </w:r>
      <w:r w:rsidR="00691CEF">
        <w:rPr>
          <w:rFonts w:ascii="Times New Roman" w:eastAsia="Times New Roman" w:hAnsi="Times New Roman" w:cs="Times New Roman"/>
          <w:b/>
          <w:sz w:val="24"/>
          <w:szCs w:val="24"/>
        </w:rPr>
        <w:t xml:space="preserve"> kitam</w:t>
      </w:r>
      <w:r w:rsidRPr="00C319F3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6EB219A0" w14:textId="6B351C0E" w:rsidR="00DF0023" w:rsidRDefault="007E40A7" w:rsidP="007E40A7">
      <w:pPr>
        <w:rPr>
          <w:rFonts w:ascii="Times New Roman" w:eastAsia="Times New Roman" w:hAnsi="Times New Roman" w:cs="Times New Roman"/>
          <w:sz w:val="24"/>
          <w:szCs w:val="24"/>
        </w:rPr>
      </w:pP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Visuomenės ir artimųjų palaikymas yra </w:t>
      </w:r>
      <w:r>
        <w:rPr>
          <w:rFonts w:ascii="Times New Roman" w:eastAsia="Times New Roman" w:hAnsi="Times New Roman" w:cs="Times New Roman"/>
          <w:sz w:val="24"/>
          <w:szCs w:val="24"/>
        </w:rPr>
        <w:t>kritiškai</w:t>
      </w: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 svarbus. Dažnai slaugantieji nedrįsta prašyti pagalbos, todėl svarbu ją pasiūlyti. Net ir smulkios pagalbos formos – pakvietimas arbatos ar pasivaikščiojimui – gali būti reikšmingos.</w:t>
      </w:r>
      <w:r w:rsidR="00A80131" w:rsidRPr="00A80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0BBB47" w14:textId="35F4B1AE" w:rsidR="007E40A7" w:rsidRDefault="007E40A7" w:rsidP="007E40A7">
      <w:pPr>
        <w:rPr>
          <w:rFonts w:ascii="Times New Roman" w:eastAsia="Times New Roman" w:hAnsi="Times New Roman" w:cs="Times New Roman"/>
          <w:sz w:val="24"/>
          <w:szCs w:val="24"/>
        </w:rPr>
      </w:pP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„Stiprus atsakomybės jausmas gali tapti nuolatinės įtampos priežastimi. Dėl to labai svarbu dalintis atsakomybe – pareigas laikinai gali perimti kiti šeimos nariai. Labai svarbu parodyti </w:t>
      </w:r>
      <w:r w:rsidR="00270FE6">
        <w:rPr>
          <w:rFonts w:ascii="Times New Roman" w:eastAsia="Times New Roman" w:hAnsi="Times New Roman" w:cs="Times New Roman"/>
          <w:sz w:val="24"/>
          <w:szCs w:val="24"/>
        </w:rPr>
        <w:t>prižiūrintiems kitus</w:t>
      </w: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, kad jų darbas yra pastebimas ir vertinamas. Reikšminga siūlyti konkrečią pagalbą – pavyzdžiui, pusvalandį pabūti su </w:t>
      </w:r>
      <w:r w:rsidR="00DF0023">
        <w:rPr>
          <w:rFonts w:ascii="Times New Roman" w:eastAsia="Times New Roman" w:hAnsi="Times New Roman" w:cs="Times New Roman"/>
          <w:sz w:val="24"/>
          <w:szCs w:val="24"/>
        </w:rPr>
        <w:t>prižiūrimu</w:t>
      </w: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 artimuoju, kad </w:t>
      </w:r>
      <w:r w:rsidR="00270FE6">
        <w:rPr>
          <w:rFonts w:ascii="Times New Roman" w:eastAsia="Times New Roman" w:hAnsi="Times New Roman" w:cs="Times New Roman"/>
          <w:sz w:val="24"/>
          <w:szCs w:val="24"/>
        </w:rPr>
        <w:t>įprastai jį slaugantis asmuo</w:t>
      </w:r>
      <w:r w:rsidRPr="007E40A7">
        <w:rPr>
          <w:rFonts w:ascii="Times New Roman" w:eastAsia="Times New Roman" w:hAnsi="Times New Roman" w:cs="Times New Roman"/>
          <w:sz w:val="24"/>
          <w:szCs w:val="24"/>
        </w:rPr>
        <w:t xml:space="preserve"> galėtų ramiai išgerti kavos“, – rekomenduoja M. Kriščiūnas.</w:t>
      </w:r>
    </w:p>
    <w:p w14:paraId="211BD547" w14:textId="54595B66" w:rsidR="00E33767" w:rsidRDefault="00E33767" w:rsidP="00C319F3">
      <w:pPr>
        <w:rPr>
          <w:rFonts w:ascii="Times New Roman" w:eastAsia="Times New Roman" w:hAnsi="Times New Roman" w:cs="Times New Roman"/>
          <w:sz w:val="24"/>
          <w:szCs w:val="24"/>
        </w:rPr>
      </w:pPr>
      <w:r w:rsidRPr="00E33767">
        <w:rPr>
          <w:rFonts w:ascii="Times New Roman" w:eastAsia="Times New Roman" w:hAnsi="Times New Roman" w:cs="Times New Roman"/>
          <w:sz w:val="24"/>
          <w:szCs w:val="24"/>
        </w:rPr>
        <w:t xml:space="preserve">Gali būti, kad pasiūlius pagalbą žmogus ją entuziastingai priims, tačiau gali reaguoti ir kitaip – atstumti, atsisakyti, pykti ar likti apatiškas. Nepaisant reakcijos, svarbu, kad žmogus jaustųsi suprastas ir matytų, jog </w:t>
      </w:r>
      <w:r w:rsidR="00D23154">
        <w:rPr>
          <w:rFonts w:ascii="Times New Roman" w:eastAsia="Times New Roman" w:hAnsi="Times New Roman" w:cs="Times New Roman"/>
          <w:sz w:val="24"/>
          <w:szCs w:val="24"/>
        </w:rPr>
        <w:t>juo taip pat</w:t>
      </w:r>
      <w:r w:rsidRPr="00E33767">
        <w:rPr>
          <w:rFonts w:ascii="Times New Roman" w:eastAsia="Times New Roman" w:hAnsi="Times New Roman" w:cs="Times New Roman"/>
          <w:sz w:val="24"/>
          <w:szCs w:val="24"/>
        </w:rPr>
        <w:t xml:space="preserve"> rūpinamasi.</w:t>
      </w:r>
    </w:p>
    <w:p w14:paraId="669B13D2" w14:textId="47CCD2C6" w:rsidR="005A05E7" w:rsidRPr="005A05E7" w:rsidRDefault="005A05E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>Siekiant sumažinti emocinį krūvį, svarbu skatinti slaugančius artimuosius dalintis atsakomybe – leisti sau prašyti ir priimti pagalbą. Taip pat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padėti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jiems 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palaikyti socialinius ryšius, skatinti dalyvauti bendruomenės veiklose. </w:t>
      </w:r>
      <w:r w:rsidR="00637143">
        <w:rPr>
          <w:rFonts w:ascii="Times New Roman" w:eastAsia="Times New Roman" w:hAnsi="Times New Roman" w:cs="Times New Roman"/>
          <w:bCs/>
          <w:sz w:val="24"/>
          <w:szCs w:val="24"/>
        </w:rPr>
        <w:t>Priminti jiems n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>epamiršti savęs – bent trumpam atsitraukti nuo slaugos pareigų. Taip pat</w:t>
      </w:r>
      <w:r w:rsidR="00637143">
        <w:rPr>
          <w:rFonts w:ascii="Times New Roman" w:eastAsia="Times New Roman" w:hAnsi="Times New Roman" w:cs="Times New Roman"/>
          <w:bCs/>
          <w:sz w:val="24"/>
          <w:szCs w:val="24"/>
        </w:rPr>
        <w:t xml:space="preserve"> pasiūlyti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 kreiptis pagalbos į psichologus, paramos grupes ar artimuosius, kurie gali išklausyti</w:t>
      </w:r>
      <w:r w:rsidR="00637143">
        <w:rPr>
          <w:rFonts w:ascii="Times New Roman" w:eastAsia="Times New Roman" w:hAnsi="Times New Roman" w:cs="Times New Roman"/>
          <w:bCs/>
          <w:sz w:val="24"/>
          <w:szCs w:val="24"/>
        </w:rPr>
        <w:t xml:space="preserve">, ar net užregistruoti pas konkretų specialistą. </w:t>
      </w:r>
    </w:p>
    <w:p w14:paraId="76AEE2C9" w14:textId="13362C93" w:rsidR="005A05E7" w:rsidRDefault="005A05E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C341F9">
        <w:rPr>
          <w:rFonts w:ascii="Times New Roman" w:eastAsia="Times New Roman" w:hAnsi="Times New Roman" w:cs="Times New Roman"/>
          <w:bCs/>
          <w:sz w:val="24"/>
          <w:szCs w:val="24"/>
        </w:rPr>
        <w:t>Kitus prižiūrintys žmonės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 atlieka neįkainojamą darbą, tačiau svarbu, kad jie nepamirštų ir savo psichologinės gerovės. Atkreipkite dėmesį į tuos, kurie kasdien </w:t>
      </w:r>
      <w:r w:rsidR="00CC6E3B">
        <w:rPr>
          <w:rFonts w:ascii="Times New Roman" w:eastAsia="Times New Roman" w:hAnsi="Times New Roman" w:cs="Times New Roman"/>
          <w:bCs/>
          <w:sz w:val="24"/>
          <w:szCs w:val="24"/>
        </w:rPr>
        <w:t>rūpinasi savo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artim</w:t>
      </w:r>
      <w:r w:rsidR="00CC6E3B">
        <w:rPr>
          <w:rFonts w:ascii="Times New Roman" w:eastAsia="Times New Roman" w:hAnsi="Times New Roman" w:cs="Times New Roman"/>
          <w:bCs/>
          <w:sz w:val="24"/>
          <w:szCs w:val="24"/>
        </w:rPr>
        <w:t>aisiais</w:t>
      </w:r>
      <w:r w:rsidRPr="005A05E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jie taip pat nusipelno palaikymo, pagarbos ir pagalbos“, – užbaigia M. Kriščiūnas.</w:t>
      </w:r>
    </w:p>
    <w:p w14:paraId="5EF53C6B" w14:textId="28141118" w:rsidR="006070F5" w:rsidRDefault="006070F5">
      <w:pPr>
        <w:rPr>
          <w:rFonts w:ascii="Times New Roman" w:eastAsia="Times New Roman" w:hAnsi="Times New Roman" w:cs="Times New Roman"/>
          <w:sz w:val="24"/>
          <w:szCs w:val="24"/>
        </w:rPr>
      </w:pPr>
      <w:r w:rsidRPr="006161E8">
        <w:rPr>
          <w:rFonts w:ascii="Times New Roman" w:eastAsia="Times New Roman" w:hAnsi="Times New Roman" w:cs="Times New Roman"/>
          <w:bCs/>
          <w:sz w:val="24"/>
          <w:szCs w:val="24"/>
        </w:rPr>
        <w:t>Vaistinių tinklas „Gintarinė vaistinė“ vykdo socialinę iniciatyvą</w:t>
      </w:r>
      <w:r w:rsidR="006161E8">
        <w:rPr>
          <w:rFonts w:ascii="Times New Roman" w:eastAsia="Times New Roman" w:hAnsi="Times New Roman" w:cs="Times New Roman"/>
          <w:bCs/>
          <w:sz w:val="24"/>
          <w:szCs w:val="24"/>
        </w:rPr>
        <w:t xml:space="preserve"> „Tylus rūpestis“</w:t>
      </w:r>
      <w:r w:rsidR="00B46270" w:rsidRPr="006161E8">
        <w:rPr>
          <w:rFonts w:ascii="Times New Roman" w:eastAsia="Times New Roman" w:hAnsi="Times New Roman" w:cs="Times New Roman"/>
          <w:bCs/>
          <w:sz w:val="24"/>
          <w:szCs w:val="24"/>
        </w:rPr>
        <w:t xml:space="preserve">, kuria siekiama </w:t>
      </w:r>
      <w:r w:rsidR="00B46270" w:rsidRPr="006161E8">
        <w:rPr>
          <w:rFonts w:ascii="Times New Roman" w:eastAsia="Times New Roman" w:hAnsi="Times New Roman" w:cs="Times New Roman"/>
          <w:sz w:val="24"/>
          <w:szCs w:val="24"/>
        </w:rPr>
        <w:t>atkreipti visuomenės dėmesį į emocinius iššūkius, su kuriais susiduria artimieji, besirūpinantys sergančiais žmonėmis.</w:t>
      </w:r>
      <w:r w:rsidR="00B46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93998B" w14:textId="6AEE1DDD" w:rsidR="006070F5" w:rsidRPr="009C3D75" w:rsidRDefault="009F3078" w:rsidP="009C3D75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D466C5">
        <w:rPr>
          <w:rFonts w:ascii="Times New Roman" w:hAnsi="Times New Roman" w:cs="Times New Roman"/>
          <w:sz w:val="24"/>
          <w:szCs w:val="24"/>
        </w:rPr>
        <w:t xml:space="preserve">Daugiau: </w:t>
      </w:r>
      <w:hyperlink r:id="rId6" w:history="1">
        <w:r w:rsidRPr="0058294B">
          <w:rPr>
            <w:rStyle w:val="Hyperlink"/>
            <w:rFonts w:ascii="Times New Roman" w:hAnsi="Times New Roman" w:cs="Times New Roman"/>
            <w:sz w:val="24"/>
            <w:szCs w:val="24"/>
          </w:rPr>
          <w:t>https://www.gintarine.lt/tylus-rupestis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70F5" w:rsidRPr="009C3D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1FD3DF4-51DF-410B-9291-00B5F6445107}"/>
    <w:embedItalic r:id="rId2" w:fontKey="{A1EE097C-F854-4741-9068-BC94A830FF3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AD7B1D8-F252-44ED-A028-86BC8D52565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052"/>
    <w:multiLevelType w:val="multilevel"/>
    <w:tmpl w:val="F3D00C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6234A5"/>
    <w:multiLevelType w:val="multilevel"/>
    <w:tmpl w:val="A22283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950ED0"/>
    <w:multiLevelType w:val="multilevel"/>
    <w:tmpl w:val="FAEE46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6A19B4"/>
    <w:multiLevelType w:val="multilevel"/>
    <w:tmpl w:val="73BED9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5D4F02"/>
    <w:multiLevelType w:val="multilevel"/>
    <w:tmpl w:val="73564E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4A26F3"/>
    <w:multiLevelType w:val="multilevel"/>
    <w:tmpl w:val="E1306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C23138"/>
    <w:multiLevelType w:val="multilevel"/>
    <w:tmpl w:val="CB4A4D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8C171F"/>
    <w:multiLevelType w:val="multilevel"/>
    <w:tmpl w:val="5AEEE2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197B3A"/>
    <w:multiLevelType w:val="multilevel"/>
    <w:tmpl w:val="7D382F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B80A9F"/>
    <w:multiLevelType w:val="multilevel"/>
    <w:tmpl w:val="5B3EE6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4948C0"/>
    <w:multiLevelType w:val="multilevel"/>
    <w:tmpl w:val="530C50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B21ADB"/>
    <w:multiLevelType w:val="multilevel"/>
    <w:tmpl w:val="FBF6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31180"/>
    <w:multiLevelType w:val="multilevel"/>
    <w:tmpl w:val="07F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152411">
    <w:abstractNumId w:val="10"/>
  </w:num>
  <w:num w:numId="2" w16cid:durableId="406809438">
    <w:abstractNumId w:val="5"/>
  </w:num>
  <w:num w:numId="3" w16cid:durableId="1190216834">
    <w:abstractNumId w:val="6"/>
  </w:num>
  <w:num w:numId="4" w16cid:durableId="925769130">
    <w:abstractNumId w:val="1"/>
  </w:num>
  <w:num w:numId="5" w16cid:durableId="892279812">
    <w:abstractNumId w:val="4"/>
  </w:num>
  <w:num w:numId="6" w16cid:durableId="717973317">
    <w:abstractNumId w:val="0"/>
  </w:num>
  <w:num w:numId="7" w16cid:durableId="1275550936">
    <w:abstractNumId w:val="3"/>
  </w:num>
  <w:num w:numId="8" w16cid:durableId="927156525">
    <w:abstractNumId w:val="2"/>
  </w:num>
  <w:num w:numId="9" w16cid:durableId="1947077064">
    <w:abstractNumId w:val="9"/>
  </w:num>
  <w:num w:numId="10" w16cid:durableId="223565177">
    <w:abstractNumId w:val="8"/>
  </w:num>
  <w:num w:numId="11" w16cid:durableId="1788428865">
    <w:abstractNumId w:val="7"/>
  </w:num>
  <w:num w:numId="12" w16cid:durableId="2014990183">
    <w:abstractNumId w:val="12"/>
  </w:num>
  <w:num w:numId="13" w16cid:durableId="1012226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DB"/>
    <w:rsid w:val="0000002C"/>
    <w:rsid w:val="0005406B"/>
    <w:rsid w:val="00073944"/>
    <w:rsid w:val="000A31E8"/>
    <w:rsid w:val="000A701E"/>
    <w:rsid w:val="000D3675"/>
    <w:rsid w:val="000F476B"/>
    <w:rsid w:val="001017DB"/>
    <w:rsid w:val="00117A33"/>
    <w:rsid w:val="00137C5B"/>
    <w:rsid w:val="00170CC1"/>
    <w:rsid w:val="00171435"/>
    <w:rsid w:val="001B3911"/>
    <w:rsid w:val="001D2007"/>
    <w:rsid w:val="001D5065"/>
    <w:rsid w:val="001D57D3"/>
    <w:rsid w:val="001E4725"/>
    <w:rsid w:val="001E6781"/>
    <w:rsid w:val="001F735D"/>
    <w:rsid w:val="00210E15"/>
    <w:rsid w:val="00223991"/>
    <w:rsid w:val="00270FE6"/>
    <w:rsid w:val="002B35C2"/>
    <w:rsid w:val="002D6799"/>
    <w:rsid w:val="00301E3C"/>
    <w:rsid w:val="00321F82"/>
    <w:rsid w:val="00351EA2"/>
    <w:rsid w:val="003713B4"/>
    <w:rsid w:val="003856EA"/>
    <w:rsid w:val="003B5FD8"/>
    <w:rsid w:val="003F29BB"/>
    <w:rsid w:val="00404475"/>
    <w:rsid w:val="00434276"/>
    <w:rsid w:val="00441FD0"/>
    <w:rsid w:val="00447C27"/>
    <w:rsid w:val="004F478F"/>
    <w:rsid w:val="005231E8"/>
    <w:rsid w:val="00527BAC"/>
    <w:rsid w:val="00560CA0"/>
    <w:rsid w:val="00561630"/>
    <w:rsid w:val="00576CDD"/>
    <w:rsid w:val="00592727"/>
    <w:rsid w:val="005A05E7"/>
    <w:rsid w:val="005C7088"/>
    <w:rsid w:val="005D51D8"/>
    <w:rsid w:val="006070F5"/>
    <w:rsid w:val="00613BE5"/>
    <w:rsid w:val="006161E8"/>
    <w:rsid w:val="00620632"/>
    <w:rsid w:val="00637143"/>
    <w:rsid w:val="006618AE"/>
    <w:rsid w:val="00676E16"/>
    <w:rsid w:val="00691CEF"/>
    <w:rsid w:val="0069497E"/>
    <w:rsid w:val="006A18BC"/>
    <w:rsid w:val="006B6FCA"/>
    <w:rsid w:val="0071482D"/>
    <w:rsid w:val="00720370"/>
    <w:rsid w:val="00723DE9"/>
    <w:rsid w:val="00761028"/>
    <w:rsid w:val="00762E60"/>
    <w:rsid w:val="00771C40"/>
    <w:rsid w:val="00775EE1"/>
    <w:rsid w:val="007A70B6"/>
    <w:rsid w:val="007E40A7"/>
    <w:rsid w:val="00817EF5"/>
    <w:rsid w:val="00832874"/>
    <w:rsid w:val="0083581C"/>
    <w:rsid w:val="00852D8B"/>
    <w:rsid w:val="00875675"/>
    <w:rsid w:val="008B0A49"/>
    <w:rsid w:val="00900B4C"/>
    <w:rsid w:val="0090230A"/>
    <w:rsid w:val="00942DDB"/>
    <w:rsid w:val="009749D6"/>
    <w:rsid w:val="0098437B"/>
    <w:rsid w:val="00991585"/>
    <w:rsid w:val="00997581"/>
    <w:rsid w:val="009C00BA"/>
    <w:rsid w:val="009C3D75"/>
    <w:rsid w:val="009E029E"/>
    <w:rsid w:val="009E2B49"/>
    <w:rsid w:val="009F3078"/>
    <w:rsid w:val="00A2218F"/>
    <w:rsid w:val="00A27A6B"/>
    <w:rsid w:val="00A5162F"/>
    <w:rsid w:val="00A66962"/>
    <w:rsid w:val="00A80131"/>
    <w:rsid w:val="00AB7578"/>
    <w:rsid w:val="00AD4CA8"/>
    <w:rsid w:val="00AF5F7B"/>
    <w:rsid w:val="00B003C2"/>
    <w:rsid w:val="00B42658"/>
    <w:rsid w:val="00B46270"/>
    <w:rsid w:val="00B76E2D"/>
    <w:rsid w:val="00B90D47"/>
    <w:rsid w:val="00BC424B"/>
    <w:rsid w:val="00BC5BE9"/>
    <w:rsid w:val="00BD1553"/>
    <w:rsid w:val="00BD1988"/>
    <w:rsid w:val="00BF439F"/>
    <w:rsid w:val="00C110C7"/>
    <w:rsid w:val="00C31193"/>
    <w:rsid w:val="00C319F3"/>
    <w:rsid w:val="00C341F9"/>
    <w:rsid w:val="00C36CB5"/>
    <w:rsid w:val="00C562AC"/>
    <w:rsid w:val="00C63C0D"/>
    <w:rsid w:val="00C663EF"/>
    <w:rsid w:val="00C83B3B"/>
    <w:rsid w:val="00C901B1"/>
    <w:rsid w:val="00CA4CE7"/>
    <w:rsid w:val="00CC6E3B"/>
    <w:rsid w:val="00CD2585"/>
    <w:rsid w:val="00D2186B"/>
    <w:rsid w:val="00D23154"/>
    <w:rsid w:val="00D44151"/>
    <w:rsid w:val="00D45C8D"/>
    <w:rsid w:val="00D76E7C"/>
    <w:rsid w:val="00D77622"/>
    <w:rsid w:val="00DC5C18"/>
    <w:rsid w:val="00DD1DF8"/>
    <w:rsid w:val="00DF0023"/>
    <w:rsid w:val="00DF4162"/>
    <w:rsid w:val="00E04E16"/>
    <w:rsid w:val="00E12CC5"/>
    <w:rsid w:val="00E23132"/>
    <w:rsid w:val="00E33767"/>
    <w:rsid w:val="00E352A2"/>
    <w:rsid w:val="00E43430"/>
    <w:rsid w:val="00E557A9"/>
    <w:rsid w:val="00E744BC"/>
    <w:rsid w:val="00E76BEC"/>
    <w:rsid w:val="00E84D18"/>
    <w:rsid w:val="00EA444F"/>
    <w:rsid w:val="00EC4392"/>
    <w:rsid w:val="00ED7E14"/>
    <w:rsid w:val="00EF2658"/>
    <w:rsid w:val="00EF5567"/>
    <w:rsid w:val="00F35232"/>
    <w:rsid w:val="00F43CC8"/>
    <w:rsid w:val="00F50E39"/>
    <w:rsid w:val="00F54BC7"/>
    <w:rsid w:val="00F602BF"/>
    <w:rsid w:val="00F75A3F"/>
    <w:rsid w:val="00F84A76"/>
    <w:rsid w:val="00FD17B5"/>
    <w:rsid w:val="00FE5512"/>
    <w:rsid w:val="2CD3E6C7"/>
    <w:rsid w:val="4234F0E4"/>
    <w:rsid w:val="6560BCFB"/>
    <w:rsid w:val="7324CD79"/>
    <w:rsid w:val="7CD4C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3AAE"/>
  <w15:docId w15:val="{10E99C2C-7DC5-41B1-AF91-B9FEDBD9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B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E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B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6E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5A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0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ntarine.lt/tylus-rupest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0tO116/LEaQWdOS22GAb+TYsw==">CgMxLjA4AHIhMTVoNmRDR3doY1hzQVFzSFctcml4bFA1QlJUbC1DRXdf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Saulė Bakšė</dc:creator>
  <cp:lastModifiedBy>Saulė Bakšė</cp:lastModifiedBy>
  <cp:revision>151</cp:revision>
  <dcterms:created xsi:type="dcterms:W3CDTF">2025-02-03T10:35:00Z</dcterms:created>
  <dcterms:modified xsi:type="dcterms:W3CDTF">2025-03-14T08:55:00Z</dcterms:modified>
</cp:coreProperties>
</file>