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C9279" w14:textId="7DEFFFC6" w:rsidR="00B8407C" w:rsidRDefault="00983263" w:rsidP="00671295">
      <w:pPr>
        <w:jc w:val="both"/>
        <w:rPr>
          <w:rFonts w:ascii="Arial" w:hAnsi="Arial" w:cs="Arial"/>
          <w:b/>
          <w:bCs/>
          <w:sz w:val="22"/>
          <w:szCs w:val="22"/>
        </w:rPr>
      </w:pPr>
      <w:bookmarkStart w:id="0" w:name="_Hlk201066126"/>
      <w:r w:rsidRPr="51D16095">
        <w:rPr>
          <w:rFonts w:ascii="Arial" w:hAnsi="Arial" w:cs="Arial"/>
          <w:b/>
          <w:bCs/>
          <w:sz w:val="22"/>
          <w:szCs w:val="22"/>
        </w:rPr>
        <w:t xml:space="preserve">Ir vėl nedavė, arba trys </w:t>
      </w:r>
      <w:r w:rsidR="0024380B" w:rsidRPr="51D16095">
        <w:rPr>
          <w:rFonts w:ascii="Arial" w:hAnsi="Arial" w:cs="Arial"/>
          <w:b/>
          <w:bCs/>
          <w:sz w:val="22"/>
          <w:szCs w:val="22"/>
        </w:rPr>
        <w:t>svarbūs</w:t>
      </w:r>
      <w:r w:rsidRPr="51D16095">
        <w:rPr>
          <w:rFonts w:ascii="Arial" w:hAnsi="Arial" w:cs="Arial"/>
          <w:b/>
          <w:bCs/>
          <w:sz w:val="22"/>
          <w:szCs w:val="22"/>
        </w:rPr>
        <w:t xml:space="preserve"> dalykai</w:t>
      </w:r>
      <w:r w:rsidR="00C87F1A" w:rsidRPr="51D16095">
        <w:rPr>
          <w:rFonts w:ascii="Arial" w:hAnsi="Arial" w:cs="Arial"/>
          <w:b/>
          <w:bCs/>
          <w:sz w:val="22"/>
          <w:szCs w:val="22"/>
        </w:rPr>
        <w:t xml:space="preserve"> įmonei</w:t>
      </w:r>
      <w:r w:rsidRPr="51D16095">
        <w:rPr>
          <w:rFonts w:ascii="Arial" w:hAnsi="Arial" w:cs="Arial"/>
          <w:b/>
          <w:bCs/>
          <w:sz w:val="22"/>
          <w:szCs w:val="22"/>
        </w:rPr>
        <w:t xml:space="preserve"> kreipiantis dėl </w:t>
      </w:r>
      <w:r w:rsidR="00420852" w:rsidRPr="51D16095">
        <w:rPr>
          <w:rFonts w:ascii="Arial" w:hAnsi="Arial" w:cs="Arial"/>
          <w:b/>
          <w:bCs/>
          <w:sz w:val="22"/>
          <w:szCs w:val="22"/>
        </w:rPr>
        <w:t>paskolos</w:t>
      </w:r>
      <w:r w:rsidR="00C87F1A" w:rsidRPr="51D16095">
        <w:rPr>
          <w:rFonts w:ascii="Arial" w:hAnsi="Arial" w:cs="Arial"/>
          <w:b/>
          <w:bCs/>
          <w:sz w:val="22"/>
          <w:szCs w:val="22"/>
        </w:rPr>
        <w:t xml:space="preserve"> </w:t>
      </w:r>
      <w:r w:rsidR="003636AB" w:rsidRPr="51D16095">
        <w:rPr>
          <w:rFonts w:ascii="Arial" w:hAnsi="Arial" w:cs="Arial"/>
          <w:b/>
          <w:bCs/>
          <w:sz w:val="22"/>
          <w:szCs w:val="22"/>
        </w:rPr>
        <w:t xml:space="preserve"> </w:t>
      </w:r>
    </w:p>
    <w:p w14:paraId="02822AE6" w14:textId="59DA498C" w:rsidR="00EA18D8" w:rsidRDefault="00983263" w:rsidP="00671295">
      <w:pPr>
        <w:jc w:val="both"/>
        <w:rPr>
          <w:rFonts w:ascii="Arial" w:hAnsi="Arial" w:cs="Arial"/>
          <w:b/>
          <w:bCs/>
          <w:sz w:val="22"/>
          <w:szCs w:val="22"/>
        </w:rPr>
      </w:pPr>
      <w:r w:rsidRPr="00545EF2">
        <w:rPr>
          <w:rFonts w:ascii="Arial" w:hAnsi="Arial" w:cs="Arial"/>
          <w:b/>
          <w:bCs/>
          <w:sz w:val="22"/>
          <w:szCs w:val="22"/>
        </w:rPr>
        <w:t xml:space="preserve">Nors 25 tūkstančiai šalies įmonių turi paskolų kredito įstaigose, tačiau </w:t>
      </w:r>
      <w:r w:rsidR="00EA18D8" w:rsidRPr="00545EF2">
        <w:rPr>
          <w:rFonts w:ascii="Arial" w:hAnsi="Arial" w:cs="Arial"/>
          <w:b/>
          <w:bCs/>
          <w:sz w:val="22"/>
          <w:szCs w:val="22"/>
        </w:rPr>
        <w:t xml:space="preserve">bendras verslo kreditavimo lygis </w:t>
      </w:r>
      <w:r w:rsidR="00545EF2" w:rsidRPr="00545EF2">
        <w:rPr>
          <w:rFonts w:ascii="Arial" w:hAnsi="Arial" w:cs="Arial"/>
          <w:b/>
          <w:bCs/>
          <w:sz w:val="22"/>
          <w:szCs w:val="22"/>
        </w:rPr>
        <w:t xml:space="preserve">išlieka </w:t>
      </w:r>
      <w:r w:rsidR="00EA18D8" w:rsidRPr="00545EF2">
        <w:rPr>
          <w:rFonts w:ascii="Arial" w:hAnsi="Arial" w:cs="Arial"/>
          <w:b/>
          <w:bCs/>
          <w:sz w:val="22"/>
          <w:szCs w:val="22"/>
        </w:rPr>
        <w:t xml:space="preserve">vienas žemiausių Europos Sąjungoje (ES). </w:t>
      </w:r>
      <w:r w:rsidR="00E54E70" w:rsidRPr="00545EF2">
        <w:rPr>
          <w:rFonts w:ascii="Arial" w:hAnsi="Arial" w:cs="Arial"/>
          <w:b/>
          <w:bCs/>
          <w:sz w:val="22"/>
          <w:szCs w:val="22"/>
        </w:rPr>
        <w:t>Ekspertai pa</w:t>
      </w:r>
      <w:r w:rsidR="00ED2EA0" w:rsidRPr="00545EF2">
        <w:rPr>
          <w:rFonts w:ascii="Arial" w:hAnsi="Arial" w:cs="Arial"/>
          <w:b/>
          <w:bCs/>
          <w:sz w:val="22"/>
          <w:szCs w:val="22"/>
        </w:rPr>
        <w:t>stebi</w:t>
      </w:r>
      <w:r w:rsidR="00E54E70" w:rsidRPr="00545EF2">
        <w:rPr>
          <w:rFonts w:ascii="Arial" w:hAnsi="Arial" w:cs="Arial"/>
          <w:b/>
          <w:bCs/>
          <w:sz w:val="22"/>
          <w:szCs w:val="22"/>
        </w:rPr>
        <w:t xml:space="preserve">, kad </w:t>
      </w:r>
      <w:r w:rsidR="00715E88" w:rsidRPr="00545EF2">
        <w:rPr>
          <w:rFonts w:ascii="Arial" w:hAnsi="Arial" w:cs="Arial"/>
          <w:b/>
          <w:bCs/>
          <w:sz w:val="22"/>
          <w:szCs w:val="22"/>
        </w:rPr>
        <w:t xml:space="preserve">daugeliui įmonių nepavyksta peržengti net pirmojo laiptelio norint gauti paskolą </w:t>
      </w:r>
      <w:r w:rsidR="00B24039" w:rsidRPr="00545EF2">
        <w:rPr>
          <w:rFonts w:ascii="Arial" w:hAnsi="Arial" w:cs="Arial"/>
          <w:b/>
          <w:bCs/>
          <w:sz w:val="22"/>
          <w:szCs w:val="22"/>
        </w:rPr>
        <w:t>–</w:t>
      </w:r>
      <w:r w:rsidR="00715E88" w:rsidRPr="00545EF2">
        <w:rPr>
          <w:rFonts w:ascii="Arial" w:hAnsi="Arial" w:cs="Arial"/>
          <w:b/>
          <w:bCs/>
          <w:sz w:val="22"/>
          <w:szCs w:val="22"/>
        </w:rPr>
        <w:t xml:space="preserve"> </w:t>
      </w:r>
      <w:r w:rsidR="00B24039" w:rsidRPr="00545EF2">
        <w:rPr>
          <w:rFonts w:ascii="Arial" w:hAnsi="Arial" w:cs="Arial"/>
          <w:b/>
          <w:bCs/>
          <w:sz w:val="22"/>
          <w:szCs w:val="22"/>
        </w:rPr>
        <w:t xml:space="preserve">pateikta </w:t>
      </w:r>
      <w:r w:rsidR="003C0FF9" w:rsidRPr="00545EF2">
        <w:rPr>
          <w:rFonts w:ascii="Arial" w:hAnsi="Arial" w:cs="Arial"/>
          <w:b/>
          <w:bCs/>
          <w:sz w:val="22"/>
          <w:szCs w:val="22"/>
        </w:rPr>
        <w:t xml:space="preserve">kreditavimo paraiška </w:t>
      </w:r>
      <w:r w:rsidR="006201D9" w:rsidRPr="00545EF2">
        <w:rPr>
          <w:rFonts w:ascii="Arial" w:hAnsi="Arial" w:cs="Arial"/>
          <w:b/>
          <w:bCs/>
          <w:sz w:val="22"/>
          <w:szCs w:val="22"/>
        </w:rPr>
        <w:t xml:space="preserve">dažnai </w:t>
      </w:r>
      <w:r w:rsidR="00B24039" w:rsidRPr="00545EF2">
        <w:rPr>
          <w:rFonts w:ascii="Arial" w:hAnsi="Arial" w:cs="Arial"/>
          <w:b/>
          <w:bCs/>
          <w:sz w:val="22"/>
          <w:szCs w:val="22"/>
        </w:rPr>
        <w:t>yra atmetama</w:t>
      </w:r>
      <w:r w:rsidR="00912BAC" w:rsidRPr="00545EF2">
        <w:rPr>
          <w:rFonts w:ascii="Arial" w:hAnsi="Arial" w:cs="Arial"/>
          <w:b/>
          <w:bCs/>
          <w:sz w:val="22"/>
          <w:szCs w:val="22"/>
        </w:rPr>
        <w:t>.</w:t>
      </w:r>
      <w:r w:rsidR="00912BAC" w:rsidRPr="00671295">
        <w:rPr>
          <w:rFonts w:ascii="Arial" w:hAnsi="Arial" w:cs="Arial"/>
          <w:b/>
          <w:bCs/>
          <w:sz w:val="22"/>
          <w:szCs w:val="22"/>
        </w:rPr>
        <w:t xml:space="preserve"> </w:t>
      </w:r>
    </w:p>
    <w:p w14:paraId="6E41A950" w14:textId="284D3152" w:rsidR="00545EF2" w:rsidRPr="00545EF2" w:rsidRDefault="00545EF2" w:rsidP="00671295">
      <w:pPr>
        <w:jc w:val="both"/>
        <w:rPr>
          <w:rFonts w:ascii="Arial" w:hAnsi="Arial" w:cs="Arial"/>
          <w:sz w:val="22"/>
          <w:szCs w:val="22"/>
        </w:rPr>
      </w:pPr>
      <w:r w:rsidRPr="00545EF2">
        <w:rPr>
          <w:rFonts w:ascii="Arial" w:hAnsi="Arial" w:cs="Arial"/>
          <w:sz w:val="22"/>
          <w:szCs w:val="22"/>
        </w:rPr>
        <w:t>Lietuvos banko (LB) duomenimis, paskolų įmonėms ir BVP santykis šalyje sudaro tik 16 proc. ir yra vienas mažiausių euro zonoje (vidurkis – 31 proc.). Europos investicinio banko apklausa irgi rodo, kad įmonių, patiriančių sunkumų pasiskolinti, dalis Lietuvoje išlieka viena didžiausių ES.</w:t>
      </w:r>
    </w:p>
    <w:p w14:paraId="219E9717" w14:textId="7B343E1F" w:rsidR="007F1220" w:rsidRPr="00671295" w:rsidRDefault="0072193E" w:rsidP="00671295">
      <w:pPr>
        <w:jc w:val="both"/>
        <w:rPr>
          <w:rFonts w:ascii="Arial" w:hAnsi="Arial" w:cs="Arial"/>
          <w:sz w:val="22"/>
          <w:szCs w:val="22"/>
        </w:rPr>
      </w:pPr>
      <w:r w:rsidRPr="51D16095">
        <w:rPr>
          <w:rFonts w:ascii="Arial" w:hAnsi="Arial" w:cs="Arial"/>
          <w:sz w:val="22"/>
          <w:szCs w:val="22"/>
        </w:rPr>
        <w:t>„</w:t>
      </w:r>
      <w:r w:rsidR="00545EF2" w:rsidRPr="51D16095">
        <w:rPr>
          <w:rFonts w:ascii="Arial" w:hAnsi="Arial" w:cs="Arial"/>
          <w:sz w:val="22"/>
          <w:szCs w:val="22"/>
        </w:rPr>
        <w:t xml:space="preserve">Vos </w:t>
      </w:r>
      <w:r w:rsidRPr="51D16095">
        <w:rPr>
          <w:rFonts w:ascii="Arial" w:hAnsi="Arial" w:cs="Arial"/>
          <w:sz w:val="22"/>
          <w:szCs w:val="22"/>
        </w:rPr>
        <w:t>kiek daugiau nei trečdalis įmonių, užpildžiusių paraiškas kreditui gauti,</w:t>
      </w:r>
      <w:r w:rsidR="006F65E4" w:rsidRPr="51D16095">
        <w:rPr>
          <w:rFonts w:ascii="Arial" w:hAnsi="Arial" w:cs="Arial"/>
          <w:sz w:val="22"/>
          <w:szCs w:val="22"/>
        </w:rPr>
        <w:t xml:space="preserve"> teigiamą atsakymą gauna</w:t>
      </w:r>
      <w:r w:rsidRPr="51D16095">
        <w:rPr>
          <w:rFonts w:ascii="Arial" w:hAnsi="Arial" w:cs="Arial"/>
          <w:sz w:val="22"/>
          <w:szCs w:val="22"/>
        </w:rPr>
        <w:t xml:space="preserve"> iš pirmo karto. Didesnė dalis paraiškų yra atmetama</w:t>
      </w:r>
      <w:r w:rsidR="00395C55" w:rsidRPr="51D16095">
        <w:rPr>
          <w:rFonts w:ascii="Arial" w:hAnsi="Arial" w:cs="Arial"/>
          <w:sz w:val="22"/>
          <w:szCs w:val="22"/>
        </w:rPr>
        <w:t xml:space="preserve"> </w:t>
      </w:r>
      <w:r w:rsidRPr="51D16095">
        <w:rPr>
          <w:rFonts w:ascii="Arial" w:hAnsi="Arial" w:cs="Arial"/>
          <w:sz w:val="22"/>
          <w:szCs w:val="22"/>
        </w:rPr>
        <w:t>– neigiamų atsakymų kiekis būtų kur kas mažesnis, jei būtų pateikti visi prašomi dokumentai, teisingai užpildytos formos. Svarbu žinoti, kad pirminės paraiškos atmetimas nereiškia, kad durys į banką jau užsivėrė – visuomet verta išsiaiškinti neigiamo atsakymo priežastis ir pamėginti jas pašalinti“, – sako „Urbo“ banko Verslo tarnybos direktorius Julius Ivaška.</w:t>
      </w:r>
    </w:p>
    <w:p w14:paraId="3DA3ABAE" w14:textId="237A5485" w:rsidR="00545EF2" w:rsidRDefault="00545EF2" w:rsidP="00671295">
      <w:pPr>
        <w:jc w:val="both"/>
        <w:rPr>
          <w:rFonts w:ascii="Arial" w:hAnsi="Arial" w:cs="Arial"/>
          <w:sz w:val="22"/>
          <w:szCs w:val="22"/>
        </w:rPr>
      </w:pPr>
      <w:r>
        <w:rPr>
          <w:rFonts w:ascii="Arial" w:hAnsi="Arial" w:cs="Arial"/>
          <w:sz w:val="22"/>
          <w:szCs w:val="22"/>
        </w:rPr>
        <w:t>Pasak eksperto, s</w:t>
      </w:r>
      <w:r w:rsidR="001B31B5" w:rsidRPr="00671295">
        <w:rPr>
          <w:rFonts w:ascii="Arial" w:hAnsi="Arial" w:cs="Arial"/>
          <w:sz w:val="22"/>
          <w:szCs w:val="22"/>
        </w:rPr>
        <w:t>ituacija gana paradoksali – bendr</w:t>
      </w:r>
      <w:r w:rsidR="00395C55">
        <w:rPr>
          <w:rFonts w:ascii="Arial" w:hAnsi="Arial" w:cs="Arial"/>
          <w:sz w:val="22"/>
          <w:szCs w:val="22"/>
        </w:rPr>
        <w:t xml:space="preserve">os </w:t>
      </w:r>
      <w:r w:rsidR="001B31B5" w:rsidRPr="00671295">
        <w:rPr>
          <w:rFonts w:ascii="Arial" w:hAnsi="Arial" w:cs="Arial"/>
          <w:sz w:val="22"/>
          <w:szCs w:val="22"/>
        </w:rPr>
        <w:t xml:space="preserve">verslo paskolų </w:t>
      </w:r>
      <w:r w:rsidR="00395C55">
        <w:rPr>
          <w:rFonts w:ascii="Arial" w:hAnsi="Arial" w:cs="Arial"/>
          <w:sz w:val="22"/>
          <w:szCs w:val="22"/>
        </w:rPr>
        <w:t xml:space="preserve">apimtys </w:t>
      </w:r>
      <w:r w:rsidR="00724FB2" w:rsidRPr="00671295">
        <w:rPr>
          <w:rFonts w:ascii="Arial" w:hAnsi="Arial" w:cs="Arial"/>
          <w:sz w:val="22"/>
          <w:szCs w:val="22"/>
        </w:rPr>
        <w:t xml:space="preserve">Lietuvoje auga gana ženkliai, </w:t>
      </w:r>
      <w:r w:rsidR="00671295">
        <w:rPr>
          <w:rFonts w:ascii="Arial" w:hAnsi="Arial" w:cs="Arial"/>
          <w:sz w:val="22"/>
          <w:szCs w:val="22"/>
        </w:rPr>
        <w:t xml:space="preserve">bet </w:t>
      </w:r>
      <w:r w:rsidR="00724FB2" w:rsidRPr="00671295">
        <w:rPr>
          <w:rFonts w:ascii="Arial" w:hAnsi="Arial" w:cs="Arial"/>
          <w:sz w:val="22"/>
          <w:szCs w:val="22"/>
        </w:rPr>
        <w:t>tuo pačiu daugėja ir įmonių, kurios</w:t>
      </w:r>
      <w:r w:rsidR="005E3AFF" w:rsidRPr="00671295">
        <w:rPr>
          <w:rFonts w:ascii="Arial" w:hAnsi="Arial" w:cs="Arial"/>
          <w:sz w:val="22"/>
          <w:szCs w:val="22"/>
        </w:rPr>
        <w:t xml:space="preserve"> teigia </w:t>
      </w:r>
      <w:r w:rsidR="00671295">
        <w:rPr>
          <w:rFonts w:ascii="Arial" w:hAnsi="Arial" w:cs="Arial"/>
          <w:sz w:val="22"/>
          <w:szCs w:val="22"/>
        </w:rPr>
        <w:t xml:space="preserve">susiduriančios </w:t>
      </w:r>
      <w:r w:rsidR="005E3AFF" w:rsidRPr="00671295">
        <w:rPr>
          <w:rFonts w:ascii="Arial" w:hAnsi="Arial" w:cs="Arial"/>
          <w:sz w:val="22"/>
          <w:szCs w:val="22"/>
        </w:rPr>
        <w:t xml:space="preserve">su </w:t>
      </w:r>
      <w:r w:rsidR="00E26B15" w:rsidRPr="00671295">
        <w:rPr>
          <w:rFonts w:ascii="Arial" w:hAnsi="Arial" w:cs="Arial"/>
          <w:sz w:val="22"/>
          <w:szCs w:val="22"/>
        </w:rPr>
        <w:t xml:space="preserve">neįveikiamais </w:t>
      </w:r>
      <w:r w:rsidR="001F65E7" w:rsidRPr="00671295">
        <w:rPr>
          <w:rFonts w:ascii="Arial" w:hAnsi="Arial" w:cs="Arial"/>
          <w:sz w:val="22"/>
          <w:szCs w:val="22"/>
        </w:rPr>
        <w:t>sunkumais</w:t>
      </w:r>
      <w:r>
        <w:rPr>
          <w:rFonts w:ascii="Arial" w:hAnsi="Arial" w:cs="Arial"/>
          <w:sz w:val="22"/>
          <w:szCs w:val="22"/>
        </w:rPr>
        <w:t xml:space="preserve"> siekdamos gauti finansavimą</w:t>
      </w:r>
      <w:r w:rsidR="00E26B15" w:rsidRPr="00671295">
        <w:rPr>
          <w:rFonts w:ascii="Arial" w:hAnsi="Arial" w:cs="Arial"/>
          <w:sz w:val="22"/>
          <w:szCs w:val="22"/>
        </w:rPr>
        <w:t xml:space="preserve">. </w:t>
      </w:r>
    </w:p>
    <w:p w14:paraId="2181EAE7" w14:textId="61265B6F" w:rsidR="001B31B5" w:rsidRPr="00671295" w:rsidRDefault="00545EF2" w:rsidP="00671295">
      <w:pPr>
        <w:jc w:val="both"/>
        <w:rPr>
          <w:rFonts w:ascii="Arial" w:hAnsi="Arial" w:cs="Arial"/>
          <w:sz w:val="22"/>
          <w:szCs w:val="22"/>
        </w:rPr>
      </w:pPr>
      <w:r>
        <w:rPr>
          <w:rFonts w:ascii="Arial" w:hAnsi="Arial" w:cs="Arial"/>
          <w:sz w:val="22"/>
          <w:szCs w:val="22"/>
        </w:rPr>
        <w:t>„</w:t>
      </w:r>
      <w:r w:rsidR="001F65E7" w:rsidRPr="00671295">
        <w:rPr>
          <w:rFonts w:ascii="Arial" w:hAnsi="Arial" w:cs="Arial"/>
          <w:sz w:val="22"/>
          <w:szCs w:val="22"/>
        </w:rPr>
        <w:t xml:space="preserve">Bene </w:t>
      </w:r>
      <w:r w:rsidR="000C5762" w:rsidRPr="00671295">
        <w:rPr>
          <w:rFonts w:ascii="Arial" w:hAnsi="Arial" w:cs="Arial"/>
          <w:sz w:val="22"/>
          <w:szCs w:val="22"/>
        </w:rPr>
        <w:t xml:space="preserve">daugiausia </w:t>
      </w:r>
      <w:r w:rsidR="001F65E7" w:rsidRPr="00671295">
        <w:rPr>
          <w:rFonts w:ascii="Arial" w:hAnsi="Arial" w:cs="Arial"/>
          <w:sz w:val="22"/>
          <w:szCs w:val="22"/>
        </w:rPr>
        <w:t xml:space="preserve">iššūkių </w:t>
      </w:r>
      <w:r w:rsidR="000C5762" w:rsidRPr="00671295">
        <w:rPr>
          <w:rFonts w:ascii="Arial" w:hAnsi="Arial" w:cs="Arial"/>
          <w:sz w:val="22"/>
          <w:szCs w:val="22"/>
        </w:rPr>
        <w:t xml:space="preserve">šioje srityje </w:t>
      </w:r>
      <w:r w:rsidR="001F65E7" w:rsidRPr="00671295">
        <w:rPr>
          <w:rFonts w:ascii="Arial" w:hAnsi="Arial" w:cs="Arial"/>
          <w:sz w:val="22"/>
          <w:szCs w:val="22"/>
        </w:rPr>
        <w:t xml:space="preserve">kyla </w:t>
      </w:r>
      <w:r w:rsidR="000C5762" w:rsidRPr="00671295">
        <w:rPr>
          <w:rFonts w:ascii="Arial" w:hAnsi="Arial" w:cs="Arial"/>
          <w:sz w:val="22"/>
          <w:szCs w:val="22"/>
        </w:rPr>
        <w:t>smulk</w:t>
      </w:r>
      <w:r w:rsidR="001F65E7" w:rsidRPr="00671295">
        <w:rPr>
          <w:rFonts w:ascii="Arial" w:hAnsi="Arial" w:cs="Arial"/>
          <w:sz w:val="22"/>
          <w:szCs w:val="22"/>
        </w:rPr>
        <w:t xml:space="preserve">iam </w:t>
      </w:r>
      <w:r w:rsidR="000C5762" w:rsidRPr="00671295">
        <w:rPr>
          <w:rFonts w:ascii="Arial" w:hAnsi="Arial" w:cs="Arial"/>
          <w:sz w:val="22"/>
          <w:szCs w:val="22"/>
        </w:rPr>
        <w:t>ir vidutini</w:t>
      </w:r>
      <w:r w:rsidR="001F65E7" w:rsidRPr="00671295">
        <w:rPr>
          <w:rFonts w:ascii="Arial" w:hAnsi="Arial" w:cs="Arial"/>
          <w:sz w:val="22"/>
          <w:szCs w:val="22"/>
        </w:rPr>
        <w:t xml:space="preserve">am </w:t>
      </w:r>
      <w:r w:rsidR="000C5762" w:rsidRPr="00671295">
        <w:rPr>
          <w:rFonts w:ascii="Arial" w:hAnsi="Arial" w:cs="Arial"/>
          <w:sz w:val="22"/>
          <w:szCs w:val="22"/>
        </w:rPr>
        <w:t>versl</w:t>
      </w:r>
      <w:r w:rsidR="00395C55">
        <w:rPr>
          <w:rFonts w:ascii="Arial" w:hAnsi="Arial" w:cs="Arial"/>
          <w:sz w:val="22"/>
          <w:szCs w:val="22"/>
        </w:rPr>
        <w:t>ui. Visgi dažnai juos pavyksta įveikti atlikus namų darbus prieš kreipiantis dėl finansavimo</w:t>
      </w:r>
      <w:r w:rsidR="000C5762" w:rsidRPr="00671295">
        <w:rPr>
          <w:rFonts w:ascii="Arial" w:hAnsi="Arial" w:cs="Arial"/>
          <w:sz w:val="22"/>
          <w:szCs w:val="22"/>
        </w:rPr>
        <w:t xml:space="preserve">“, – </w:t>
      </w:r>
      <w:r w:rsidR="00671295">
        <w:rPr>
          <w:rFonts w:ascii="Arial" w:hAnsi="Arial" w:cs="Arial"/>
          <w:sz w:val="22"/>
          <w:szCs w:val="22"/>
        </w:rPr>
        <w:t xml:space="preserve">pastebi </w:t>
      </w:r>
      <w:r w:rsidR="000C5762" w:rsidRPr="00671295">
        <w:rPr>
          <w:rFonts w:ascii="Arial" w:hAnsi="Arial" w:cs="Arial"/>
          <w:sz w:val="22"/>
          <w:szCs w:val="22"/>
        </w:rPr>
        <w:t xml:space="preserve">J. Ivaška. </w:t>
      </w:r>
    </w:p>
    <w:p w14:paraId="3FB860FF" w14:textId="03124F85" w:rsidR="002B20E4" w:rsidRPr="00671295" w:rsidRDefault="002B20E4" w:rsidP="00671295">
      <w:pPr>
        <w:jc w:val="both"/>
        <w:rPr>
          <w:rFonts w:ascii="Arial" w:hAnsi="Arial" w:cs="Arial"/>
          <w:b/>
          <w:bCs/>
          <w:sz w:val="22"/>
          <w:szCs w:val="22"/>
        </w:rPr>
      </w:pPr>
      <w:r w:rsidRPr="00671295">
        <w:rPr>
          <w:rFonts w:ascii="Arial" w:hAnsi="Arial" w:cs="Arial"/>
          <w:b/>
          <w:bCs/>
          <w:sz w:val="22"/>
          <w:szCs w:val="22"/>
        </w:rPr>
        <w:t>Dėl ko bankai sako „ne“?</w:t>
      </w:r>
    </w:p>
    <w:p w14:paraId="2BC47620" w14:textId="74C70895" w:rsidR="008F284F" w:rsidRPr="00671295" w:rsidRDefault="008F284F" w:rsidP="00671295">
      <w:pPr>
        <w:jc w:val="both"/>
        <w:rPr>
          <w:rFonts w:ascii="Arial" w:hAnsi="Arial" w:cs="Arial"/>
          <w:sz w:val="22"/>
          <w:szCs w:val="22"/>
        </w:rPr>
      </w:pPr>
      <w:r w:rsidRPr="51D16095">
        <w:rPr>
          <w:rFonts w:ascii="Arial" w:hAnsi="Arial" w:cs="Arial"/>
          <w:sz w:val="22"/>
          <w:szCs w:val="22"/>
        </w:rPr>
        <w:t xml:space="preserve">LB duomenimis, </w:t>
      </w:r>
      <w:r w:rsidR="00D90C64" w:rsidRPr="51D16095">
        <w:rPr>
          <w:rFonts w:ascii="Arial" w:hAnsi="Arial" w:cs="Arial"/>
          <w:sz w:val="22"/>
          <w:szCs w:val="22"/>
        </w:rPr>
        <w:t>mažoms įmonėms prieigą prie kredit</w:t>
      </w:r>
      <w:r w:rsidR="007322B6" w:rsidRPr="51D16095">
        <w:rPr>
          <w:rFonts w:ascii="Arial" w:hAnsi="Arial" w:cs="Arial"/>
          <w:sz w:val="22"/>
          <w:szCs w:val="22"/>
        </w:rPr>
        <w:t>ų</w:t>
      </w:r>
      <w:r w:rsidR="00D90C64" w:rsidRPr="51D16095">
        <w:rPr>
          <w:rFonts w:ascii="Arial" w:hAnsi="Arial" w:cs="Arial"/>
          <w:sz w:val="22"/>
          <w:szCs w:val="22"/>
        </w:rPr>
        <w:t xml:space="preserve"> labiausiai riboja griežti </w:t>
      </w:r>
      <w:r w:rsidRPr="51D16095">
        <w:rPr>
          <w:rFonts w:ascii="Arial" w:hAnsi="Arial" w:cs="Arial"/>
          <w:sz w:val="22"/>
          <w:szCs w:val="22"/>
        </w:rPr>
        <w:t>užstato reikalavimai ir nepakankamas įkeitimui tinkamas turtas</w:t>
      </w:r>
      <w:r w:rsidR="00B2116B" w:rsidRPr="51D16095">
        <w:rPr>
          <w:rFonts w:ascii="Arial" w:hAnsi="Arial" w:cs="Arial"/>
          <w:sz w:val="22"/>
          <w:szCs w:val="22"/>
        </w:rPr>
        <w:t xml:space="preserve">. </w:t>
      </w:r>
      <w:r w:rsidRPr="51D16095">
        <w:rPr>
          <w:rFonts w:ascii="Arial" w:hAnsi="Arial" w:cs="Arial"/>
          <w:sz w:val="22"/>
          <w:szCs w:val="22"/>
        </w:rPr>
        <w:t xml:space="preserve">2024 m. </w:t>
      </w:r>
      <w:r w:rsidR="00B2116B" w:rsidRPr="51D16095">
        <w:rPr>
          <w:rFonts w:ascii="Arial" w:hAnsi="Arial" w:cs="Arial"/>
          <w:sz w:val="22"/>
          <w:szCs w:val="22"/>
        </w:rPr>
        <w:t xml:space="preserve">verslo </w:t>
      </w:r>
      <w:r w:rsidRPr="51D16095">
        <w:rPr>
          <w:rFonts w:ascii="Arial" w:hAnsi="Arial" w:cs="Arial"/>
          <w:sz w:val="22"/>
          <w:szCs w:val="22"/>
        </w:rPr>
        <w:t xml:space="preserve">apklausos </w:t>
      </w:r>
      <w:r w:rsidR="00B2116B" w:rsidRPr="51D16095">
        <w:rPr>
          <w:rFonts w:ascii="Arial" w:hAnsi="Arial" w:cs="Arial"/>
          <w:sz w:val="22"/>
          <w:szCs w:val="22"/>
        </w:rPr>
        <w:t xml:space="preserve">metu </w:t>
      </w:r>
      <w:r w:rsidRPr="51D16095">
        <w:rPr>
          <w:rFonts w:ascii="Arial" w:hAnsi="Arial" w:cs="Arial"/>
          <w:sz w:val="22"/>
          <w:szCs w:val="22"/>
        </w:rPr>
        <w:t xml:space="preserve">net 97 proc. įmonių nurodė, kad </w:t>
      </w:r>
      <w:r w:rsidR="0080209C">
        <w:rPr>
          <w:rFonts w:ascii="Arial" w:hAnsi="Arial" w:cs="Arial"/>
          <w:sz w:val="22"/>
          <w:szCs w:val="22"/>
        </w:rPr>
        <w:t>užstato trūkumas</w:t>
      </w:r>
      <w:r w:rsidRPr="51D16095">
        <w:rPr>
          <w:rFonts w:ascii="Arial" w:hAnsi="Arial" w:cs="Arial"/>
          <w:sz w:val="22"/>
          <w:szCs w:val="22"/>
        </w:rPr>
        <w:t xml:space="preserve"> buvo svarbus veiksnys, paskatinęs</w:t>
      </w:r>
      <w:r w:rsidR="0080209C">
        <w:rPr>
          <w:rFonts w:ascii="Arial" w:hAnsi="Arial" w:cs="Arial"/>
          <w:sz w:val="22"/>
          <w:szCs w:val="22"/>
        </w:rPr>
        <w:t xml:space="preserve"> nesirinkti išorinio finansavimo.</w:t>
      </w:r>
      <w:r w:rsidRPr="51D16095">
        <w:rPr>
          <w:rFonts w:ascii="Arial" w:hAnsi="Arial" w:cs="Arial"/>
          <w:sz w:val="22"/>
          <w:szCs w:val="22"/>
        </w:rPr>
        <w:t xml:space="preserve"> </w:t>
      </w:r>
    </w:p>
    <w:p w14:paraId="3784650B" w14:textId="70793EC6" w:rsidR="00545EF2" w:rsidRPr="00671295" w:rsidRDefault="00545EF2" w:rsidP="00545EF2">
      <w:pPr>
        <w:jc w:val="both"/>
        <w:rPr>
          <w:rFonts w:ascii="Arial" w:hAnsi="Arial" w:cs="Arial"/>
          <w:sz w:val="22"/>
          <w:szCs w:val="22"/>
        </w:rPr>
      </w:pPr>
      <w:r w:rsidRPr="51D16095">
        <w:rPr>
          <w:rFonts w:ascii="Arial" w:hAnsi="Arial" w:cs="Arial"/>
          <w:sz w:val="22"/>
          <w:szCs w:val="22"/>
        </w:rPr>
        <w:t xml:space="preserve">„Dažniausiai paskolų negalime suteikti dėl nepriimtinos įmonės finansinės būklės. Neretai koją </w:t>
      </w:r>
      <w:r w:rsidR="00C07685" w:rsidRPr="51D16095">
        <w:rPr>
          <w:rFonts w:ascii="Arial" w:hAnsi="Arial" w:cs="Arial"/>
          <w:sz w:val="22"/>
          <w:szCs w:val="22"/>
        </w:rPr>
        <w:t xml:space="preserve">pakiša </w:t>
      </w:r>
      <w:r w:rsidRPr="51D16095">
        <w:rPr>
          <w:rFonts w:ascii="Arial" w:hAnsi="Arial" w:cs="Arial"/>
          <w:sz w:val="22"/>
          <w:szCs w:val="22"/>
        </w:rPr>
        <w:t>ir užstato ar kitos užtikrinimo priemonės trūkumas. Dar viena priežastis – pritrūksta logiško pagrindimo, kokiems tikslams reikalingas finansavimas. Pavyzdžiui, įmonė, kurios metinė apyvarta siekia 100 tūkst. eurų, o sąnaudos – 70 tūkst. eurų, prašo 300 tūkst. eurų paskolos</w:t>
      </w:r>
      <w:r w:rsidR="2F13C00B" w:rsidRPr="51D16095">
        <w:rPr>
          <w:rFonts w:ascii="Arial" w:hAnsi="Arial" w:cs="Arial"/>
          <w:sz w:val="22"/>
          <w:szCs w:val="22"/>
        </w:rPr>
        <w:t xml:space="preserve"> apyvartai finansuoti</w:t>
      </w:r>
      <w:r w:rsidRPr="51D16095">
        <w:rPr>
          <w:rFonts w:ascii="Arial" w:hAnsi="Arial" w:cs="Arial"/>
          <w:sz w:val="22"/>
          <w:szCs w:val="22"/>
        </w:rPr>
        <w:t>. Tokie prašymai kelia abejonių dėl verslo planavimo ir rizikų valdymo</w:t>
      </w:r>
      <w:r w:rsidR="098F04BE" w:rsidRPr="51D16095">
        <w:rPr>
          <w:rFonts w:ascii="Arial" w:hAnsi="Arial" w:cs="Arial"/>
          <w:sz w:val="22"/>
          <w:szCs w:val="22"/>
        </w:rPr>
        <w:t xml:space="preserve"> arba reikalauja išsamesnių paaiškinimų</w:t>
      </w:r>
      <w:r w:rsidRPr="51D16095">
        <w:rPr>
          <w:rFonts w:ascii="Arial" w:hAnsi="Arial" w:cs="Arial"/>
          <w:sz w:val="22"/>
          <w:szCs w:val="22"/>
        </w:rPr>
        <w:t xml:space="preserve">“, – </w:t>
      </w:r>
      <w:r w:rsidR="00921CA1">
        <w:rPr>
          <w:rFonts w:ascii="Arial" w:hAnsi="Arial" w:cs="Arial"/>
          <w:sz w:val="22"/>
          <w:szCs w:val="22"/>
        </w:rPr>
        <w:t>pasakoj</w:t>
      </w:r>
      <w:r w:rsidRPr="51D16095">
        <w:rPr>
          <w:rFonts w:ascii="Arial" w:hAnsi="Arial" w:cs="Arial"/>
          <w:sz w:val="22"/>
          <w:szCs w:val="22"/>
        </w:rPr>
        <w:t>a J. Ivaška.</w:t>
      </w:r>
    </w:p>
    <w:p w14:paraId="42F576C7" w14:textId="77777777" w:rsidR="00545EF2" w:rsidRPr="00671295" w:rsidRDefault="00545EF2" w:rsidP="00545EF2">
      <w:pPr>
        <w:jc w:val="both"/>
        <w:rPr>
          <w:rFonts w:ascii="Arial" w:hAnsi="Arial" w:cs="Arial"/>
          <w:sz w:val="22"/>
          <w:szCs w:val="22"/>
        </w:rPr>
      </w:pPr>
      <w:r w:rsidRPr="00671295">
        <w:rPr>
          <w:rFonts w:ascii="Arial" w:hAnsi="Arial" w:cs="Arial"/>
          <w:sz w:val="22"/>
          <w:szCs w:val="22"/>
        </w:rPr>
        <w:t xml:space="preserve">Pasak jo, kiekviena finansų įstaiga taip pat nuodugniai tikrina ir įmonės istoriją bei ankstesnius įsipareigojimus. Jei verslas yra turėjęs skolų, turto areštų, bylų ar net bankrotų, tikimybė gauti finansavimą ženkliai sumažėja. </w:t>
      </w:r>
    </w:p>
    <w:p w14:paraId="7C2C7322" w14:textId="77777777" w:rsidR="00086E67" w:rsidRPr="00671295" w:rsidRDefault="00086E67" w:rsidP="00671295">
      <w:pPr>
        <w:jc w:val="both"/>
        <w:rPr>
          <w:rFonts w:ascii="Arial" w:hAnsi="Arial" w:cs="Arial"/>
          <w:sz w:val="22"/>
          <w:szCs w:val="22"/>
        </w:rPr>
      </w:pPr>
      <w:r w:rsidRPr="00671295">
        <w:rPr>
          <w:rFonts w:ascii="Arial" w:hAnsi="Arial" w:cs="Arial"/>
          <w:sz w:val="22"/>
          <w:szCs w:val="22"/>
        </w:rPr>
        <w:t xml:space="preserve">Bene sudėtingiausioje situacijoje yra visiškai naujos įmonės, neturinčios nei veiklos istorijos, nei užstato. Tokiu atveju bankas ne tik atidžiai vertina jos finansinius rodiklius, bet ir verslo modelio realumą, vadovų kompetencijas bei rinkos potencialą. </w:t>
      </w:r>
    </w:p>
    <w:p w14:paraId="46FF7A53" w14:textId="539F17F8" w:rsidR="004023F1" w:rsidRPr="00671295" w:rsidRDefault="003402F5" w:rsidP="00671295">
      <w:pPr>
        <w:jc w:val="both"/>
        <w:rPr>
          <w:rFonts w:ascii="Arial" w:hAnsi="Arial" w:cs="Arial"/>
          <w:b/>
          <w:bCs/>
          <w:sz w:val="22"/>
          <w:szCs w:val="22"/>
        </w:rPr>
      </w:pPr>
      <w:r>
        <w:rPr>
          <w:rFonts w:ascii="Arial" w:hAnsi="Arial" w:cs="Arial"/>
          <w:b/>
          <w:bCs/>
          <w:sz w:val="22"/>
          <w:szCs w:val="22"/>
        </w:rPr>
        <w:t>Trys patarimai, norint paskolą gauti greičiau</w:t>
      </w:r>
    </w:p>
    <w:p w14:paraId="2C404D4B" w14:textId="59D081BB" w:rsidR="004023F1" w:rsidRPr="00671295" w:rsidRDefault="0036776F" w:rsidP="00671295">
      <w:pPr>
        <w:jc w:val="both"/>
        <w:rPr>
          <w:rFonts w:ascii="Arial" w:hAnsi="Arial" w:cs="Arial"/>
          <w:sz w:val="22"/>
          <w:szCs w:val="22"/>
        </w:rPr>
      </w:pPr>
      <w:r w:rsidRPr="00671295">
        <w:rPr>
          <w:rFonts w:ascii="Arial" w:hAnsi="Arial" w:cs="Arial"/>
          <w:sz w:val="22"/>
          <w:szCs w:val="22"/>
        </w:rPr>
        <w:t xml:space="preserve">Pasak </w:t>
      </w:r>
      <w:r w:rsidR="00395C55" w:rsidRPr="00395C55">
        <w:rPr>
          <w:rFonts w:ascii="Arial" w:hAnsi="Arial" w:cs="Arial"/>
          <w:sz w:val="22"/>
          <w:szCs w:val="22"/>
        </w:rPr>
        <w:t xml:space="preserve">„Urbo“ banko Verslo tarnybos </w:t>
      </w:r>
      <w:r w:rsidR="00C07685">
        <w:rPr>
          <w:rFonts w:ascii="Arial" w:hAnsi="Arial" w:cs="Arial"/>
          <w:sz w:val="22"/>
          <w:szCs w:val="22"/>
        </w:rPr>
        <w:t>direktoriaus</w:t>
      </w:r>
      <w:r w:rsidR="00E0796A" w:rsidRPr="00671295">
        <w:rPr>
          <w:rFonts w:ascii="Arial" w:hAnsi="Arial" w:cs="Arial"/>
          <w:sz w:val="22"/>
          <w:szCs w:val="22"/>
        </w:rPr>
        <w:t xml:space="preserve">, </w:t>
      </w:r>
      <w:r w:rsidR="008649FB">
        <w:rPr>
          <w:rFonts w:ascii="Arial" w:hAnsi="Arial" w:cs="Arial"/>
          <w:sz w:val="22"/>
          <w:szCs w:val="22"/>
        </w:rPr>
        <w:t xml:space="preserve">įmonei pateikus aiškius ir pagrįstus duomenis, iki </w:t>
      </w:r>
      <w:r w:rsidR="008649FB" w:rsidRPr="00921CA1">
        <w:rPr>
          <w:rFonts w:ascii="Arial" w:hAnsi="Arial" w:cs="Arial"/>
          <w:sz w:val="22"/>
          <w:szCs w:val="22"/>
        </w:rPr>
        <w:t xml:space="preserve">0,5 </w:t>
      </w:r>
      <w:r w:rsidR="008649FB">
        <w:rPr>
          <w:rFonts w:ascii="Arial" w:hAnsi="Arial" w:cs="Arial"/>
          <w:sz w:val="22"/>
          <w:szCs w:val="22"/>
        </w:rPr>
        <w:t xml:space="preserve">mln. eurų dydžio paskolą </w:t>
      </w:r>
      <w:r w:rsidR="002118CB">
        <w:rPr>
          <w:rFonts w:ascii="Arial" w:hAnsi="Arial" w:cs="Arial"/>
          <w:sz w:val="22"/>
          <w:szCs w:val="22"/>
        </w:rPr>
        <w:t xml:space="preserve">galima gauti gana operatyviai – per </w:t>
      </w:r>
      <w:r w:rsidR="002118CB" w:rsidRPr="00921CA1">
        <w:rPr>
          <w:rFonts w:ascii="Arial" w:hAnsi="Arial" w:cs="Arial"/>
          <w:sz w:val="22"/>
          <w:szCs w:val="22"/>
        </w:rPr>
        <w:t xml:space="preserve">3-4 </w:t>
      </w:r>
      <w:r w:rsidR="002118CB">
        <w:rPr>
          <w:rFonts w:ascii="Arial" w:hAnsi="Arial" w:cs="Arial"/>
          <w:sz w:val="22"/>
          <w:szCs w:val="22"/>
        </w:rPr>
        <w:t>savaites</w:t>
      </w:r>
      <w:r w:rsidR="00395C55">
        <w:rPr>
          <w:rFonts w:ascii="Arial" w:hAnsi="Arial" w:cs="Arial"/>
          <w:sz w:val="22"/>
          <w:szCs w:val="22"/>
        </w:rPr>
        <w:t xml:space="preserve"> nuo paraiškos pateikimo</w:t>
      </w:r>
      <w:r w:rsidR="002118CB">
        <w:rPr>
          <w:rFonts w:ascii="Arial" w:hAnsi="Arial" w:cs="Arial"/>
          <w:sz w:val="22"/>
          <w:szCs w:val="22"/>
        </w:rPr>
        <w:t xml:space="preserve">. </w:t>
      </w:r>
      <w:r w:rsidR="000D3DA1">
        <w:rPr>
          <w:rFonts w:ascii="Arial" w:hAnsi="Arial" w:cs="Arial"/>
          <w:sz w:val="22"/>
          <w:szCs w:val="22"/>
        </w:rPr>
        <w:t xml:space="preserve">Tiesa, </w:t>
      </w:r>
      <w:r w:rsidR="004023F1" w:rsidRPr="00671295">
        <w:rPr>
          <w:rFonts w:ascii="Arial" w:hAnsi="Arial" w:cs="Arial"/>
          <w:sz w:val="22"/>
          <w:szCs w:val="22"/>
        </w:rPr>
        <w:t xml:space="preserve">sudėtingesnių projektų atvejais banko sprendimas gali užtrukti </w:t>
      </w:r>
      <w:r w:rsidR="000D3DA1">
        <w:rPr>
          <w:rFonts w:ascii="Arial" w:hAnsi="Arial" w:cs="Arial"/>
          <w:sz w:val="22"/>
          <w:szCs w:val="22"/>
        </w:rPr>
        <w:t xml:space="preserve">ilgiau </w:t>
      </w:r>
      <w:r w:rsidR="004023F1" w:rsidRPr="00671295">
        <w:rPr>
          <w:rFonts w:ascii="Arial" w:hAnsi="Arial" w:cs="Arial"/>
          <w:sz w:val="22"/>
          <w:szCs w:val="22"/>
        </w:rPr>
        <w:t xml:space="preserve">– priklausomai nuo turto vertinimo, verslo plano pagrįstumo ar juridinių niuansų. </w:t>
      </w:r>
    </w:p>
    <w:p w14:paraId="2C29205C" w14:textId="1F8CED2A" w:rsidR="004023F1" w:rsidRPr="00671295" w:rsidRDefault="00432CD5" w:rsidP="00671295">
      <w:pPr>
        <w:jc w:val="both"/>
        <w:rPr>
          <w:rFonts w:ascii="Arial" w:hAnsi="Arial" w:cs="Arial"/>
          <w:sz w:val="22"/>
          <w:szCs w:val="22"/>
        </w:rPr>
      </w:pPr>
      <w:r>
        <w:rPr>
          <w:rFonts w:ascii="Arial" w:hAnsi="Arial" w:cs="Arial"/>
          <w:sz w:val="22"/>
          <w:szCs w:val="22"/>
        </w:rPr>
        <w:lastRenderedPageBreak/>
        <w:t xml:space="preserve">Tačiau </w:t>
      </w:r>
      <w:r w:rsidR="004023F1" w:rsidRPr="00671295">
        <w:rPr>
          <w:rFonts w:ascii="Arial" w:hAnsi="Arial" w:cs="Arial"/>
          <w:sz w:val="22"/>
          <w:szCs w:val="22"/>
        </w:rPr>
        <w:t xml:space="preserve">proceso greitis labai priklauso ir nuo pačios įmonės – ar operatyviai pateikiama visa reikalinga informacija, ar jau yra pasirūpinta turto vertinimu, ar priešingai – visi reikalingi dokumentai imami tvarkyti tik po paraiškos pateikimo. </w:t>
      </w:r>
    </w:p>
    <w:p w14:paraId="40CB4702" w14:textId="37A7B9E0" w:rsidR="004023F1" w:rsidRPr="00671295" w:rsidRDefault="004023F1" w:rsidP="00671295">
      <w:pPr>
        <w:jc w:val="both"/>
        <w:rPr>
          <w:rFonts w:ascii="Arial" w:hAnsi="Arial" w:cs="Arial"/>
          <w:sz w:val="22"/>
          <w:szCs w:val="22"/>
        </w:rPr>
      </w:pPr>
      <w:r w:rsidRPr="00671295">
        <w:rPr>
          <w:rFonts w:ascii="Arial" w:hAnsi="Arial" w:cs="Arial"/>
          <w:sz w:val="22"/>
          <w:szCs w:val="22"/>
        </w:rPr>
        <w:t>„</w:t>
      </w:r>
      <w:r w:rsidR="00432CD5">
        <w:rPr>
          <w:rFonts w:ascii="Arial" w:hAnsi="Arial" w:cs="Arial"/>
          <w:sz w:val="22"/>
          <w:szCs w:val="22"/>
        </w:rPr>
        <w:t>Pirma, v</w:t>
      </w:r>
      <w:r w:rsidRPr="00671295">
        <w:rPr>
          <w:rFonts w:ascii="Arial" w:hAnsi="Arial" w:cs="Arial"/>
          <w:sz w:val="22"/>
          <w:szCs w:val="22"/>
        </w:rPr>
        <w:t xml:space="preserve">isus dokumentus </w:t>
      </w:r>
      <w:r w:rsidR="00432CD5">
        <w:rPr>
          <w:rFonts w:ascii="Arial" w:hAnsi="Arial" w:cs="Arial"/>
          <w:sz w:val="22"/>
          <w:szCs w:val="22"/>
        </w:rPr>
        <w:t xml:space="preserve">verta </w:t>
      </w:r>
      <w:r w:rsidRPr="00671295">
        <w:rPr>
          <w:rFonts w:ascii="Arial" w:hAnsi="Arial" w:cs="Arial"/>
          <w:sz w:val="22"/>
          <w:szCs w:val="22"/>
        </w:rPr>
        <w:t xml:space="preserve">pasiruošti iš anksto – ne tik finansines ataskaitas, bet ir verslo planą, turto vertinimus, sutartis su tiekėjais ir pan. </w:t>
      </w:r>
      <w:r w:rsidR="00432CD5">
        <w:rPr>
          <w:rFonts w:ascii="Arial" w:hAnsi="Arial" w:cs="Arial"/>
          <w:sz w:val="22"/>
          <w:szCs w:val="22"/>
        </w:rPr>
        <w:t xml:space="preserve">Antra, </w:t>
      </w:r>
      <w:r w:rsidR="0000476C">
        <w:rPr>
          <w:rFonts w:ascii="Arial" w:hAnsi="Arial" w:cs="Arial"/>
          <w:sz w:val="22"/>
          <w:szCs w:val="22"/>
        </w:rPr>
        <w:t xml:space="preserve">tikslinga pagrįsti </w:t>
      </w:r>
      <w:r w:rsidRPr="00671295">
        <w:rPr>
          <w:rFonts w:ascii="Arial" w:hAnsi="Arial" w:cs="Arial"/>
          <w:sz w:val="22"/>
          <w:szCs w:val="22"/>
        </w:rPr>
        <w:t xml:space="preserve">paskolos poreikį – kuo aiškesnė investicijos grąžos logika, tuo lengviau </w:t>
      </w:r>
      <w:r w:rsidR="0000476C">
        <w:rPr>
          <w:rFonts w:ascii="Arial" w:hAnsi="Arial" w:cs="Arial"/>
          <w:sz w:val="22"/>
          <w:szCs w:val="22"/>
        </w:rPr>
        <w:t xml:space="preserve">gauti </w:t>
      </w:r>
      <w:r w:rsidRPr="00671295">
        <w:rPr>
          <w:rFonts w:ascii="Arial" w:hAnsi="Arial" w:cs="Arial"/>
          <w:sz w:val="22"/>
          <w:szCs w:val="22"/>
        </w:rPr>
        <w:t xml:space="preserve">paskolą. </w:t>
      </w:r>
      <w:r w:rsidR="0000476C">
        <w:rPr>
          <w:rFonts w:ascii="Arial" w:hAnsi="Arial" w:cs="Arial"/>
          <w:sz w:val="22"/>
          <w:szCs w:val="22"/>
        </w:rPr>
        <w:t xml:space="preserve">Trečia, </w:t>
      </w:r>
      <w:r w:rsidR="00583756">
        <w:rPr>
          <w:rFonts w:ascii="Arial" w:hAnsi="Arial" w:cs="Arial"/>
          <w:sz w:val="22"/>
          <w:szCs w:val="22"/>
        </w:rPr>
        <w:t>būtina a</w:t>
      </w:r>
      <w:r w:rsidRPr="00671295">
        <w:rPr>
          <w:rFonts w:ascii="Arial" w:hAnsi="Arial" w:cs="Arial"/>
          <w:sz w:val="22"/>
          <w:szCs w:val="22"/>
        </w:rPr>
        <w:t>tsižvel</w:t>
      </w:r>
      <w:r w:rsidR="00583756">
        <w:rPr>
          <w:rFonts w:ascii="Arial" w:hAnsi="Arial" w:cs="Arial"/>
          <w:sz w:val="22"/>
          <w:szCs w:val="22"/>
        </w:rPr>
        <w:t xml:space="preserve">gti </w:t>
      </w:r>
      <w:r w:rsidRPr="00671295">
        <w:rPr>
          <w:rFonts w:ascii="Arial" w:hAnsi="Arial" w:cs="Arial"/>
          <w:sz w:val="22"/>
          <w:szCs w:val="22"/>
        </w:rPr>
        <w:t>ir įsivertin</w:t>
      </w:r>
      <w:r w:rsidR="00583756">
        <w:rPr>
          <w:rFonts w:ascii="Arial" w:hAnsi="Arial" w:cs="Arial"/>
          <w:sz w:val="22"/>
          <w:szCs w:val="22"/>
        </w:rPr>
        <w:t xml:space="preserve">ti </w:t>
      </w:r>
      <w:r w:rsidRPr="00671295">
        <w:rPr>
          <w:rFonts w:ascii="Arial" w:hAnsi="Arial" w:cs="Arial"/>
          <w:sz w:val="22"/>
          <w:szCs w:val="22"/>
        </w:rPr>
        <w:t xml:space="preserve">užstato reikalavimus. </w:t>
      </w:r>
      <w:r w:rsidR="00583756">
        <w:rPr>
          <w:rFonts w:ascii="Arial" w:hAnsi="Arial" w:cs="Arial"/>
          <w:sz w:val="22"/>
          <w:szCs w:val="22"/>
        </w:rPr>
        <w:t xml:space="preserve">Taip pat </w:t>
      </w:r>
      <w:r w:rsidR="00E5656D">
        <w:rPr>
          <w:rFonts w:ascii="Arial" w:hAnsi="Arial" w:cs="Arial"/>
          <w:sz w:val="22"/>
          <w:szCs w:val="22"/>
        </w:rPr>
        <w:t xml:space="preserve">verta būti lankstiems – </w:t>
      </w:r>
      <w:r w:rsidRPr="00671295">
        <w:rPr>
          <w:rFonts w:ascii="Arial" w:hAnsi="Arial" w:cs="Arial"/>
          <w:sz w:val="22"/>
          <w:szCs w:val="22"/>
        </w:rPr>
        <w:t xml:space="preserve">kartais bankas </w:t>
      </w:r>
      <w:r w:rsidR="00E5656D">
        <w:rPr>
          <w:rFonts w:ascii="Arial" w:hAnsi="Arial" w:cs="Arial"/>
          <w:sz w:val="22"/>
          <w:szCs w:val="22"/>
        </w:rPr>
        <w:t xml:space="preserve">gali </w:t>
      </w:r>
      <w:r w:rsidRPr="00671295">
        <w:rPr>
          <w:rFonts w:ascii="Arial" w:hAnsi="Arial" w:cs="Arial"/>
          <w:sz w:val="22"/>
          <w:szCs w:val="22"/>
        </w:rPr>
        <w:t>pasiūly</w:t>
      </w:r>
      <w:r w:rsidR="00E5656D">
        <w:rPr>
          <w:rFonts w:ascii="Arial" w:hAnsi="Arial" w:cs="Arial"/>
          <w:sz w:val="22"/>
          <w:szCs w:val="22"/>
        </w:rPr>
        <w:t xml:space="preserve">ti kitą finansavimo instrumentą nei </w:t>
      </w:r>
      <w:r w:rsidR="00171E5E">
        <w:rPr>
          <w:rFonts w:ascii="Arial" w:hAnsi="Arial" w:cs="Arial"/>
          <w:sz w:val="22"/>
          <w:szCs w:val="22"/>
        </w:rPr>
        <w:t>buvo prašyta</w:t>
      </w:r>
      <w:r w:rsidRPr="00671295">
        <w:rPr>
          <w:rFonts w:ascii="Arial" w:hAnsi="Arial" w:cs="Arial"/>
          <w:sz w:val="22"/>
          <w:szCs w:val="22"/>
        </w:rPr>
        <w:t>.</w:t>
      </w:r>
      <w:r w:rsidR="00545EF2">
        <w:rPr>
          <w:rFonts w:ascii="Arial" w:hAnsi="Arial" w:cs="Arial"/>
          <w:sz w:val="22"/>
          <w:szCs w:val="22"/>
        </w:rPr>
        <w:t xml:space="preserve"> </w:t>
      </w:r>
      <w:r w:rsidRPr="00671295">
        <w:rPr>
          <w:rFonts w:ascii="Arial" w:hAnsi="Arial" w:cs="Arial"/>
          <w:sz w:val="22"/>
          <w:szCs w:val="22"/>
        </w:rPr>
        <w:t xml:space="preserve">Tokiais atvejais </w:t>
      </w:r>
      <w:r w:rsidR="00171E5E">
        <w:rPr>
          <w:rFonts w:ascii="Arial" w:hAnsi="Arial" w:cs="Arial"/>
          <w:sz w:val="22"/>
          <w:szCs w:val="22"/>
        </w:rPr>
        <w:t>tikslinga apsvarstyti siūlomą alternatyvą ir ją aptarti su banku</w:t>
      </w:r>
      <w:r w:rsidRPr="00671295">
        <w:rPr>
          <w:rFonts w:ascii="Arial" w:hAnsi="Arial" w:cs="Arial"/>
          <w:sz w:val="22"/>
          <w:szCs w:val="22"/>
        </w:rPr>
        <w:t>, o ne automatiškai atmes</w:t>
      </w:r>
      <w:r w:rsidR="00171E5E">
        <w:rPr>
          <w:rFonts w:ascii="Arial" w:hAnsi="Arial" w:cs="Arial"/>
          <w:sz w:val="22"/>
          <w:szCs w:val="22"/>
        </w:rPr>
        <w:t>ti</w:t>
      </w:r>
      <w:r w:rsidRPr="00671295">
        <w:rPr>
          <w:rFonts w:ascii="Arial" w:hAnsi="Arial" w:cs="Arial"/>
          <w:sz w:val="22"/>
          <w:szCs w:val="22"/>
        </w:rPr>
        <w:t xml:space="preserve">“, – pataria J. Ivaška. </w:t>
      </w:r>
    </w:p>
    <w:p w14:paraId="516FEC8B" w14:textId="38A76C69" w:rsidR="004023F1" w:rsidRDefault="004023F1" w:rsidP="00671295">
      <w:pPr>
        <w:jc w:val="both"/>
        <w:rPr>
          <w:rFonts w:ascii="Arial" w:hAnsi="Arial" w:cs="Arial"/>
          <w:sz w:val="22"/>
          <w:szCs w:val="22"/>
        </w:rPr>
      </w:pPr>
      <w:r w:rsidRPr="00671295">
        <w:rPr>
          <w:rFonts w:ascii="Arial" w:hAnsi="Arial" w:cs="Arial"/>
          <w:sz w:val="22"/>
          <w:szCs w:val="22"/>
        </w:rPr>
        <w:t xml:space="preserve">Pasak „Urbo“ </w:t>
      </w:r>
      <w:r w:rsidR="00171E5E">
        <w:rPr>
          <w:rFonts w:ascii="Arial" w:hAnsi="Arial" w:cs="Arial"/>
          <w:sz w:val="22"/>
          <w:szCs w:val="22"/>
        </w:rPr>
        <w:t xml:space="preserve">banko </w:t>
      </w:r>
      <w:r w:rsidR="00395C55">
        <w:rPr>
          <w:rFonts w:ascii="Arial" w:hAnsi="Arial" w:cs="Arial"/>
          <w:sz w:val="22"/>
          <w:szCs w:val="22"/>
        </w:rPr>
        <w:t>eksperto</w:t>
      </w:r>
      <w:r w:rsidRPr="00671295">
        <w:rPr>
          <w:rFonts w:ascii="Arial" w:hAnsi="Arial" w:cs="Arial"/>
          <w:sz w:val="22"/>
          <w:szCs w:val="22"/>
        </w:rPr>
        <w:t xml:space="preserve">, šie „namų darbai“ yra </w:t>
      </w:r>
      <w:r w:rsidR="00395C55">
        <w:rPr>
          <w:rFonts w:ascii="Arial" w:hAnsi="Arial" w:cs="Arial"/>
          <w:sz w:val="22"/>
          <w:szCs w:val="22"/>
        </w:rPr>
        <w:t xml:space="preserve">svarbi </w:t>
      </w:r>
      <w:r w:rsidRPr="00671295">
        <w:rPr>
          <w:rFonts w:ascii="Arial" w:hAnsi="Arial" w:cs="Arial"/>
          <w:sz w:val="22"/>
          <w:szCs w:val="22"/>
        </w:rPr>
        <w:t>sąlyga</w:t>
      </w:r>
      <w:r w:rsidR="00395C55">
        <w:rPr>
          <w:rFonts w:ascii="Arial" w:hAnsi="Arial" w:cs="Arial"/>
          <w:sz w:val="22"/>
          <w:szCs w:val="22"/>
        </w:rPr>
        <w:t xml:space="preserve"> </w:t>
      </w:r>
      <w:r w:rsidRPr="00671295">
        <w:rPr>
          <w:rFonts w:ascii="Arial" w:hAnsi="Arial" w:cs="Arial"/>
          <w:sz w:val="22"/>
          <w:szCs w:val="22"/>
        </w:rPr>
        <w:t xml:space="preserve">norint, kad paskolos gavimo procesas būtų greitas ir sklandus. </w:t>
      </w:r>
    </w:p>
    <w:p w14:paraId="143D2467" w14:textId="3A40D297" w:rsidR="00FC5970" w:rsidRDefault="00AB3414" w:rsidP="00395C55">
      <w:pPr>
        <w:jc w:val="both"/>
        <w:rPr>
          <w:rFonts w:ascii="Arial" w:hAnsi="Arial" w:cs="Arial"/>
          <w:sz w:val="22"/>
          <w:szCs w:val="22"/>
        </w:rPr>
      </w:pPr>
      <w:r w:rsidRPr="00671295">
        <w:rPr>
          <w:rFonts w:ascii="Arial" w:hAnsi="Arial" w:cs="Arial"/>
          <w:sz w:val="22"/>
          <w:szCs w:val="22"/>
        </w:rPr>
        <w:t>LB duomenimis, balandžio mėnesį</w:t>
      </w:r>
      <w:r w:rsidR="00545EF2">
        <w:rPr>
          <w:rFonts w:ascii="Arial" w:hAnsi="Arial" w:cs="Arial"/>
          <w:sz w:val="22"/>
          <w:szCs w:val="22"/>
        </w:rPr>
        <w:t xml:space="preserve"> paskolų įmonėms augimo tempai paspartėjo. Sumažėjus </w:t>
      </w:r>
      <w:r w:rsidR="00395C55">
        <w:rPr>
          <w:rFonts w:ascii="Arial" w:hAnsi="Arial" w:cs="Arial"/>
          <w:sz w:val="22"/>
          <w:szCs w:val="22"/>
        </w:rPr>
        <w:t xml:space="preserve">palūkanų normai, </w:t>
      </w:r>
      <w:r w:rsidR="00395C55" w:rsidRPr="00395C55">
        <w:rPr>
          <w:rFonts w:ascii="Arial" w:hAnsi="Arial" w:cs="Arial"/>
          <w:sz w:val="22"/>
          <w:szCs w:val="22"/>
        </w:rPr>
        <w:t>Lietuvos įmonėms naujų paskolų buvo suteikta už 334 mln. eurų – penktadaliu daugiau nei tuo pačiu laikotarpiu pernai.</w:t>
      </w:r>
      <w:r w:rsidR="008A78C1" w:rsidRPr="00671295">
        <w:rPr>
          <w:rFonts w:ascii="Arial" w:hAnsi="Arial" w:cs="Arial"/>
          <w:sz w:val="22"/>
          <w:szCs w:val="22"/>
        </w:rPr>
        <w:t xml:space="preserve"> </w:t>
      </w:r>
      <w:bookmarkEnd w:id="0"/>
    </w:p>
    <w:p w14:paraId="67A324BF" w14:textId="77777777" w:rsidR="002E5FB5" w:rsidRDefault="002E5FB5" w:rsidP="00395C55">
      <w:pPr>
        <w:jc w:val="both"/>
        <w:rPr>
          <w:rFonts w:ascii="Arial" w:hAnsi="Arial" w:cs="Arial"/>
          <w:sz w:val="22"/>
          <w:szCs w:val="22"/>
        </w:rPr>
      </w:pPr>
    </w:p>
    <w:p w14:paraId="74C511F8" w14:textId="77777777" w:rsidR="002E5FB5" w:rsidRDefault="002E5FB5" w:rsidP="002E5FB5">
      <w:pPr>
        <w:rPr>
          <w:rFonts w:ascii="Arial" w:hAnsi="Arial" w:cs="Arial"/>
          <w:sz w:val="20"/>
          <w:szCs w:val="20"/>
          <w:lang w:val="pt-PT"/>
        </w:rPr>
      </w:pPr>
      <w:r w:rsidRPr="002E5FB5">
        <w:rPr>
          <w:rFonts w:ascii="Arial" w:hAnsi="Arial" w:cs="Arial"/>
          <w:b/>
          <w:bCs/>
          <w:sz w:val="20"/>
          <w:szCs w:val="20"/>
        </w:rPr>
        <w:t>Daugiau informacijos:</w:t>
      </w:r>
      <w:r w:rsidRPr="002E5FB5">
        <w:rPr>
          <w:rFonts w:ascii="Arial" w:hAnsi="Arial" w:cs="Arial"/>
          <w:b/>
          <w:bCs/>
          <w:sz w:val="20"/>
          <w:szCs w:val="20"/>
        </w:rPr>
        <w:br/>
      </w:r>
      <w:r>
        <w:rPr>
          <w:rFonts w:ascii="Arial" w:hAnsi="Arial" w:cs="Arial"/>
          <w:sz w:val="20"/>
          <w:szCs w:val="20"/>
        </w:rPr>
        <w:t>Marius Deksnys</w:t>
      </w:r>
      <w:r>
        <w:rPr>
          <w:rFonts w:ascii="Arial" w:hAnsi="Arial" w:cs="Arial"/>
          <w:sz w:val="20"/>
          <w:szCs w:val="20"/>
        </w:rPr>
        <w:br/>
        <w:t>+370 686 08387</w:t>
      </w:r>
      <w:r>
        <w:rPr>
          <w:rFonts w:ascii="Arial" w:hAnsi="Arial" w:cs="Arial"/>
          <w:sz w:val="20"/>
          <w:szCs w:val="20"/>
          <w:lang w:val="pt-PT"/>
        </w:rPr>
        <w:br/>
      </w:r>
      <w:hyperlink r:id="rId7" w:history="1">
        <w:r>
          <w:rPr>
            <w:rStyle w:val="Hyperlink"/>
            <w:rFonts w:ascii="Arial" w:hAnsi="Arial" w:cs="Arial"/>
            <w:sz w:val="20"/>
            <w:szCs w:val="20"/>
            <w:lang w:val="pt-PT"/>
          </w:rPr>
          <w:t>marius@ideaprima.lt</w:t>
        </w:r>
      </w:hyperlink>
    </w:p>
    <w:p w14:paraId="4FC1A4FB" w14:textId="77777777" w:rsidR="002E5FB5" w:rsidRPr="00671295" w:rsidRDefault="002E5FB5" w:rsidP="00395C55">
      <w:pPr>
        <w:jc w:val="both"/>
        <w:rPr>
          <w:rFonts w:ascii="Arial" w:hAnsi="Arial" w:cs="Arial"/>
          <w:sz w:val="22"/>
          <w:szCs w:val="22"/>
        </w:rPr>
      </w:pPr>
    </w:p>
    <w:sectPr w:rsidR="002E5FB5" w:rsidRPr="00671295" w:rsidSect="00671295">
      <w:headerReference w:type="default" r:id="rId8"/>
      <w:pgSz w:w="11906" w:h="16838"/>
      <w:pgMar w:top="1701" w:right="99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13C70" w14:textId="77777777" w:rsidR="0080209C" w:rsidRDefault="0080209C" w:rsidP="0080209C">
      <w:pPr>
        <w:spacing w:after="0" w:line="240" w:lineRule="auto"/>
      </w:pPr>
      <w:r>
        <w:separator/>
      </w:r>
    </w:p>
  </w:endnote>
  <w:endnote w:type="continuationSeparator" w:id="0">
    <w:p w14:paraId="0DC666B1" w14:textId="77777777" w:rsidR="0080209C" w:rsidRDefault="0080209C" w:rsidP="0080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E001" w14:textId="77777777" w:rsidR="0080209C" w:rsidRDefault="0080209C" w:rsidP="0080209C">
      <w:pPr>
        <w:spacing w:after="0" w:line="240" w:lineRule="auto"/>
      </w:pPr>
      <w:r>
        <w:separator/>
      </w:r>
    </w:p>
  </w:footnote>
  <w:footnote w:type="continuationSeparator" w:id="0">
    <w:p w14:paraId="7519481E" w14:textId="77777777" w:rsidR="0080209C" w:rsidRDefault="0080209C" w:rsidP="0080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D2D" w14:textId="77777777" w:rsidR="0080209C" w:rsidRPr="00191D29"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noProof/>
        <w:color w:val="808080" w:themeColor="background1" w:themeShade="80"/>
        <w:sz w:val="20"/>
        <w:szCs w:val="20"/>
      </w:rPr>
      <w:drawing>
        <wp:anchor distT="0" distB="0" distL="114300" distR="114300" simplePos="0" relativeHeight="251659264" behindDoc="1" locked="0" layoutInCell="1" allowOverlap="1" wp14:anchorId="1988124A" wp14:editId="14326E23">
          <wp:simplePos x="0" y="0"/>
          <wp:positionH relativeFrom="margin">
            <wp:posOffset>4612005</wp:posOffset>
          </wp:positionH>
          <wp:positionV relativeFrom="paragraph">
            <wp:posOffset>10160</wp:posOffset>
          </wp:positionV>
          <wp:extent cx="1363980" cy="367165"/>
          <wp:effectExtent l="0" t="0" r="7620" b="0"/>
          <wp:wrapNone/>
          <wp:docPr id="5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980" cy="367165"/>
                  </a:xfrm>
                  <a:prstGeom prst="rect">
                    <a:avLst/>
                  </a:prstGeom>
                </pic:spPr>
              </pic:pic>
            </a:graphicData>
          </a:graphic>
          <wp14:sizeRelH relativeFrom="margin">
            <wp14:pctWidth>0</wp14:pctWidth>
          </wp14:sizeRelH>
          <wp14:sizeRelV relativeFrom="margin">
            <wp14:pctHeight>0</wp14:pctHeight>
          </wp14:sizeRelV>
        </wp:anchor>
      </w:drawing>
    </w:r>
    <w:r w:rsidRPr="00191D29">
      <w:rPr>
        <w:rFonts w:asciiTheme="majorHAnsi" w:hAnsiTheme="majorHAnsi" w:cs="Poppins"/>
        <w:color w:val="808080" w:themeColor="background1" w:themeShade="80"/>
        <w:sz w:val="20"/>
        <w:szCs w:val="20"/>
      </w:rPr>
      <w:t>Pranešimas žiniasklaidai</w:t>
    </w:r>
  </w:p>
  <w:p w14:paraId="70BCE41D" w14:textId="01ECE4C2" w:rsidR="0080209C" w:rsidRPr="00F36C0C" w:rsidRDefault="0080209C" w:rsidP="0080209C">
    <w:pPr>
      <w:pStyle w:val="Header"/>
      <w:rPr>
        <w:rFonts w:asciiTheme="majorHAnsi" w:hAnsiTheme="majorHAnsi" w:cs="Poppins"/>
        <w:color w:val="808080" w:themeColor="background1" w:themeShade="80"/>
        <w:sz w:val="20"/>
        <w:szCs w:val="20"/>
      </w:rPr>
    </w:pPr>
    <w:r w:rsidRPr="00191D29">
      <w:rPr>
        <w:rFonts w:asciiTheme="majorHAnsi" w:hAnsiTheme="majorHAnsi" w:cs="Poppins"/>
        <w:color w:val="808080" w:themeColor="background1" w:themeShade="80"/>
        <w:sz w:val="20"/>
        <w:szCs w:val="20"/>
      </w:rPr>
      <w:t xml:space="preserve">2025 m. </w:t>
    </w:r>
    <w:r>
      <w:rPr>
        <w:rFonts w:asciiTheme="majorHAnsi" w:hAnsiTheme="majorHAnsi" w:cs="Poppins"/>
        <w:color w:val="808080" w:themeColor="background1" w:themeShade="80"/>
        <w:sz w:val="20"/>
        <w:szCs w:val="20"/>
      </w:rPr>
      <w:t xml:space="preserve">birželio </w:t>
    </w:r>
    <w:r w:rsidR="00C6656E">
      <w:rPr>
        <w:rFonts w:asciiTheme="majorHAnsi" w:hAnsiTheme="majorHAnsi" w:cs="Poppins"/>
        <w:color w:val="808080" w:themeColor="background1" w:themeShade="80"/>
        <w:sz w:val="20"/>
        <w:szCs w:val="20"/>
      </w:rPr>
      <w:t>19</w:t>
    </w:r>
    <w:r>
      <w:rPr>
        <w:rFonts w:asciiTheme="majorHAnsi" w:hAnsiTheme="majorHAnsi" w:cs="Poppins"/>
        <w:color w:val="808080" w:themeColor="background1" w:themeShade="80"/>
        <w:sz w:val="20"/>
        <w:szCs w:val="20"/>
      </w:rPr>
      <w:t xml:space="preserve"> d</w:t>
    </w:r>
    <w:r w:rsidRPr="00191D29">
      <w:rPr>
        <w:rFonts w:asciiTheme="majorHAnsi" w:hAnsiTheme="majorHAnsi" w:cs="Poppins"/>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35D8"/>
    <w:multiLevelType w:val="multilevel"/>
    <w:tmpl w:val="ABE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8554E"/>
    <w:multiLevelType w:val="multilevel"/>
    <w:tmpl w:val="B48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684394">
    <w:abstractNumId w:val="0"/>
  </w:num>
  <w:num w:numId="2" w16cid:durableId="126303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5"/>
    <w:rsid w:val="0000476C"/>
    <w:rsid w:val="00034CD9"/>
    <w:rsid w:val="00051ABD"/>
    <w:rsid w:val="00052D29"/>
    <w:rsid w:val="00053FA7"/>
    <w:rsid w:val="0006398B"/>
    <w:rsid w:val="00080FD2"/>
    <w:rsid w:val="0008154A"/>
    <w:rsid w:val="000823F6"/>
    <w:rsid w:val="00086E67"/>
    <w:rsid w:val="000A1147"/>
    <w:rsid w:val="000C5762"/>
    <w:rsid w:val="000D1EF3"/>
    <w:rsid w:val="000D3DA1"/>
    <w:rsid w:val="00105C81"/>
    <w:rsid w:val="00124F01"/>
    <w:rsid w:val="001250AF"/>
    <w:rsid w:val="0014124E"/>
    <w:rsid w:val="00141343"/>
    <w:rsid w:val="00150041"/>
    <w:rsid w:val="00171E5E"/>
    <w:rsid w:val="001770BB"/>
    <w:rsid w:val="001B31B5"/>
    <w:rsid w:val="001C2191"/>
    <w:rsid w:val="001D6334"/>
    <w:rsid w:val="001E5B77"/>
    <w:rsid w:val="001F65E7"/>
    <w:rsid w:val="001F6F96"/>
    <w:rsid w:val="002118CB"/>
    <w:rsid w:val="0023391E"/>
    <w:rsid w:val="0024380B"/>
    <w:rsid w:val="00274FA3"/>
    <w:rsid w:val="00287EFA"/>
    <w:rsid w:val="002B20E4"/>
    <w:rsid w:val="002C1C70"/>
    <w:rsid w:val="002C555F"/>
    <w:rsid w:val="002D5C21"/>
    <w:rsid w:val="002D5D26"/>
    <w:rsid w:val="002E5FB5"/>
    <w:rsid w:val="00302011"/>
    <w:rsid w:val="00306FD6"/>
    <w:rsid w:val="003226E6"/>
    <w:rsid w:val="00324446"/>
    <w:rsid w:val="003402F5"/>
    <w:rsid w:val="003518A6"/>
    <w:rsid w:val="003620C0"/>
    <w:rsid w:val="003636AB"/>
    <w:rsid w:val="0036776F"/>
    <w:rsid w:val="003818C9"/>
    <w:rsid w:val="00386CB9"/>
    <w:rsid w:val="00395C55"/>
    <w:rsid w:val="003C0FF9"/>
    <w:rsid w:val="003D0553"/>
    <w:rsid w:val="003E11DD"/>
    <w:rsid w:val="003F0CEC"/>
    <w:rsid w:val="003F6964"/>
    <w:rsid w:val="004023F1"/>
    <w:rsid w:val="00417F11"/>
    <w:rsid w:val="00420852"/>
    <w:rsid w:val="00423B66"/>
    <w:rsid w:val="00432CD5"/>
    <w:rsid w:val="00447B77"/>
    <w:rsid w:val="00481F37"/>
    <w:rsid w:val="00484731"/>
    <w:rsid w:val="004B3176"/>
    <w:rsid w:val="004C12DA"/>
    <w:rsid w:val="004F522F"/>
    <w:rsid w:val="005154AB"/>
    <w:rsid w:val="00536B1A"/>
    <w:rsid w:val="00545EF2"/>
    <w:rsid w:val="00561130"/>
    <w:rsid w:val="0057382D"/>
    <w:rsid w:val="00583756"/>
    <w:rsid w:val="0059339F"/>
    <w:rsid w:val="005A66EF"/>
    <w:rsid w:val="005D66B8"/>
    <w:rsid w:val="005E3AFF"/>
    <w:rsid w:val="006201D9"/>
    <w:rsid w:val="00631D23"/>
    <w:rsid w:val="006456A3"/>
    <w:rsid w:val="00671295"/>
    <w:rsid w:val="00686745"/>
    <w:rsid w:val="00687053"/>
    <w:rsid w:val="0069490F"/>
    <w:rsid w:val="006B124E"/>
    <w:rsid w:val="006C00D0"/>
    <w:rsid w:val="006D3CD1"/>
    <w:rsid w:val="006D762C"/>
    <w:rsid w:val="006F65E4"/>
    <w:rsid w:val="00715E88"/>
    <w:rsid w:val="0072193E"/>
    <w:rsid w:val="00723D5E"/>
    <w:rsid w:val="00724FB2"/>
    <w:rsid w:val="007322B6"/>
    <w:rsid w:val="00734035"/>
    <w:rsid w:val="0074616D"/>
    <w:rsid w:val="0078751F"/>
    <w:rsid w:val="00790722"/>
    <w:rsid w:val="0079645D"/>
    <w:rsid w:val="007A00BB"/>
    <w:rsid w:val="007A76F4"/>
    <w:rsid w:val="007B57B4"/>
    <w:rsid w:val="007C7B60"/>
    <w:rsid w:val="007D5F8E"/>
    <w:rsid w:val="007F1220"/>
    <w:rsid w:val="0080209C"/>
    <w:rsid w:val="0081180D"/>
    <w:rsid w:val="00827B46"/>
    <w:rsid w:val="008425F4"/>
    <w:rsid w:val="00855C8F"/>
    <w:rsid w:val="008649FB"/>
    <w:rsid w:val="008676FE"/>
    <w:rsid w:val="008863E5"/>
    <w:rsid w:val="008907E4"/>
    <w:rsid w:val="008A01CB"/>
    <w:rsid w:val="008A34D5"/>
    <w:rsid w:val="008A78C1"/>
    <w:rsid w:val="008C4337"/>
    <w:rsid w:val="008D0255"/>
    <w:rsid w:val="008E1477"/>
    <w:rsid w:val="008E1900"/>
    <w:rsid w:val="008F17E7"/>
    <w:rsid w:val="008F284F"/>
    <w:rsid w:val="008F3CA9"/>
    <w:rsid w:val="00912BAC"/>
    <w:rsid w:val="00921CA1"/>
    <w:rsid w:val="009239BC"/>
    <w:rsid w:val="00926ECF"/>
    <w:rsid w:val="00942EEF"/>
    <w:rsid w:val="009432C3"/>
    <w:rsid w:val="009471AA"/>
    <w:rsid w:val="00950366"/>
    <w:rsid w:val="0095374B"/>
    <w:rsid w:val="00965D01"/>
    <w:rsid w:val="00967BB2"/>
    <w:rsid w:val="009721CA"/>
    <w:rsid w:val="00983263"/>
    <w:rsid w:val="009E0BB8"/>
    <w:rsid w:val="00A063FD"/>
    <w:rsid w:val="00A10036"/>
    <w:rsid w:val="00A21A1A"/>
    <w:rsid w:val="00A2649A"/>
    <w:rsid w:val="00A37263"/>
    <w:rsid w:val="00A462A8"/>
    <w:rsid w:val="00A54F02"/>
    <w:rsid w:val="00A75AE8"/>
    <w:rsid w:val="00A775F5"/>
    <w:rsid w:val="00A80B3F"/>
    <w:rsid w:val="00A97773"/>
    <w:rsid w:val="00AB3414"/>
    <w:rsid w:val="00AF06BA"/>
    <w:rsid w:val="00B12167"/>
    <w:rsid w:val="00B2116B"/>
    <w:rsid w:val="00B2184A"/>
    <w:rsid w:val="00B222B3"/>
    <w:rsid w:val="00B24039"/>
    <w:rsid w:val="00B268EA"/>
    <w:rsid w:val="00B74AD6"/>
    <w:rsid w:val="00B8407C"/>
    <w:rsid w:val="00BB1200"/>
    <w:rsid w:val="00BD2C90"/>
    <w:rsid w:val="00BD6D67"/>
    <w:rsid w:val="00BF0DFD"/>
    <w:rsid w:val="00C07685"/>
    <w:rsid w:val="00C16ECF"/>
    <w:rsid w:val="00C2571A"/>
    <w:rsid w:val="00C4656A"/>
    <w:rsid w:val="00C6656E"/>
    <w:rsid w:val="00C67167"/>
    <w:rsid w:val="00C75C3A"/>
    <w:rsid w:val="00C8745D"/>
    <w:rsid w:val="00C87F1A"/>
    <w:rsid w:val="00CA0482"/>
    <w:rsid w:val="00CB5DF9"/>
    <w:rsid w:val="00CF17AD"/>
    <w:rsid w:val="00D01F54"/>
    <w:rsid w:val="00D176C3"/>
    <w:rsid w:val="00D24F6C"/>
    <w:rsid w:val="00D319D4"/>
    <w:rsid w:val="00D54917"/>
    <w:rsid w:val="00D82A6A"/>
    <w:rsid w:val="00D90C64"/>
    <w:rsid w:val="00DC5D33"/>
    <w:rsid w:val="00DE6FF0"/>
    <w:rsid w:val="00E0796A"/>
    <w:rsid w:val="00E140CD"/>
    <w:rsid w:val="00E24C81"/>
    <w:rsid w:val="00E26B15"/>
    <w:rsid w:val="00E467E8"/>
    <w:rsid w:val="00E54E70"/>
    <w:rsid w:val="00E5656D"/>
    <w:rsid w:val="00E56849"/>
    <w:rsid w:val="00E62A3D"/>
    <w:rsid w:val="00E97AF7"/>
    <w:rsid w:val="00EA18D8"/>
    <w:rsid w:val="00EC2A8C"/>
    <w:rsid w:val="00ED2EA0"/>
    <w:rsid w:val="00ED350D"/>
    <w:rsid w:val="00F11360"/>
    <w:rsid w:val="00F178A5"/>
    <w:rsid w:val="00F20642"/>
    <w:rsid w:val="00F4747A"/>
    <w:rsid w:val="00F5753C"/>
    <w:rsid w:val="00F60C7E"/>
    <w:rsid w:val="00F82E82"/>
    <w:rsid w:val="00F915EA"/>
    <w:rsid w:val="00FC5970"/>
    <w:rsid w:val="00FD7B70"/>
    <w:rsid w:val="00FE09B8"/>
    <w:rsid w:val="04E76FF6"/>
    <w:rsid w:val="098F04BE"/>
    <w:rsid w:val="2F13C00B"/>
    <w:rsid w:val="51D16095"/>
    <w:rsid w:val="68F4E10E"/>
    <w:rsid w:val="69E586CD"/>
    <w:rsid w:val="6B3CA1FE"/>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578"/>
  <w15:chartTrackingRefBased/>
  <w15:docId w15:val="{C318810B-77C2-461F-93F2-F002D9E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E5"/>
    <w:rPr>
      <w:rFonts w:eastAsiaTheme="majorEastAsia" w:cstheme="majorBidi"/>
      <w:color w:val="272727" w:themeColor="text1" w:themeTint="D8"/>
    </w:rPr>
  </w:style>
  <w:style w:type="paragraph" w:styleId="Title">
    <w:name w:val="Title"/>
    <w:basedOn w:val="Normal"/>
    <w:next w:val="Normal"/>
    <w:link w:val="TitleChar"/>
    <w:uiPriority w:val="10"/>
    <w:qFormat/>
    <w:rsid w:val="0088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E5"/>
    <w:pPr>
      <w:spacing w:before="160"/>
      <w:jc w:val="center"/>
    </w:pPr>
    <w:rPr>
      <w:i/>
      <w:iCs/>
      <w:color w:val="404040" w:themeColor="text1" w:themeTint="BF"/>
    </w:rPr>
  </w:style>
  <w:style w:type="character" w:customStyle="1" w:styleId="QuoteChar">
    <w:name w:val="Quote Char"/>
    <w:basedOn w:val="DefaultParagraphFont"/>
    <w:link w:val="Quote"/>
    <w:uiPriority w:val="29"/>
    <w:rsid w:val="008863E5"/>
    <w:rPr>
      <w:i/>
      <w:iCs/>
      <w:color w:val="404040" w:themeColor="text1" w:themeTint="BF"/>
    </w:rPr>
  </w:style>
  <w:style w:type="paragraph" w:styleId="ListParagraph">
    <w:name w:val="List Paragraph"/>
    <w:basedOn w:val="Normal"/>
    <w:uiPriority w:val="34"/>
    <w:qFormat/>
    <w:rsid w:val="008863E5"/>
    <w:pPr>
      <w:ind w:left="720"/>
      <w:contextualSpacing/>
    </w:pPr>
  </w:style>
  <w:style w:type="character" w:styleId="IntenseEmphasis">
    <w:name w:val="Intense Emphasis"/>
    <w:basedOn w:val="DefaultParagraphFont"/>
    <w:uiPriority w:val="21"/>
    <w:qFormat/>
    <w:rsid w:val="008863E5"/>
    <w:rPr>
      <w:i/>
      <w:iCs/>
      <w:color w:val="0F4761" w:themeColor="accent1" w:themeShade="BF"/>
    </w:rPr>
  </w:style>
  <w:style w:type="paragraph" w:styleId="IntenseQuote">
    <w:name w:val="Intense Quote"/>
    <w:basedOn w:val="Normal"/>
    <w:next w:val="Normal"/>
    <w:link w:val="IntenseQuoteChar"/>
    <w:uiPriority w:val="30"/>
    <w:qFormat/>
    <w:rsid w:val="0088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E5"/>
    <w:rPr>
      <w:i/>
      <w:iCs/>
      <w:color w:val="0F4761" w:themeColor="accent1" w:themeShade="BF"/>
    </w:rPr>
  </w:style>
  <w:style w:type="character" w:styleId="IntenseReference">
    <w:name w:val="Intense Reference"/>
    <w:basedOn w:val="DefaultParagraphFont"/>
    <w:uiPriority w:val="32"/>
    <w:qFormat/>
    <w:rsid w:val="008863E5"/>
    <w:rPr>
      <w:b/>
      <w:bCs/>
      <w:smallCaps/>
      <w:color w:val="0F4761" w:themeColor="accent1" w:themeShade="BF"/>
      <w:spacing w:val="5"/>
    </w:rPr>
  </w:style>
  <w:style w:type="character" w:styleId="CommentReference">
    <w:name w:val="annotation reference"/>
    <w:basedOn w:val="DefaultParagraphFont"/>
    <w:uiPriority w:val="99"/>
    <w:semiHidden/>
    <w:unhideWhenUsed/>
    <w:rsid w:val="00C07685"/>
    <w:rPr>
      <w:sz w:val="16"/>
      <w:szCs w:val="16"/>
    </w:rPr>
  </w:style>
  <w:style w:type="paragraph" w:styleId="CommentText">
    <w:name w:val="annotation text"/>
    <w:basedOn w:val="Normal"/>
    <w:link w:val="CommentTextChar"/>
    <w:uiPriority w:val="99"/>
    <w:unhideWhenUsed/>
    <w:rsid w:val="00C07685"/>
    <w:pPr>
      <w:spacing w:line="240" w:lineRule="auto"/>
    </w:pPr>
    <w:rPr>
      <w:sz w:val="20"/>
      <w:szCs w:val="20"/>
    </w:rPr>
  </w:style>
  <w:style w:type="character" w:customStyle="1" w:styleId="CommentTextChar">
    <w:name w:val="Comment Text Char"/>
    <w:basedOn w:val="DefaultParagraphFont"/>
    <w:link w:val="CommentText"/>
    <w:uiPriority w:val="99"/>
    <w:rsid w:val="00C07685"/>
    <w:rPr>
      <w:sz w:val="20"/>
      <w:szCs w:val="20"/>
    </w:rPr>
  </w:style>
  <w:style w:type="paragraph" w:styleId="CommentSubject">
    <w:name w:val="annotation subject"/>
    <w:basedOn w:val="CommentText"/>
    <w:next w:val="CommentText"/>
    <w:link w:val="CommentSubjectChar"/>
    <w:uiPriority w:val="99"/>
    <w:semiHidden/>
    <w:unhideWhenUsed/>
    <w:rsid w:val="00C07685"/>
    <w:rPr>
      <w:b/>
      <w:bCs/>
    </w:rPr>
  </w:style>
  <w:style w:type="character" w:customStyle="1" w:styleId="CommentSubjectChar">
    <w:name w:val="Comment Subject Char"/>
    <w:basedOn w:val="CommentTextChar"/>
    <w:link w:val="CommentSubject"/>
    <w:uiPriority w:val="99"/>
    <w:semiHidden/>
    <w:rsid w:val="00C07685"/>
    <w:rPr>
      <w:b/>
      <w:bCs/>
      <w:sz w:val="20"/>
      <w:szCs w:val="20"/>
    </w:rPr>
  </w:style>
  <w:style w:type="paragraph" w:styleId="Revision">
    <w:name w:val="Revision"/>
    <w:hidden/>
    <w:uiPriority w:val="99"/>
    <w:semiHidden/>
    <w:rsid w:val="00C07685"/>
    <w:pPr>
      <w:spacing w:after="0" w:line="240" w:lineRule="auto"/>
    </w:pPr>
  </w:style>
  <w:style w:type="paragraph" w:styleId="Header">
    <w:name w:val="header"/>
    <w:basedOn w:val="Normal"/>
    <w:link w:val="HeaderChar"/>
    <w:uiPriority w:val="99"/>
    <w:unhideWhenUsed/>
    <w:rsid w:val="0080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9C"/>
  </w:style>
  <w:style w:type="paragraph" w:styleId="Footer">
    <w:name w:val="footer"/>
    <w:basedOn w:val="Normal"/>
    <w:link w:val="FooterChar"/>
    <w:uiPriority w:val="99"/>
    <w:unhideWhenUsed/>
    <w:rsid w:val="0080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9C"/>
  </w:style>
  <w:style w:type="character" w:styleId="Hyperlink">
    <w:name w:val="Hyperlink"/>
    <w:basedOn w:val="DefaultParagraphFont"/>
    <w:uiPriority w:val="99"/>
    <w:semiHidden/>
    <w:unhideWhenUsed/>
    <w:rsid w:val="002E5F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7940">
      <w:bodyDiv w:val="1"/>
      <w:marLeft w:val="0"/>
      <w:marRight w:val="0"/>
      <w:marTop w:val="0"/>
      <w:marBottom w:val="0"/>
      <w:divBdr>
        <w:top w:val="none" w:sz="0" w:space="0" w:color="auto"/>
        <w:left w:val="none" w:sz="0" w:space="0" w:color="auto"/>
        <w:bottom w:val="none" w:sz="0" w:space="0" w:color="auto"/>
        <w:right w:val="none" w:sz="0" w:space="0" w:color="auto"/>
      </w:divBdr>
      <w:divsChild>
        <w:div w:id="1923947568">
          <w:marLeft w:val="0"/>
          <w:marRight w:val="0"/>
          <w:marTop w:val="0"/>
          <w:marBottom w:val="0"/>
          <w:divBdr>
            <w:top w:val="none" w:sz="0" w:space="0" w:color="auto"/>
            <w:left w:val="none" w:sz="0" w:space="0" w:color="auto"/>
            <w:bottom w:val="none" w:sz="0" w:space="0" w:color="auto"/>
            <w:right w:val="none" w:sz="0" w:space="0" w:color="auto"/>
          </w:divBdr>
        </w:div>
      </w:divsChild>
    </w:div>
    <w:div w:id="165678770">
      <w:bodyDiv w:val="1"/>
      <w:marLeft w:val="0"/>
      <w:marRight w:val="0"/>
      <w:marTop w:val="0"/>
      <w:marBottom w:val="0"/>
      <w:divBdr>
        <w:top w:val="none" w:sz="0" w:space="0" w:color="auto"/>
        <w:left w:val="none" w:sz="0" w:space="0" w:color="auto"/>
        <w:bottom w:val="none" w:sz="0" w:space="0" w:color="auto"/>
        <w:right w:val="none" w:sz="0" w:space="0" w:color="auto"/>
      </w:divBdr>
    </w:div>
    <w:div w:id="281039690">
      <w:bodyDiv w:val="1"/>
      <w:marLeft w:val="0"/>
      <w:marRight w:val="0"/>
      <w:marTop w:val="0"/>
      <w:marBottom w:val="0"/>
      <w:divBdr>
        <w:top w:val="none" w:sz="0" w:space="0" w:color="auto"/>
        <w:left w:val="none" w:sz="0" w:space="0" w:color="auto"/>
        <w:bottom w:val="none" w:sz="0" w:space="0" w:color="auto"/>
        <w:right w:val="none" w:sz="0" w:space="0" w:color="auto"/>
      </w:divBdr>
    </w:div>
    <w:div w:id="330833226">
      <w:bodyDiv w:val="1"/>
      <w:marLeft w:val="0"/>
      <w:marRight w:val="0"/>
      <w:marTop w:val="0"/>
      <w:marBottom w:val="0"/>
      <w:divBdr>
        <w:top w:val="none" w:sz="0" w:space="0" w:color="auto"/>
        <w:left w:val="none" w:sz="0" w:space="0" w:color="auto"/>
        <w:bottom w:val="none" w:sz="0" w:space="0" w:color="auto"/>
        <w:right w:val="none" w:sz="0" w:space="0" w:color="auto"/>
      </w:divBdr>
    </w:div>
    <w:div w:id="370804866">
      <w:bodyDiv w:val="1"/>
      <w:marLeft w:val="0"/>
      <w:marRight w:val="0"/>
      <w:marTop w:val="0"/>
      <w:marBottom w:val="0"/>
      <w:divBdr>
        <w:top w:val="none" w:sz="0" w:space="0" w:color="auto"/>
        <w:left w:val="none" w:sz="0" w:space="0" w:color="auto"/>
        <w:bottom w:val="none" w:sz="0" w:space="0" w:color="auto"/>
        <w:right w:val="none" w:sz="0" w:space="0" w:color="auto"/>
      </w:divBdr>
      <w:divsChild>
        <w:div w:id="81027504">
          <w:marLeft w:val="0"/>
          <w:marRight w:val="0"/>
          <w:marTop w:val="0"/>
          <w:marBottom w:val="0"/>
          <w:divBdr>
            <w:top w:val="none" w:sz="0" w:space="0" w:color="auto"/>
            <w:left w:val="none" w:sz="0" w:space="0" w:color="auto"/>
            <w:bottom w:val="none" w:sz="0" w:space="0" w:color="auto"/>
            <w:right w:val="none" w:sz="0" w:space="0" w:color="auto"/>
          </w:divBdr>
        </w:div>
      </w:divsChild>
    </w:div>
    <w:div w:id="1000079620">
      <w:bodyDiv w:val="1"/>
      <w:marLeft w:val="0"/>
      <w:marRight w:val="0"/>
      <w:marTop w:val="0"/>
      <w:marBottom w:val="0"/>
      <w:divBdr>
        <w:top w:val="none" w:sz="0" w:space="0" w:color="auto"/>
        <w:left w:val="none" w:sz="0" w:space="0" w:color="auto"/>
        <w:bottom w:val="none" w:sz="0" w:space="0" w:color="auto"/>
        <w:right w:val="none" w:sz="0" w:space="0" w:color="auto"/>
      </w:divBdr>
      <w:divsChild>
        <w:div w:id="204373874">
          <w:marLeft w:val="0"/>
          <w:marRight w:val="0"/>
          <w:marTop w:val="0"/>
          <w:marBottom w:val="0"/>
          <w:divBdr>
            <w:top w:val="none" w:sz="0" w:space="0" w:color="auto"/>
            <w:left w:val="none" w:sz="0" w:space="0" w:color="auto"/>
            <w:bottom w:val="none" w:sz="0" w:space="0" w:color="auto"/>
            <w:right w:val="none" w:sz="0" w:space="0" w:color="auto"/>
          </w:divBdr>
        </w:div>
      </w:divsChild>
    </w:div>
    <w:div w:id="1484665177">
      <w:bodyDiv w:val="1"/>
      <w:marLeft w:val="0"/>
      <w:marRight w:val="0"/>
      <w:marTop w:val="0"/>
      <w:marBottom w:val="0"/>
      <w:divBdr>
        <w:top w:val="none" w:sz="0" w:space="0" w:color="auto"/>
        <w:left w:val="none" w:sz="0" w:space="0" w:color="auto"/>
        <w:bottom w:val="none" w:sz="0" w:space="0" w:color="auto"/>
        <w:right w:val="none" w:sz="0" w:space="0" w:color="auto"/>
      </w:divBdr>
      <w:divsChild>
        <w:div w:id="37751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us@ideapr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2949</Words>
  <Characters>1682</Characters>
  <Application>Microsoft Office Word</Application>
  <DocSecurity>0</DocSecurity>
  <Lines>14</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Rolandas Kajokas</cp:lastModifiedBy>
  <cp:revision>4</cp:revision>
  <dcterms:created xsi:type="dcterms:W3CDTF">2025-06-18T08:24:00Z</dcterms:created>
  <dcterms:modified xsi:type="dcterms:W3CDTF">2025-06-18T09:18:00Z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2025-06-17T10:06:24Z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1ac60e19-10de-4bf1-8069-9a54021fc5de</vt:lpwstr>
  </property>
  <property fmtid="{D5CDD505-2E9C-101B-9397-08002B2CF9AE}" pid="7" name="MSIP_Label_defa4170-0d19-0005-0004-bc88714345d2_ActionId">
    <vt:lpwstr>dbd632f2-6b36-4e06-9a8b-bcd382e81fff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