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8276" w14:textId="77777777" w:rsidR="00014A2D" w:rsidRPr="00D0012E" w:rsidRDefault="00D0012E" w:rsidP="00014A2D">
      <w:pPr>
        <w:rPr>
          <w:rFonts w:ascii="Arial" w:hAnsi="Arial" w:cs="Arial"/>
          <w:sz w:val="16"/>
          <w:szCs w:val="16"/>
        </w:rPr>
      </w:pPr>
      <w:r w:rsidRPr="00D0012E">
        <w:rPr>
          <w:rFonts w:ascii="Arial" w:hAnsi="Arial" w:cs="Arial"/>
          <w:sz w:val="16"/>
          <w:szCs w:val="16"/>
        </w:rPr>
        <w:t>Pranešimas žiniasklaidai</w:t>
      </w:r>
    </w:p>
    <w:p w14:paraId="17C3DB10" w14:textId="67C5BC53" w:rsidR="00D0012E" w:rsidRDefault="00D0012E" w:rsidP="00014A2D">
      <w:pPr>
        <w:rPr>
          <w:rFonts w:ascii="Arial" w:hAnsi="Arial" w:cs="Arial"/>
          <w:sz w:val="16"/>
          <w:szCs w:val="16"/>
        </w:rPr>
      </w:pPr>
      <w:r w:rsidRPr="43EC6EA0">
        <w:rPr>
          <w:rFonts w:ascii="Arial" w:hAnsi="Arial" w:cs="Arial"/>
          <w:sz w:val="16"/>
          <w:szCs w:val="16"/>
        </w:rPr>
        <w:t xml:space="preserve">2025 m. birželio </w:t>
      </w:r>
      <w:r w:rsidR="00235C6D" w:rsidRPr="43EC6EA0">
        <w:rPr>
          <w:rFonts w:ascii="Arial" w:hAnsi="Arial" w:cs="Arial"/>
          <w:sz w:val="16"/>
          <w:szCs w:val="16"/>
        </w:rPr>
        <w:t>30</w:t>
      </w:r>
      <w:r w:rsidRPr="43EC6EA0">
        <w:rPr>
          <w:rFonts w:ascii="Arial" w:hAnsi="Arial" w:cs="Arial"/>
          <w:sz w:val="16"/>
          <w:szCs w:val="16"/>
        </w:rPr>
        <w:t xml:space="preserve"> d.</w:t>
      </w:r>
    </w:p>
    <w:p w14:paraId="4FB7A165" w14:textId="6B5172D8" w:rsidR="00435A25" w:rsidRPr="00A371FE" w:rsidRDefault="09988473" w:rsidP="00A371F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43EC6EA0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="78F4A4EB" w:rsidRPr="43EC6EA0">
        <w:rPr>
          <w:rFonts w:ascii="Arial" w:hAnsi="Arial" w:cs="Arial"/>
          <w:b/>
          <w:bCs/>
          <w:color w:val="00B050"/>
          <w:sz w:val="28"/>
          <w:szCs w:val="28"/>
        </w:rPr>
        <w:t>Įsigaliojus naujiems reikalavimams,</w:t>
      </w:r>
      <w:r w:rsidRPr="43EC6EA0">
        <w:rPr>
          <w:rFonts w:ascii="Arial" w:hAnsi="Arial" w:cs="Arial"/>
          <w:b/>
          <w:bCs/>
          <w:color w:val="00B050"/>
          <w:sz w:val="28"/>
          <w:szCs w:val="28"/>
        </w:rPr>
        <w:t xml:space="preserve"> ragina atkreipti dėmesį į skaitmenin</w:t>
      </w:r>
      <w:r w:rsidR="31400B7F" w:rsidRPr="43EC6EA0">
        <w:rPr>
          <w:rFonts w:ascii="Arial" w:hAnsi="Arial" w:cs="Arial"/>
          <w:b/>
          <w:bCs/>
          <w:color w:val="00B050"/>
          <w:sz w:val="28"/>
          <w:szCs w:val="28"/>
        </w:rPr>
        <w:t>es paslaugas žmonėms su negalia</w:t>
      </w:r>
    </w:p>
    <w:p w14:paraId="52B77C74" w14:textId="77777777" w:rsidR="00435A25" w:rsidRPr="00A371FE" w:rsidRDefault="00435A25" w:rsidP="00014A2D">
      <w:pPr>
        <w:rPr>
          <w:rFonts w:ascii="Arial" w:hAnsi="Arial" w:cs="Arial"/>
          <w:b/>
          <w:sz w:val="16"/>
          <w:szCs w:val="16"/>
        </w:rPr>
      </w:pPr>
      <w:r w:rsidRPr="00A371FE">
        <w:rPr>
          <w:rFonts w:ascii="Arial" w:hAnsi="Arial" w:cs="Arial"/>
          <w:b/>
          <w:sz w:val="16"/>
          <w:szCs w:val="16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A371FE" w:rsidRPr="00650B25" w14:paraId="587B8943" w14:textId="77777777" w:rsidTr="43EC6EA0">
        <w:trPr>
          <w:trHeight w:val="986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642E4308" w14:textId="77777777" w:rsidR="00A371FE" w:rsidRDefault="00A371FE" w:rsidP="00A371F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3EC6E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Birželio 28 d. įsigaliojo Europos Sąjungos Prieinamumo direktyva</w:t>
            </w:r>
          </w:p>
          <w:p w14:paraId="2E5A2B2F" w14:textId="4E1AB3AD" w:rsidR="7DC21E71" w:rsidRDefault="7DC21E71" w:rsidP="43EC6EA0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3EC6E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Įmonės privalo užtikrinti lengvesnį skaitmeninių paslaugų prieinamumą visiems, taip pat ir žmonėms su negalia</w:t>
            </w:r>
          </w:p>
          <w:p w14:paraId="5DCE8264" w14:textId="2B48BE05" w:rsidR="00A371FE" w:rsidRPr="003B428F" w:rsidRDefault="00BD5B59" w:rsidP="00A371F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Lietuvoje gyvena </w:t>
            </w:r>
            <w:r w:rsidR="00235C6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daugiau kaip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23</w:t>
            </w:r>
            <w:r w:rsidR="00235C6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tūkst. žmonių su negalia</w:t>
            </w:r>
          </w:p>
          <w:p w14:paraId="31850E1F" w14:textId="4113061B" w:rsidR="00A371FE" w:rsidRPr="003B428F" w:rsidRDefault="54630581" w:rsidP="00C6619F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3EC6E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Tinklapis Bite.lt ir </w:t>
            </w:r>
            <w:r w:rsidR="006F5DB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„Bitės“</w:t>
            </w:r>
            <w:r w:rsidRPr="43EC6E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salonai pritaik</w:t>
            </w:r>
            <w:r w:rsidR="7FA67571" w:rsidRPr="43EC6E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yti</w:t>
            </w:r>
            <w:r w:rsidRPr="43EC6EA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žmonėms su judėjimo, klausos ir regos negalia</w:t>
            </w:r>
          </w:p>
        </w:tc>
      </w:tr>
    </w:tbl>
    <w:p w14:paraId="7A010343" w14:textId="57081DAA" w:rsidR="57FAE311" w:rsidRDefault="57FAE311" w:rsidP="57FAE311">
      <w:pPr>
        <w:rPr>
          <w:rFonts w:ascii="Arial" w:hAnsi="Arial" w:cs="Arial"/>
          <w:b/>
          <w:bCs/>
        </w:rPr>
      </w:pPr>
    </w:p>
    <w:p w14:paraId="632925C5" w14:textId="37605B33" w:rsidR="00534D9B" w:rsidRDefault="00D93EAA" w:rsidP="57FAE311">
      <w:pPr>
        <w:jc w:val="both"/>
        <w:rPr>
          <w:rFonts w:ascii="Arial" w:hAnsi="Arial" w:cs="Arial"/>
          <w:b/>
          <w:bCs/>
        </w:rPr>
      </w:pPr>
      <w:r w:rsidRPr="43EC6EA0">
        <w:rPr>
          <w:rFonts w:ascii="Arial" w:hAnsi="Arial" w:cs="Arial"/>
          <w:b/>
          <w:bCs/>
        </w:rPr>
        <w:t xml:space="preserve">Skaitmeninių paslaugų prieinamumas tampa nebe gera valia, o būtinybe. </w:t>
      </w:r>
      <w:r w:rsidR="00534D9B" w:rsidRPr="43EC6EA0">
        <w:rPr>
          <w:rFonts w:ascii="Arial" w:hAnsi="Arial" w:cs="Arial"/>
          <w:b/>
          <w:bCs/>
        </w:rPr>
        <w:t xml:space="preserve">Nuo birželio 28 dienos visos Europos Sąjungos (ES) šalys privalo užtikrinti, kad skaitmeninės paslaugos būtų </w:t>
      </w:r>
      <w:r w:rsidR="48313579" w:rsidRPr="43EC6EA0">
        <w:rPr>
          <w:rFonts w:ascii="Arial" w:hAnsi="Arial" w:cs="Arial"/>
          <w:b/>
          <w:bCs/>
        </w:rPr>
        <w:t xml:space="preserve">lengviau </w:t>
      </w:r>
      <w:r w:rsidR="00534D9B" w:rsidRPr="43EC6EA0">
        <w:rPr>
          <w:rFonts w:ascii="Arial" w:hAnsi="Arial" w:cs="Arial"/>
          <w:b/>
          <w:bCs/>
        </w:rPr>
        <w:t>prieinamos visiems</w:t>
      </w:r>
      <w:r w:rsidR="51B8832E" w:rsidRPr="43EC6EA0">
        <w:rPr>
          <w:rFonts w:ascii="Arial" w:hAnsi="Arial" w:cs="Arial"/>
          <w:b/>
          <w:bCs/>
        </w:rPr>
        <w:t>, taip pat</w:t>
      </w:r>
      <w:r w:rsidR="00534D9B" w:rsidRPr="43EC6EA0">
        <w:rPr>
          <w:rFonts w:ascii="Arial" w:hAnsi="Arial" w:cs="Arial"/>
          <w:b/>
          <w:bCs/>
        </w:rPr>
        <w:t xml:space="preserve"> ir žmon</w:t>
      </w:r>
      <w:r w:rsidR="658BAF41" w:rsidRPr="43EC6EA0">
        <w:rPr>
          <w:rFonts w:ascii="Arial" w:hAnsi="Arial" w:cs="Arial"/>
          <w:b/>
          <w:bCs/>
        </w:rPr>
        <w:t>ėm</w:t>
      </w:r>
      <w:r w:rsidR="00534D9B" w:rsidRPr="43EC6EA0">
        <w:rPr>
          <w:rFonts w:ascii="Arial" w:hAnsi="Arial" w:cs="Arial"/>
          <w:b/>
          <w:bCs/>
        </w:rPr>
        <w:t xml:space="preserve">s su negalia. Tai įtvirtina ES Prieinamumo direktyva, kuri Lietuvoje gali pagerinti skaitmeninę patirtį daugiau </w:t>
      </w:r>
      <w:r w:rsidR="6379ED88" w:rsidRPr="43EC6EA0">
        <w:rPr>
          <w:rFonts w:ascii="Arial" w:hAnsi="Arial" w:cs="Arial"/>
          <w:b/>
          <w:bCs/>
        </w:rPr>
        <w:t>kaip</w:t>
      </w:r>
      <w:r w:rsidR="00534D9B" w:rsidRPr="43EC6EA0">
        <w:rPr>
          <w:rFonts w:ascii="Arial" w:hAnsi="Arial" w:cs="Arial"/>
          <w:b/>
          <w:bCs/>
        </w:rPr>
        <w:t xml:space="preserve"> 230 tūkst. žmonių, rašoma pranešime žiniasklaidai.</w:t>
      </w:r>
    </w:p>
    <w:p w14:paraId="1F3192A0" w14:textId="293D8D28" w:rsidR="00C870E2" w:rsidRDefault="00D0012E" w:rsidP="00534D9B">
      <w:pPr>
        <w:jc w:val="both"/>
        <w:rPr>
          <w:rFonts w:ascii="Arial" w:hAnsi="Arial" w:cs="Arial"/>
        </w:rPr>
      </w:pPr>
      <w:r w:rsidRPr="57FAE311">
        <w:rPr>
          <w:rFonts w:ascii="Arial" w:hAnsi="Arial" w:cs="Arial"/>
        </w:rPr>
        <w:t>„</w:t>
      </w:r>
      <w:r w:rsidR="00D93EAA" w:rsidRPr="57FAE311">
        <w:rPr>
          <w:rFonts w:ascii="Arial" w:hAnsi="Arial" w:cs="Arial"/>
        </w:rPr>
        <w:t>T</w:t>
      </w:r>
      <w:r w:rsidRPr="57FAE311">
        <w:rPr>
          <w:rFonts w:ascii="Arial" w:hAnsi="Arial" w:cs="Arial"/>
        </w:rPr>
        <w:t>ikiuosi, kad dėmesys prieinamumui taps savaime suprantama praktika, o ne tik formalumu ar reikalavimu.</w:t>
      </w:r>
      <w:r w:rsidR="60D7920C" w:rsidRPr="57FAE311">
        <w:rPr>
          <w:rFonts w:ascii="Arial" w:hAnsi="Arial" w:cs="Arial"/>
        </w:rPr>
        <w:t xml:space="preserve"> Norėčiau, kad įmonės skatintų grįžtamąjį ryšį ir nebijotų skundų. Prieinamumas nėra vienkartinis uždavinys – tai nuolatinis procesas. Keičiantis technologijoms ar atnaujinus svetainę, kai kurios funkcijos gali tapti neprieinamos, tad svarbu turėti sistemą, leidžiančią greitai reaguoti ir taisyti nesklandumu</w:t>
      </w:r>
      <w:r w:rsidR="7D915CA6" w:rsidRPr="57FAE311">
        <w:rPr>
          <w:rFonts w:ascii="Arial" w:hAnsi="Arial" w:cs="Arial"/>
        </w:rPr>
        <w:t>s</w:t>
      </w:r>
      <w:r w:rsidRPr="57FAE311">
        <w:rPr>
          <w:rFonts w:ascii="Arial" w:hAnsi="Arial" w:cs="Arial"/>
        </w:rPr>
        <w:t xml:space="preserve">“, – teigia Vilmantas Balčikonis, Lietuvos aklųjų ir silpnaregių sąjungos </w:t>
      </w:r>
      <w:r w:rsidR="00235C6D" w:rsidRPr="57FAE311">
        <w:rPr>
          <w:rFonts w:ascii="Arial" w:hAnsi="Arial" w:cs="Arial"/>
        </w:rPr>
        <w:t xml:space="preserve">(LASS) </w:t>
      </w:r>
      <w:r w:rsidRPr="57FAE311">
        <w:rPr>
          <w:rFonts w:ascii="Arial" w:hAnsi="Arial" w:cs="Arial"/>
        </w:rPr>
        <w:t>viceprezidentas.</w:t>
      </w:r>
    </w:p>
    <w:p w14:paraId="4BD2CADB" w14:textId="6A853C15" w:rsidR="00AF5E12" w:rsidRPr="006C64A7" w:rsidRDefault="00534D9B" w:rsidP="00534D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Verslas turėtų matyti žmogų</w:t>
      </w:r>
    </w:p>
    <w:p w14:paraId="0A2C726E" w14:textId="08B4B3D4" w:rsidR="00D93EAA" w:rsidRDefault="00BD5B59" w:rsidP="00534D9B">
      <w:pPr>
        <w:jc w:val="both"/>
        <w:rPr>
          <w:rFonts w:ascii="Arial" w:hAnsi="Arial" w:cs="Arial"/>
        </w:rPr>
      </w:pPr>
      <w:r w:rsidRPr="43EC6EA0">
        <w:rPr>
          <w:rFonts w:ascii="Arial" w:hAnsi="Arial" w:cs="Arial"/>
        </w:rPr>
        <w:t xml:space="preserve">2024 m. pabaigoje Lietuvoje gyveno 231 tūkst. žmonių su negalia. </w:t>
      </w:r>
      <w:r w:rsidR="00435A25" w:rsidRPr="43EC6EA0">
        <w:rPr>
          <w:rFonts w:ascii="Arial" w:hAnsi="Arial" w:cs="Arial"/>
        </w:rPr>
        <w:t xml:space="preserve">Siekdama </w:t>
      </w:r>
      <w:r w:rsidR="00235C6D" w:rsidRPr="43EC6EA0">
        <w:rPr>
          <w:rFonts w:ascii="Arial" w:hAnsi="Arial" w:cs="Arial"/>
        </w:rPr>
        <w:t>savo paslaugas kuo geriau pritaikyti visiems žmonėms,</w:t>
      </w:r>
      <w:r w:rsidR="00435A25" w:rsidRPr="43EC6EA0">
        <w:rPr>
          <w:rFonts w:ascii="Arial" w:hAnsi="Arial" w:cs="Arial"/>
        </w:rPr>
        <w:t xml:space="preserve"> skaitmeninių paslaugų</w:t>
      </w:r>
      <w:r w:rsidR="00235C6D" w:rsidRPr="43EC6EA0">
        <w:rPr>
          <w:rFonts w:ascii="Arial" w:hAnsi="Arial" w:cs="Arial"/>
        </w:rPr>
        <w:t xml:space="preserve"> bendrovė</w:t>
      </w:r>
      <w:r w:rsidR="00435A25" w:rsidRPr="43EC6EA0">
        <w:rPr>
          <w:rFonts w:ascii="Arial" w:hAnsi="Arial" w:cs="Arial"/>
        </w:rPr>
        <w:t xml:space="preserve"> „Bitė“ </w:t>
      </w:r>
      <w:r w:rsidR="4A5061BC" w:rsidRPr="43EC6EA0">
        <w:rPr>
          <w:rFonts w:ascii="Arial" w:hAnsi="Arial" w:cs="Arial"/>
        </w:rPr>
        <w:t xml:space="preserve">dar </w:t>
      </w:r>
      <w:r w:rsidR="2310B643" w:rsidRPr="43EC6EA0">
        <w:rPr>
          <w:rFonts w:ascii="Arial" w:hAnsi="Arial" w:cs="Arial"/>
        </w:rPr>
        <w:t xml:space="preserve">prieš dvejus metus pradėjo diegti </w:t>
      </w:r>
      <w:r w:rsidR="6313A72D" w:rsidRPr="43EC6EA0">
        <w:rPr>
          <w:rFonts w:ascii="Arial" w:hAnsi="Arial" w:cs="Arial"/>
        </w:rPr>
        <w:t xml:space="preserve">specialius </w:t>
      </w:r>
      <w:r w:rsidR="2310B643" w:rsidRPr="43EC6EA0">
        <w:rPr>
          <w:rFonts w:ascii="Arial" w:hAnsi="Arial" w:cs="Arial"/>
        </w:rPr>
        <w:t>sprendimus</w:t>
      </w:r>
      <w:r w:rsidR="00D93EAA" w:rsidRPr="43EC6EA0">
        <w:rPr>
          <w:rFonts w:ascii="Arial" w:hAnsi="Arial" w:cs="Arial"/>
        </w:rPr>
        <w:t xml:space="preserve">. </w:t>
      </w:r>
    </w:p>
    <w:p w14:paraId="4675AA48" w14:textId="6B36D5A8" w:rsidR="00536B23" w:rsidRDefault="00D93EAA" w:rsidP="00534D9B">
      <w:pPr>
        <w:jc w:val="both"/>
        <w:rPr>
          <w:rFonts w:ascii="Arial" w:hAnsi="Arial" w:cs="Arial"/>
        </w:rPr>
      </w:pPr>
      <w:r w:rsidRPr="43EC6EA0">
        <w:rPr>
          <w:rFonts w:ascii="Arial" w:hAnsi="Arial" w:cs="Arial"/>
        </w:rPr>
        <w:t>„</w:t>
      </w:r>
      <w:r w:rsidR="3780BDA7" w:rsidRPr="43EC6EA0">
        <w:rPr>
          <w:rFonts w:ascii="Arial" w:hAnsi="Arial" w:cs="Arial"/>
        </w:rPr>
        <w:t>B</w:t>
      </w:r>
      <w:r w:rsidR="00435A25" w:rsidRPr="43EC6EA0">
        <w:rPr>
          <w:rFonts w:ascii="Arial" w:hAnsi="Arial" w:cs="Arial"/>
        </w:rPr>
        <w:t>endra</w:t>
      </w:r>
      <w:r w:rsidR="00235C6D" w:rsidRPr="43EC6EA0">
        <w:rPr>
          <w:rFonts w:ascii="Arial" w:hAnsi="Arial" w:cs="Arial"/>
        </w:rPr>
        <w:t>darbi</w:t>
      </w:r>
      <w:r w:rsidRPr="43EC6EA0">
        <w:rPr>
          <w:rFonts w:ascii="Arial" w:hAnsi="Arial" w:cs="Arial"/>
        </w:rPr>
        <w:t>aujame</w:t>
      </w:r>
      <w:r w:rsidR="00435A25" w:rsidRPr="43EC6EA0">
        <w:rPr>
          <w:rFonts w:ascii="Arial" w:hAnsi="Arial" w:cs="Arial"/>
        </w:rPr>
        <w:t xml:space="preserve"> su</w:t>
      </w:r>
      <w:r w:rsidR="00235C6D" w:rsidRPr="43EC6EA0">
        <w:rPr>
          <w:rFonts w:ascii="Arial" w:hAnsi="Arial" w:cs="Arial"/>
        </w:rPr>
        <w:t xml:space="preserve"> </w:t>
      </w:r>
      <w:r w:rsidRPr="43EC6EA0">
        <w:rPr>
          <w:rFonts w:ascii="Arial" w:hAnsi="Arial" w:cs="Arial"/>
        </w:rPr>
        <w:t xml:space="preserve">skirtingomis </w:t>
      </w:r>
      <w:r w:rsidR="00435A25" w:rsidRPr="43EC6EA0">
        <w:rPr>
          <w:rFonts w:ascii="Arial" w:hAnsi="Arial" w:cs="Arial"/>
        </w:rPr>
        <w:t>organizacijomis</w:t>
      </w:r>
      <w:r w:rsidRPr="43EC6EA0">
        <w:rPr>
          <w:rFonts w:ascii="Arial" w:hAnsi="Arial" w:cs="Arial"/>
        </w:rPr>
        <w:t xml:space="preserve">, vienijančiomis žmones su negalia. </w:t>
      </w:r>
      <w:r w:rsidR="09998AA9" w:rsidRPr="43EC6EA0">
        <w:rPr>
          <w:rFonts w:ascii="Arial" w:hAnsi="Arial" w:cs="Arial"/>
        </w:rPr>
        <w:t>Visi „Bitės“ salonai yra draugiški judėjimo negalią turintiems žmonėms</w:t>
      </w:r>
      <w:r w:rsidR="47CB0254" w:rsidRPr="43EC6EA0">
        <w:rPr>
          <w:rFonts w:ascii="Arial" w:hAnsi="Arial" w:cs="Arial"/>
        </w:rPr>
        <w:t>,</w:t>
      </w:r>
      <w:r w:rsidR="09998AA9" w:rsidRPr="43EC6EA0">
        <w:rPr>
          <w:rFonts w:ascii="Arial" w:hAnsi="Arial" w:cs="Arial"/>
        </w:rPr>
        <w:t xml:space="preserve"> </w:t>
      </w:r>
      <w:r w:rsidR="73DAADF2" w:rsidRPr="43EC6EA0">
        <w:rPr>
          <w:rFonts w:ascii="Arial" w:hAnsi="Arial" w:cs="Arial"/>
        </w:rPr>
        <w:t xml:space="preserve">o </w:t>
      </w:r>
      <w:r w:rsidR="09998AA9" w:rsidRPr="43EC6EA0">
        <w:rPr>
          <w:rFonts w:ascii="Arial" w:hAnsi="Arial" w:cs="Arial"/>
        </w:rPr>
        <w:t>didžiausiuose Lietuvos miestuose, kur kasdien atvyksta ir daugiausiai žmonių, įdiegti papildomi universalaus dizaino ir aptarnavimo sprendimai, užtikrina</w:t>
      </w:r>
      <w:r w:rsidR="01AD66A1" w:rsidRPr="43EC6EA0">
        <w:rPr>
          <w:rFonts w:ascii="Arial" w:hAnsi="Arial" w:cs="Arial"/>
        </w:rPr>
        <w:t>ntys</w:t>
      </w:r>
      <w:r w:rsidR="09998AA9" w:rsidRPr="43EC6EA0">
        <w:rPr>
          <w:rFonts w:ascii="Arial" w:hAnsi="Arial" w:cs="Arial"/>
        </w:rPr>
        <w:t xml:space="preserve"> dar didesnį paslaugų prieinamumą</w:t>
      </w:r>
      <w:r w:rsidR="00536B23" w:rsidRPr="43EC6EA0">
        <w:rPr>
          <w:rFonts w:ascii="Arial" w:hAnsi="Arial" w:cs="Arial"/>
        </w:rPr>
        <w:t>“, – sako Arūnas Mickevičius, „Bitė</w:t>
      </w:r>
      <w:r w:rsidR="7639A639" w:rsidRPr="43EC6EA0">
        <w:rPr>
          <w:rFonts w:ascii="Arial" w:hAnsi="Arial" w:cs="Arial"/>
        </w:rPr>
        <w:t>s</w:t>
      </w:r>
      <w:r w:rsidR="00536B23" w:rsidRPr="43EC6EA0">
        <w:rPr>
          <w:rFonts w:ascii="Arial" w:hAnsi="Arial" w:cs="Arial"/>
        </w:rPr>
        <w:t>“ generalinis direktorius.</w:t>
      </w:r>
    </w:p>
    <w:p w14:paraId="70BD1F61" w14:textId="496664D5" w:rsidR="00C870E2" w:rsidRDefault="00534D9B" w:rsidP="57FAE311">
      <w:pPr>
        <w:jc w:val="both"/>
        <w:rPr>
          <w:rFonts w:ascii="Arial" w:hAnsi="Arial" w:cs="Arial"/>
          <w:highlight w:val="yellow"/>
        </w:rPr>
      </w:pPr>
      <w:r w:rsidRPr="43EC6EA0">
        <w:rPr>
          <w:rFonts w:ascii="Arial" w:hAnsi="Arial" w:cs="Arial"/>
        </w:rPr>
        <w:t>T</w:t>
      </w:r>
      <w:r w:rsidR="00802B05" w:rsidRPr="43EC6EA0">
        <w:rPr>
          <w:rFonts w:ascii="Arial" w:hAnsi="Arial" w:cs="Arial"/>
        </w:rPr>
        <w:t>aip pat</w:t>
      </w:r>
      <w:r w:rsidR="1CDEF79A" w:rsidRPr="43EC6EA0">
        <w:rPr>
          <w:rFonts w:ascii="Arial" w:hAnsi="Arial" w:cs="Arial"/>
        </w:rPr>
        <w:t xml:space="preserve"> </w:t>
      </w:r>
      <w:r w:rsidR="362BC782" w:rsidRPr="43EC6EA0">
        <w:rPr>
          <w:rFonts w:ascii="Arial" w:hAnsi="Arial" w:cs="Arial"/>
        </w:rPr>
        <w:t xml:space="preserve">didžiausiuose </w:t>
      </w:r>
      <w:r w:rsidR="0156A21D" w:rsidRPr="43EC6EA0">
        <w:rPr>
          <w:rFonts w:ascii="Arial" w:hAnsi="Arial" w:cs="Arial"/>
        </w:rPr>
        <w:t xml:space="preserve">„Bitės“ salonuose </w:t>
      </w:r>
      <w:r w:rsidR="00802B05" w:rsidRPr="43EC6EA0">
        <w:rPr>
          <w:rFonts w:ascii="Arial" w:hAnsi="Arial" w:cs="Arial"/>
        </w:rPr>
        <w:t>užtikrinam</w:t>
      </w:r>
      <w:r w:rsidR="2475CA7C" w:rsidRPr="43EC6EA0">
        <w:rPr>
          <w:rFonts w:ascii="Arial" w:hAnsi="Arial" w:cs="Arial"/>
        </w:rPr>
        <w:t>a</w:t>
      </w:r>
      <w:r w:rsidR="00802B05" w:rsidRPr="43EC6EA0">
        <w:rPr>
          <w:rFonts w:ascii="Arial" w:hAnsi="Arial" w:cs="Arial"/>
        </w:rPr>
        <w:t xml:space="preserve"> sinchroninio vertimo į gestų kalbą paslaug</w:t>
      </w:r>
      <w:r w:rsidR="20C02118" w:rsidRPr="43EC6EA0">
        <w:rPr>
          <w:rFonts w:ascii="Arial" w:hAnsi="Arial" w:cs="Arial"/>
        </w:rPr>
        <w:t>a</w:t>
      </w:r>
      <w:r w:rsidR="3F9B34A7" w:rsidRPr="43EC6EA0">
        <w:rPr>
          <w:rFonts w:ascii="Arial" w:hAnsi="Arial" w:cs="Arial"/>
        </w:rPr>
        <w:t>, o</w:t>
      </w:r>
      <w:r w:rsidR="00536B23" w:rsidRPr="43EC6EA0">
        <w:rPr>
          <w:rFonts w:ascii="Arial" w:hAnsi="Arial" w:cs="Arial"/>
        </w:rPr>
        <w:t xml:space="preserve"> </w:t>
      </w:r>
      <w:r w:rsidR="27DF181E" w:rsidRPr="43EC6EA0">
        <w:rPr>
          <w:rFonts w:ascii="Arial" w:hAnsi="Arial" w:cs="Arial"/>
        </w:rPr>
        <w:t>d</w:t>
      </w:r>
      <w:r w:rsidR="00536B23" w:rsidRPr="43EC6EA0">
        <w:rPr>
          <w:rFonts w:ascii="Arial" w:hAnsi="Arial" w:cs="Arial"/>
        </w:rPr>
        <w:t>arbuotojai yra apmokyti aptarnauti žmones su negalia</w:t>
      </w:r>
      <w:r w:rsidR="00802B05" w:rsidRPr="43EC6EA0">
        <w:rPr>
          <w:rFonts w:ascii="Arial" w:hAnsi="Arial" w:cs="Arial"/>
        </w:rPr>
        <w:t>.</w:t>
      </w:r>
    </w:p>
    <w:p w14:paraId="0B5CC16F" w14:textId="58D6CBD3" w:rsidR="00802B05" w:rsidRPr="00802B05" w:rsidRDefault="62E4961F" w:rsidP="00534D9B">
      <w:pPr>
        <w:jc w:val="both"/>
        <w:rPr>
          <w:rFonts w:ascii="Arial" w:hAnsi="Arial" w:cs="Arial"/>
        </w:rPr>
      </w:pPr>
      <w:r w:rsidRPr="43EC6EA0">
        <w:rPr>
          <w:rFonts w:ascii="Arial" w:hAnsi="Arial" w:cs="Arial"/>
        </w:rPr>
        <w:t>Pasak A. Mickevičiaus, per kelerius metus</w:t>
      </w:r>
      <w:r w:rsidR="00802B05" w:rsidRPr="43EC6EA0">
        <w:rPr>
          <w:rFonts w:ascii="Arial" w:hAnsi="Arial" w:cs="Arial"/>
        </w:rPr>
        <w:t xml:space="preserve"> pavyko sukurti ir unikalių paslaugų</w:t>
      </w:r>
      <w:r w:rsidR="3948187D" w:rsidRPr="43EC6EA0">
        <w:rPr>
          <w:rFonts w:ascii="Arial" w:hAnsi="Arial" w:cs="Arial"/>
        </w:rPr>
        <w:t>. El</w:t>
      </w:r>
      <w:r w:rsidR="62343A2E" w:rsidRPr="43EC6EA0">
        <w:rPr>
          <w:rFonts w:ascii="Arial" w:hAnsi="Arial" w:cs="Arial"/>
        </w:rPr>
        <w:t>.</w:t>
      </w:r>
      <w:r w:rsidR="3948187D" w:rsidRPr="43EC6EA0">
        <w:rPr>
          <w:rFonts w:ascii="Arial" w:hAnsi="Arial" w:cs="Arial"/>
        </w:rPr>
        <w:t xml:space="preserve"> parduotuvėje apsiperkantys ž</w:t>
      </w:r>
      <w:r w:rsidR="412C56C3" w:rsidRPr="43EC6EA0">
        <w:rPr>
          <w:rFonts w:ascii="Arial" w:hAnsi="Arial" w:cs="Arial"/>
        </w:rPr>
        <w:t>monės</w:t>
      </w:r>
      <w:r w:rsidR="3948187D" w:rsidRPr="43EC6EA0">
        <w:rPr>
          <w:rFonts w:ascii="Arial" w:hAnsi="Arial" w:cs="Arial"/>
        </w:rPr>
        <w:t xml:space="preserve"> gali pasirinkti specialųjį pristatymą</w:t>
      </w:r>
      <w:r w:rsidR="21A6F41C" w:rsidRPr="43EC6EA0">
        <w:rPr>
          <w:rFonts w:ascii="Arial" w:hAnsi="Arial" w:cs="Arial"/>
        </w:rPr>
        <w:t>:</w:t>
      </w:r>
      <w:r w:rsidR="3948187D" w:rsidRPr="43EC6EA0">
        <w:rPr>
          <w:rFonts w:ascii="Arial" w:hAnsi="Arial" w:cs="Arial"/>
        </w:rPr>
        <w:t xml:space="preserve"> kurjeris ilgiau luktelės prie durų, skambučiu ar SMS žinute informuos apie savo atvykimą likus pusvalandžiui iki pristatymo.</w:t>
      </w:r>
      <w:r w:rsidR="7F8A1B12" w:rsidRPr="43EC6EA0">
        <w:rPr>
          <w:rFonts w:ascii="Arial" w:hAnsi="Arial" w:cs="Arial"/>
        </w:rPr>
        <w:t xml:space="preserve"> Taip pat</w:t>
      </w:r>
      <w:r w:rsidR="65FB269F" w:rsidRPr="43EC6EA0">
        <w:rPr>
          <w:rFonts w:ascii="Arial" w:hAnsi="Arial" w:cs="Arial"/>
        </w:rPr>
        <w:t xml:space="preserve"> „Bitė“</w:t>
      </w:r>
      <w:r w:rsidR="7F8A1B12" w:rsidRPr="43EC6EA0">
        <w:rPr>
          <w:rFonts w:ascii="Arial" w:hAnsi="Arial" w:cs="Arial"/>
        </w:rPr>
        <w:t xml:space="preserve"> siūlo galimybę</w:t>
      </w:r>
      <w:r w:rsidR="00802B05" w:rsidRPr="43EC6EA0">
        <w:rPr>
          <w:rFonts w:ascii="Arial" w:hAnsi="Arial" w:cs="Arial"/>
        </w:rPr>
        <w:t xml:space="preserve"> skambučio metu rašyti tekstą, kurį klausos negalią turintis pašnekovas gauna realiuoju laiku.</w:t>
      </w:r>
    </w:p>
    <w:p w14:paraId="016CE4A3" w14:textId="2A339C18" w:rsidR="5461F1FE" w:rsidRDefault="5461F1FE" w:rsidP="43EC6EA0">
      <w:pPr>
        <w:jc w:val="both"/>
        <w:rPr>
          <w:rFonts w:ascii="Arial" w:eastAsia="Arial" w:hAnsi="Arial" w:cs="Arial"/>
        </w:rPr>
      </w:pPr>
      <w:r w:rsidRPr="43EC6EA0">
        <w:rPr>
          <w:rFonts w:ascii="Arial" w:hAnsi="Arial" w:cs="Arial"/>
        </w:rPr>
        <w:t>Vadovas pažymi, kad p</w:t>
      </w:r>
      <w:r w:rsidR="61C99400" w:rsidRPr="43EC6EA0">
        <w:rPr>
          <w:rFonts w:ascii="Arial" w:hAnsi="Arial" w:cs="Arial"/>
        </w:rPr>
        <w:t xml:space="preserve">aslaugų prieinamumo gerinimas yra tęstinis </w:t>
      </w:r>
      <w:r w:rsidR="61C99400" w:rsidRPr="43EC6EA0">
        <w:rPr>
          <w:rFonts w:ascii="Arial" w:eastAsia="Arial" w:hAnsi="Arial" w:cs="Arial"/>
        </w:rPr>
        <w:t xml:space="preserve">procesas – </w:t>
      </w:r>
      <w:r w:rsidR="4875128A" w:rsidRPr="43EC6EA0">
        <w:rPr>
          <w:rFonts w:ascii="Arial" w:eastAsia="Arial" w:hAnsi="Arial" w:cs="Arial"/>
        </w:rPr>
        <w:t>ir toliau</w:t>
      </w:r>
      <w:r w:rsidR="7EAC983F" w:rsidRPr="43EC6EA0">
        <w:rPr>
          <w:rFonts w:ascii="Arial" w:eastAsia="Arial" w:hAnsi="Arial" w:cs="Arial"/>
        </w:rPr>
        <w:t xml:space="preserve"> </w:t>
      </w:r>
      <w:r w:rsidR="7EAC983F" w:rsidRPr="43EC6EA0">
        <w:rPr>
          <w:rFonts w:ascii="Arial" w:hAnsi="Arial" w:cs="Arial"/>
        </w:rPr>
        <w:t>„Bitė“</w:t>
      </w:r>
      <w:r w:rsidR="4875128A" w:rsidRPr="43EC6EA0">
        <w:rPr>
          <w:rFonts w:ascii="Arial" w:eastAsia="Arial" w:hAnsi="Arial" w:cs="Arial"/>
        </w:rPr>
        <w:t xml:space="preserve"> diegs</w:t>
      </w:r>
      <w:r w:rsidR="61C99400" w:rsidRPr="43EC6EA0">
        <w:rPr>
          <w:rFonts w:ascii="Arial" w:eastAsia="Arial" w:hAnsi="Arial" w:cs="Arial"/>
        </w:rPr>
        <w:t xml:space="preserve"> sprendim</w:t>
      </w:r>
      <w:r w:rsidR="793A0649" w:rsidRPr="43EC6EA0">
        <w:rPr>
          <w:rFonts w:ascii="Arial" w:eastAsia="Arial" w:hAnsi="Arial" w:cs="Arial"/>
        </w:rPr>
        <w:t>us</w:t>
      </w:r>
      <w:r w:rsidR="61C99400" w:rsidRPr="43EC6EA0">
        <w:rPr>
          <w:rFonts w:ascii="Arial" w:eastAsia="Arial" w:hAnsi="Arial" w:cs="Arial"/>
        </w:rPr>
        <w:t>, k</w:t>
      </w:r>
      <w:r w:rsidR="0575D5CB" w:rsidRPr="43EC6EA0">
        <w:rPr>
          <w:rFonts w:ascii="Arial" w:eastAsia="Arial" w:hAnsi="Arial" w:cs="Arial"/>
        </w:rPr>
        <w:t>urie padė</w:t>
      </w:r>
      <w:r w:rsidR="22004315" w:rsidRPr="43EC6EA0">
        <w:rPr>
          <w:rFonts w:ascii="Arial" w:eastAsia="Arial" w:hAnsi="Arial" w:cs="Arial"/>
        </w:rPr>
        <w:t>s ben</w:t>
      </w:r>
      <w:r w:rsidR="02B8AC23" w:rsidRPr="43EC6EA0">
        <w:rPr>
          <w:rFonts w:ascii="Arial" w:eastAsia="Arial" w:hAnsi="Arial" w:cs="Arial"/>
        </w:rPr>
        <w:t>d</w:t>
      </w:r>
      <w:r w:rsidR="22004315" w:rsidRPr="43EC6EA0">
        <w:rPr>
          <w:rFonts w:ascii="Arial" w:eastAsia="Arial" w:hAnsi="Arial" w:cs="Arial"/>
        </w:rPr>
        <w:t>rovės</w:t>
      </w:r>
      <w:r w:rsidR="0575D5CB" w:rsidRPr="43EC6EA0">
        <w:rPr>
          <w:rFonts w:ascii="Arial" w:eastAsia="Arial" w:hAnsi="Arial" w:cs="Arial"/>
        </w:rPr>
        <w:t xml:space="preserve"> paslaugomis naudotis dar lengviau</w:t>
      </w:r>
      <w:r w:rsidR="247D0838" w:rsidRPr="43EC6EA0">
        <w:rPr>
          <w:rFonts w:ascii="Arial" w:eastAsia="Arial" w:hAnsi="Arial" w:cs="Arial"/>
        </w:rPr>
        <w:t xml:space="preserve"> visiems</w:t>
      </w:r>
      <w:r w:rsidR="033403C3" w:rsidRPr="43EC6EA0">
        <w:rPr>
          <w:rFonts w:ascii="Arial" w:eastAsia="Arial" w:hAnsi="Arial" w:cs="Arial"/>
        </w:rPr>
        <w:t>.</w:t>
      </w:r>
    </w:p>
    <w:p w14:paraId="1F4B7A7F" w14:textId="2FC8BB14" w:rsidR="006D38B0" w:rsidRDefault="006D38B0" w:rsidP="00534D9B">
      <w:pPr>
        <w:jc w:val="both"/>
        <w:rPr>
          <w:rFonts w:ascii="Arial" w:hAnsi="Arial" w:cs="Arial"/>
        </w:rPr>
      </w:pPr>
      <w:r w:rsidRPr="57FAE311">
        <w:rPr>
          <w:rFonts w:ascii="Arial" w:hAnsi="Arial" w:cs="Arial"/>
        </w:rPr>
        <w:t xml:space="preserve">„Bitė“ skiria daug </w:t>
      </w:r>
      <w:r w:rsidR="1AEC9EBA" w:rsidRPr="57FAE311">
        <w:rPr>
          <w:rFonts w:ascii="Arial" w:hAnsi="Arial" w:cs="Arial"/>
        </w:rPr>
        <w:t>jėgų</w:t>
      </w:r>
      <w:r w:rsidRPr="57FAE311">
        <w:rPr>
          <w:rFonts w:ascii="Arial" w:hAnsi="Arial" w:cs="Arial"/>
        </w:rPr>
        <w:t>, kad žmonėms su negalia Lietuvoje</w:t>
      </w:r>
      <w:r w:rsidR="091374FC" w:rsidRPr="57FAE311">
        <w:rPr>
          <w:rFonts w:ascii="Arial" w:hAnsi="Arial" w:cs="Arial"/>
        </w:rPr>
        <w:t xml:space="preserve"> gyventi</w:t>
      </w:r>
      <w:r w:rsidRPr="57FAE311">
        <w:rPr>
          <w:rFonts w:ascii="Arial" w:hAnsi="Arial" w:cs="Arial"/>
        </w:rPr>
        <w:t xml:space="preserve"> būtų</w:t>
      </w:r>
      <w:r w:rsidR="2897C878" w:rsidRPr="57FAE311">
        <w:rPr>
          <w:rFonts w:ascii="Arial" w:hAnsi="Arial" w:cs="Arial"/>
        </w:rPr>
        <w:t xml:space="preserve"> </w:t>
      </w:r>
      <w:r w:rsidRPr="57FAE311">
        <w:rPr>
          <w:rFonts w:ascii="Arial" w:hAnsi="Arial" w:cs="Arial"/>
        </w:rPr>
        <w:t>lengviau</w:t>
      </w:r>
      <w:r w:rsidR="4AE3583B" w:rsidRPr="57FAE311">
        <w:rPr>
          <w:rFonts w:ascii="Arial" w:hAnsi="Arial" w:cs="Arial"/>
        </w:rPr>
        <w:t xml:space="preserve"> ir</w:t>
      </w:r>
      <w:r w:rsidRPr="57FAE311">
        <w:rPr>
          <w:rFonts w:ascii="Arial" w:hAnsi="Arial" w:cs="Arial"/>
        </w:rPr>
        <w:t xml:space="preserve"> kokybiškiau. </w:t>
      </w:r>
      <w:r w:rsidR="19F77383" w:rsidRPr="57FAE311">
        <w:rPr>
          <w:rFonts w:ascii="Arial" w:hAnsi="Arial" w:cs="Arial"/>
        </w:rPr>
        <w:t>M</w:t>
      </w:r>
      <w:r w:rsidR="00802B05" w:rsidRPr="57FAE311">
        <w:rPr>
          <w:rFonts w:ascii="Arial" w:hAnsi="Arial" w:cs="Arial"/>
        </w:rPr>
        <w:t>an</w:t>
      </w:r>
      <w:r w:rsidR="6F504DD2" w:rsidRPr="57FAE311">
        <w:rPr>
          <w:rFonts w:ascii="Arial" w:hAnsi="Arial" w:cs="Arial"/>
        </w:rPr>
        <w:t xml:space="preserve"> </w:t>
      </w:r>
      <w:r w:rsidR="00802B05" w:rsidRPr="57FAE311">
        <w:rPr>
          <w:rFonts w:ascii="Arial" w:hAnsi="Arial" w:cs="Arial"/>
        </w:rPr>
        <w:t>labai svarbu, kad s</w:t>
      </w:r>
      <w:r w:rsidRPr="57FAE311">
        <w:rPr>
          <w:rFonts w:ascii="Arial" w:hAnsi="Arial" w:cs="Arial"/>
        </w:rPr>
        <w:t xml:space="preserve">alonai </w:t>
      </w:r>
      <w:r w:rsidR="00802B05" w:rsidRPr="57FAE311">
        <w:rPr>
          <w:rFonts w:ascii="Arial" w:hAnsi="Arial" w:cs="Arial"/>
        </w:rPr>
        <w:t xml:space="preserve">yra </w:t>
      </w:r>
      <w:r w:rsidRPr="57FAE311">
        <w:rPr>
          <w:rFonts w:ascii="Arial" w:hAnsi="Arial" w:cs="Arial"/>
        </w:rPr>
        <w:t>prieinami</w:t>
      </w:r>
      <w:r w:rsidR="00802B05" w:rsidRPr="57FAE311">
        <w:rPr>
          <w:rFonts w:ascii="Arial" w:hAnsi="Arial" w:cs="Arial"/>
        </w:rPr>
        <w:t xml:space="preserve"> </w:t>
      </w:r>
      <w:r w:rsidR="16748C5B" w:rsidRPr="57FAE311">
        <w:rPr>
          <w:rFonts w:ascii="Arial" w:hAnsi="Arial" w:cs="Arial"/>
        </w:rPr>
        <w:t>ir atitinkamai pažymėti</w:t>
      </w:r>
      <w:r w:rsidRPr="57FAE311">
        <w:rPr>
          <w:rFonts w:ascii="Arial" w:hAnsi="Arial" w:cs="Arial"/>
        </w:rPr>
        <w:t xml:space="preserve">“, – </w:t>
      </w:r>
      <w:r w:rsidR="00802B05" w:rsidRPr="57FAE311">
        <w:rPr>
          <w:rFonts w:ascii="Arial" w:hAnsi="Arial" w:cs="Arial"/>
        </w:rPr>
        <w:t>teigia</w:t>
      </w:r>
      <w:r w:rsidRPr="57FAE311">
        <w:rPr>
          <w:rFonts w:ascii="Arial" w:hAnsi="Arial" w:cs="Arial"/>
        </w:rPr>
        <w:t xml:space="preserve"> Ajana </w:t>
      </w:r>
      <w:r w:rsidR="001D2AF9" w:rsidRPr="57FAE311">
        <w:rPr>
          <w:rFonts w:ascii="Arial" w:hAnsi="Arial" w:cs="Arial"/>
        </w:rPr>
        <w:t>Lolat-Pažarauskienė, cerebrinį paralyžių turinti „Mulan fondo“ įkūrėja.</w:t>
      </w:r>
    </w:p>
    <w:p w14:paraId="5ED92885" w14:textId="2D475BD2" w:rsidR="006D38B0" w:rsidRPr="006D38B0" w:rsidRDefault="006D38B0" w:rsidP="00534D9B">
      <w:pPr>
        <w:jc w:val="both"/>
        <w:rPr>
          <w:rFonts w:ascii="Arial" w:hAnsi="Arial" w:cs="Arial"/>
        </w:rPr>
      </w:pPr>
      <w:r w:rsidRPr="43EC6EA0">
        <w:rPr>
          <w:rFonts w:ascii="Arial" w:hAnsi="Arial" w:cs="Arial"/>
        </w:rPr>
        <w:lastRenderedPageBreak/>
        <w:t xml:space="preserve">Žmonių su negalia atstovai sutinka, kad teigiamų pavyzdžių </w:t>
      </w:r>
      <w:r w:rsidR="290D3054" w:rsidRPr="43EC6EA0">
        <w:rPr>
          <w:rFonts w:ascii="Arial" w:hAnsi="Arial" w:cs="Arial"/>
        </w:rPr>
        <w:t xml:space="preserve">Lietuvoje </w:t>
      </w:r>
      <w:r w:rsidRPr="43EC6EA0">
        <w:rPr>
          <w:rFonts w:ascii="Arial" w:hAnsi="Arial" w:cs="Arial"/>
        </w:rPr>
        <w:t xml:space="preserve">yra, </w:t>
      </w:r>
      <w:r w:rsidR="190CFE9E" w:rsidRPr="43EC6EA0">
        <w:rPr>
          <w:rFonts w:ascii="Arial" w:hAnsi="Arial" w:cs="Arial"/>
        </w:rPr>
        <w:t xml:space="preserve">bet </w:t>
      </w:r>
      <w:r w:rsidRPr="43EC6EA0">
        <w:rPr>
          <w:rFonts w:ascii="Arial" w:hAnsi="Arial" w:cs="Arial"/>
        </w:rPr>
        <w:t>realus prieinamumo užtikrinimas atsilieka.</w:t>
      </w:r>
    </w:p>
    <w:p w14:paraId="4BF44F55" w14:textId="68160336" w:rsidR="006D38B0" w:rsidRPr="006D38B0" w:rsidRDefault="006D38B0" w:rsidP="00534D9B">
      <w:pPr>
        <w:jc w:val="both"/>
        <w:rPr>
          <w:rFonts w:ascii="Arial" w:hAnsi="Arial" w:cs="Arial"/>
        </w:rPr>
      </w:pPr>
      <w:r w:rsidRPr="57FAE311">
        <w:rPr>
          <w:rFonts w:ascii="Arial" w:hAnsi="Arial" w:cs="Arial"/>
        </w:rPr>
        <w:t xml:space="preserve">„Didelio pokyčio vien dėl direktyvos tikėtis </w:t>
      </w:r>
      <w:r w:rsidR="1986B9E5" w:rsidRPr="57FAE311">
        <w:rPr>
          <w:rFonts w:ascii="Arial" w:hAnsi="Arial" w:cs="Arial"/>
        </w:rPr>
        <w:t>sunku</w:t>
      </w:r>
      <w:r w:rsidRPr="57FAE311">
        <w:rPr>
          <w:rFonts w:ascii="Arial" w:hAnsi="Arial" w:cs="Arial"/>
        </w:rPr>
        <w:t xml:space="preserve">. </w:t>
      </w:r>
      <w:r w:rsidR="3A2670AE" w:rsidRPr="57FAE311">
        <w:rPr>
          <w:rFonts w:ascii="Arial" w:hAnsi="Arial" w:cs="Arial"/>
        </w:rPr>
        <w:t>Spėju, kad siekiant išvengti baudų, daugės imitacinio pritaikymo. O t</w:t>
      </w:r>
      <w:r w:rsidRPr="57FAE311">
        <w:rPr>
          <w:rFonts w:ascii="Arial" w:hAnsi="Arial" w:cs="Arial"/>
        </w:rPr>
        <w:t>ie, k</w:t>
      </w:r>
      <w:r w:rsidR="3851351D" w:rsidRPr="57FAE311">
        <w:rPr>
          <w:rFonts w:ascii="Arial" w:hAnsi="Arial" w:cs="Arial"/>
        </w:rPr>
        <w:t>as</w:t>
      </w:r>
      <w:r w:rsidRPr="57FAE311">
        <w:rPr>
          <w:rFonts w:ascii="Arial" w:hAnsi="Arial" w:cs="Arial"/>
        </w:rPr>
        <w:t xml:space="preserve"> norėjo pritaikyti </w:t>
      </w:r>
      <w:r w:rsidR="62DA8DFE" w:rsidRPr="57FAE311">
        <w:rPr>
          <w:rFonts w:ascii="Arial" w:hAnsi="Arial" w:cs="Arial"/>
        </w:rPr>
        <w:t>aplinką</w:t>
      </w:r>
      <w:r w:rsidRPr="57FAE311">
        <w:rPr>
          <w:rFonts w:ascii="Arial" w:hAnsi="Arial" w:cs="Arial"/>
        </w:rPr>
        <w:t xml:space="preserve"> žmonėms su negalia, tai </w:t>
      </w:r>
      <w:r w:rsidR="74063D6F" w:rsidRPr="57FAE311">
        <w:rPr>
          <w:rFonts w:ascii="Arial" w:hAnsi="Arial" w:cs="Arial"/>
        </w:rPr>
        <w:t>sėkmingai</w:t>
      </w:r>
      <w:r w:rsidR="6B27176B" w:rsidRPr="57FAE311">
        <w:rPr>
          <w:rFonts w:ascii="Arial" w:hAnsi="Arial" w:cs="Arial"/>
        </w:rPr>
        <w:t xml:space="preserve"> daro ir</w:t>
      </w:r>
      <w:r w:rsidR="74063D6F" w:rsidRPr="57FAE311">
        <w:rPr>
          <w:rFonts w:ascii="Arial" w:hAnsi="Arial" w:cs="Arial"/>
        </w:rPr>
        <w:t xml:space="preserve"> </w:t>
      </w:r>
      <w:r w:rsidRPr="57FAE311">
        <w:rPr>
          <w:rFonts w:ascii="Arial" w:hAnsi="Arial" w:cs="Arial"/>
        </w:rPr>
        <w:t>darė anksčiau</w:t>
      </w:r>
      <w:r w:rsidR="348C0D6D" w:rsidRPr="57FAE311">
        <w:rPr>
          <w:rFonts w:ascii="Arial" w:hAnsi="Arial" w:cs="Arial"/>
        </w:rPr>
        <w:t>, nelaukdami valdžios prievolės</w:t>
      </w:r>
      <w:r w:rsidRPr="57FAE311">
        <w:rPr>
          <w:rFonts w:ascii="Arial" w:hAnsi="Arial" w:cs="Arial"/>
        </w:rPr>
        <w:t>“, – tikina A. Lolat-Pažarauskienė.</w:t>
      </w:r>
    </w:p>
    <w:p w14:paraId="1427A07A" w14:textId="0D29359B" w:rsidR="00D93EAA" w:rsidRPr="00D93EAA" w:rsidRDefault="00D93EAA" w:rsidP="00534D9B">
      <w:pPr>
        <w:jc w:val="both"/>
        <w:rPr>
          <w:rFonts w:ascii="Arial" w:hAnsi="Arial" w:cs="Arial"/>
          <w:b/>
          <w:bCs/>
        </w:rPr>
      </w:pPr>
      <w:r w:rsidRPr="00D93EAA">
        <w:rPr>
          <w:rFonts w:ascii="Arial" w:hAnsi="Arial" w:cs="Arial"/>
          <w:b/>
          <w:bCs/>
        </w:rPr>
        <w:t>Kviečia pradėti nuo tinklapio</w:t>
      </w:r>
    </w:p>
    <w:p w14:paraId="4C45A5DE" w14:textId="6DD857D6" w:rsidR="00154BAB" w:rsidRDefault="61EBF272" w:rsidP="00534D9B">
      <w:pPr>
        <w:jc w:val="both"/>
        <w:rPr>
          <w:rFonts w:ascii="Arial" w:hAnsi="Arial" w:cs="Arial"/>
        </w:rPr>
      </w:pPr>
      <w:r w:rsidRPr="43EC6EA0">
        <w:rPr>
          <w:rFonts w:ascii="Arial" w:hAnsi="Arial" w:cs="Arial"/>
        </w:rPr>
        <w:t>Šalyje</w:t>
      </w:r>
      <w:r w:rsidR="004F73AA" w:rsidRPr="43EC6EA0">
        <w:rPr>
          <w:rFonts w:ascii="Arial" w:hAnsi="Arial" w:cs="Arial"/>
        </w:rPr>
        <w:t xml:space="preserve"> veikia apie 85 tūkst. tinklapių lietuvių kalba. Būtent tinklapis dažnai yra pirmas informacijos šaltinis ar</w:t>
      </w:r>
      <w:r w:rsidR="00534D9B" w:rsidRPr="43EC6EA0">
        <w:rPr>
          <w:rFonts w:ascii="Arial" w:hAnsi="Arial" w:cs="Arial"/>
        </w:rPr>
        <w:t xml:space="preserve"> sąlyčio taškas su paslaugomis</w:t>
      </w:r>
      <w:r w:rsidR="004F73AA" w:rsidRPr="43EC6EA0">
        <w:rPr>
          <w:rFonts w:ascii="Arial" w:hAnsi="Arial" w:cs="Arial"/>
        </w:rPr>
        <w:t>.</w:t>
      </w:r>
    </w:p>
    <w:p w14:paraId="26F91F00" w14:textId="0263A888" w:rsidR="00154BAB" w:rsidRDefault="00154BAB" w:rsidP="00534D9B">
      <w:pPr>
        <w:jc w:val="both"/>
        <w:rPr>
          <w:rFonts w:ascii="Arial" w:hAnsi="Arial" w:cs="Arial"/>
        </w:rPr>
      </w:pPr>
      <w:r w:rsidRPr="57FAE311">
        <w:rPr>
          <w:rFonts w:ascii="Arial" w:hAnsi="Arial" w:cs="Arial"/>
        </w:rPr>
        <w:t xml:space="preserve">„Pastebiu </w:t>
      </w:r>
      <w:r w:rsidR="1F91CBC3" w:rsidRPr="57FAE311">
        <w:rPr>
          <w:rFonts w:ascii="Arial" w:hAnsi="Arial" w:cs="Arial"/>
        </w:rPr>
        <w:t>augančią</w:t>
      </w:r>
      <w:r w:rsidRPr="57FAE311">
        <w:rPr>
          <w:rFonts w:ascii="Arial" w:hAnsi="Arial" w:cs="Arial"/>
        </w:rPr>
        <w:t xml:space="preserve"> programuotojų kompetencij</w:t>
      </w:r>
      <w:r w:rsidR="1B07C0BE" w:rsidRPr="57FAE311">
        <w:rPr>
          <w:rFonts w:ascii="Arial" w:hAnsi="Arial" w:cs="Arial"/>
        </w:rPr>
        <w:t>ą</w:t>
      </w:r>
      <w:r w:rsidR="00235C6D" w:rsidRPr="57FAE311">
        <w:rPr>
          <w:rFonts w:ascii="Arial" w:hAnsi="Arial" w:cs="Arial"/>
        </w:rPr>
        <w:t>,</w:t>
      </w:r>
      <w:r w:rsidRPr="57FAE311">
        <w:rPr>
          <w:rFonts w:ascii="Arial" w:hAnsi="Arial" w:cs="Arial"/>
        </w:rPr>
        <w:t xml:space="preserve"> programavimo įrankiai</w:t>
      </w:r>
      <w:r w:rsidR="00235C6D" w:rsidRPr="57FAE311">
        <w:rPr>
          <w:rFonts w:ascii="Arial" w:hAnsi="Arial" w:cs="Arial"/>
        </w:rPr>
        <w:t xml:space="preserve"> </w:t>
      </w:r>
      <w:r w:rsidRPr="57FAE311">
        <w:rPr>
          <w:rFonts w:ascii="Arial" w:hAnsi="Arial" w:cs="Arial"/>
        </w:rPr>
        <w:t xml:space="preserve">padeda nepamiršti informacijos prieinamumo. Vis </w:t>
      </w:r>
      <w:r w:rsidR="00235C6D" w:rsidRPr="57FAE311">
        <w:rPr>
          <w:rFonts w:ascii="Arial" w:hAnsi="Arial" w:cs="Arial"/>
        </w:rPr>
        <w:t>tik</w:t>
      </w:r>
      <w:r w:rsidRPr="57FAE311">
        <w:rPr>
          <w:rFonts w:ascii="Arial" w:hAnsi="Arial" w:cs="Arial"/>
        </w:rPr>
        <w:t xml:space="preserve"> pasitaiko, ka</w:t>
      </w:r>
      <w:r w:rsidR="3034B7CD" w:rsidRPr="57FAE311">
        <w:rPr>
          <w:rFonts w:ascii="Arial" w:hAnsi="Arial" w:cs="Arial"/>
        </w:rPr>
        <w:t>i</w:t>
      </w:r>
      <w:r w:rsidRPr="57FAE311">
        <w:rPr>
          <w:rFonts w:ascii="Arial" w:hAnsi="Arial" w:cs="Arial"/>
        </w:rPr>
        <w:t xml:space="preserve"> prieinamumo principai taikomi fragmentiškai, ne iki galo suprantant jų esmę ir kokias kliūtis gali patirti </w:t>
      </w:r>
      <w:r w:rsidR="00235C6D" w:rsidRPr="57FAE311">
        <w:rPr>
          <w:rFonts w:ascii="Arial" w:hAnsi="Arial" w:cs="Arial"/>
        </w:rPr>
        <w:t>žmogus</w:t>
      </w:r>
      <w:r w:rsidRPr="57FAE311">
        <w:rPr>
          <w:rFonts w:ascii="Arial" w:hAnsi="Arial" w:cs="Arial"/>
        </w:rPr>
        <w:t>, naudojantis pagalbi</w:t>
      </w:r>
      <w:r w:rsidR="00235C6D" w:rsidRPr="57FAE311">
        <w:rPr>
          <w:rFonts w:ascii="Arial" w:hAnsi="Arial" w:cs="Arial"/>
        </w:rPr>
        <w:t>ne</w:t>
      </w:r>
      <w:r w:rsidRPr="57FAE311">
        <w:rPr>
          <w:rFonts w:ascii="Arial" w:hAnsi="Arial" w:cs="Arial"/>
        </w:rPr>
        <w:t>s technologij</w:t>
      </w:r>
      <w:r w:rsidR="00235C6D" w:rsidRPr="57FAE311">
        <w:rPr>
          <w:rFonts w:ascii="Arial" w:hAnsi="Arial" w:cs="Arial"/>
        </w:rPr>
        <w:t>a</w:t>
      </w:r>
      <w:r w:rsidRPr="57FAE311">
        <w:rPr>
          <w:rFonts w:ascii="Arial" w:hAnsi="Arial" w:cs="Arial"/>
        </w:rPr>
        <w:t>s</w:t>
      </w:r>
      <w:r w:rsidR="00235C6D" w:rsidRPr="57FAE311">
        <w:rPr>
          <w:rFonts w:ascii="Arial" w:hAnsi="Arial" w:cs="Arial"/>
        </w:rPr>
        <w:t>“, – vardija V. Balčikonis.</w:t>
      </w:r>
    </w:p>
    <w:p w14:paraId="7883F1E9" w14:textId="3263E892" w:rsidR="00AF5E12" w:rsidRDefault="2407CAB6" w:rsidP="43EC6EA0">
      <w:pPr>
        <w:jc w:val="both"/>
        <w:rPr>
          <w:rFonts w:ascii="Arial" w:hAnsi="Arial" w:cs="Arial"/>
          <w:strike/>
        </w:rPr>
      </w:pPr>
      <w:r w:rsidRPr="43EC6EA0">
        <w:rPr>
          <w:rFonts w:ascii="Arial" w:hAnsi="Arial" w:cs="Arial"/>
        </w:rPr>
        <w:t>Pasak jo,</w:t>
      </w:r>
      <w:r w:rsidR="004F73AA" w:rsidRPr="43EC6EA0">
        <w:rPr>
          <w:rFonts w:ascii="Arial" w:hAnsi="Arial" w:cs="Arial"/>
        </w:rPr>
        <w:t xml:space="preserve"> </w:t>
      </w:r>
      <w:r w:rsidR="26556D42" w:rsidRPr="43EC6EA0">
        <w:rPr>
          <w:rFonts w:ascii="Arial" w:hAnsi="Arial" w:cs="Arial"/>
        </w:rPr>
        <w:t>r</w:t>
      </w:r>
      <w:r w:rsidR="004F73AA" w:rsidRPr="43EC6EA0">
        <w:rPr>
          <w:rFonts w:ascii="Arial" w:hAnsi="Arial" w:cs="Arial"/>
        </w:rPr>
        <w:t xml:space="preserve">eikšmingą darbą yra atlikusi „Bitė“. </w:t>
      </w:r>
    </w:p>
    <w:p w14:paraId="77E00B03" w14:textId="2DD7D2A6" w:rsidR="00AF5E12" w:rsidRDefault="63E5BF73" w:rsidP="00534D9B">
      <w:pPr>
        <w:jc w:val="both"/>
        <w:rPr>
          <w:rFonts w:ascii="Arial" w:hAnsi="Arial" w:cs="Arial"/>
        </w:rPr>
      </w:pPr>
      <w:r w:rsidRPr="43EC6EA0">
        <w:rPr>
          <w:rFonts w:ascii="Arial" w:hAnsi="Arial" w:cs="Arial"/>
        </w:rPr>
        <w:t>„</w:t>
      </w:r>
      <w:r w:rsidR="004F73AA" w:rsidRPr="43EC6EA0">
        <w:rPr>
          <w:rFonts w:ascii="Arial" w:hAnsi="Arial" w:cs="Arial"/>
        </w:rPr>
        <w:t>Tinklalapyje pateikta informacija apie produktus yra patogi, ją galima savarankiškai pasiekti naudojantis pagalbinėmis technologijomis. Paveikslėliai turi alternatyvų tekstą, prekių katalogas išdėstytas aiškiai, o pridėjus prekę į krepšelį, sistemos pokyčiai korektiškai atvaizduojami ekrano skaitytuvams – tai rodo, kad prieinamumas buvo sąmoningai įtrauktas į sprendimų kūrimą</w:t>
      </w:r>
      <w:r w:rsidR="00AF5E12" w:rsidRPr="43EC6EA0">
        <w:rPr>
          <w:rFonts w:ascii="Arial" w:hAnsi="Arial" w:cs="Arial"/>
        </w:rPr>
        <w:t>“</w:t>
      </w:r>
      <w:r w:rsidR="00235C6D" w:rsidRPr="43EC6EA0">
        <w:rPr>
          <w:rFonts w:ascii="Arial" w:hAnsi="Arial" w:cs="Arial"/>
        </w:rPr>
        <w:t>, – akcentuoja LASS viceprezidentas.</w:t>
      </w:r>
    </w:p>
    <w:p w14:paraId="6BDF55C7" w14:textId="703AB92A" w:rsidR="43EC6EA0" w:rsidRDefault="43EC6EA0" w:rsidP="43EC6EA0">
      <w:pPr>
        <w:jc w:val="both"/>
        <w:rPr>
          <w:rFonts w:ascii="Arial" w:hAnsi="Arial" w:cs="Arial"/>
        </w:rPr>
      </w:pPr>
    </w:p>
    <w:p w14:paraId="6BBE22EC" w14:textId="26B673BF" w:rsidR="00A371FE" w:rsidRPr="000F0C9E" w:rsidRDefault="00A371FE" w:rsidP="43EC6EA0">
      <w:pPr>
        <w:spacing w:after="120" w:line="254" w:lineRule="auto"/>
        <w:jc w:val="both"/>
        <w:rPr>
          <w:rFonts w:ascii="Arial" w:hAnsi="Arial" w:cs="Arial"/>
          <w:strike/>
        </w:rPr>
      </w:pPr>
      <w:r w:rsidRPr="43EC6EA0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Daugiau informacijos:</w:t>
      </w:r>
    </w:p>
    <w:p w14:paraId="784E96E4" w14:textId="77777777" w:rsidR="00A371FE" w:rsidRPr="000F0C9E" w:rsidRDefault="00A371FE" w:rsidP="00A371FE">
      <w:pPr>
        <w:spacing w:after="120"/>
        <w:jc w:val="both"/>
      </w:pPr>
      <w:r w:rsidRPr="000F0C9E">
        <w:rPr>
          <w:rFonts w:ascii="Arial" w:eastAsia="Arial" w:hAnsi="Arial" w:cs="Arial"/>
          <w:color w:val="000000" w:themeColor="text1"/>
          <w:sz w:val="18"/>
          <w:szCs w:val="18"/>
        </w:rPr>
        <w:t>Jaunius Špakauskas</w:t>
      </w:r>
    </w:p>
    <w:p w14:paraId="79FF9D0A" w14:textId="77777777" w:rsidR="00A371FE" w:rsidRPr="000F0C9E" w:rsidRDefault="00A371FE" w:rsidP="00A371FE">
      <w:pPr>
        <w:spacing w:after="120"/>
        <w:jc w:val="both"/>
      </w:pPr>
      <w:r w:rsidRPr="000F0C9E">
        <w:rPr>
          <w:rFonts w:ascii="Arial" w:eastAsia="Arial" w:hAnsi="Arial" w:cs="Arial"/>
          <w:color w:val="000000" w:themeColor="text1"/>
          <w:sz w:val="18"/>
          <w:szCs w:val="18"/>
        </w:rPr>
        <w:t>„Bitė Lietuva“ korporatyvinės komunikacijos vadovas</w:t>
      </w:r>
    </w:p>
    <w:p w14:paraId="3853DD98" w14:textId="1EDB9253" w:rsidR="00DA088B" w:rsidRPr="00D0012E" w:rsidRDefault="00A371FE" w:rsidP="57FAE311">
      <w:pPr>
        <w:spacing w:after="120"/>
        <w:jc w:val="both"/>
      </w:pPr>
      <w:r w:rsidRPr="57FAE311">
        <w:rPr>
          <w:rFonts w:ascii="Arial" w:eastAsia="Arial" w:hAnsi="Arial" w:cs="Arial"/>
          <w:color w:val="000000" w:themeColor="text1"/>
          <w:sz w:val="18"/>
          <w:szCs w:val="18"/>
        </w:rPr>
        <w:t xml:space="preserve">+370 682 66188, </w:t>
      </w:r>
      <w:hyperlink r:id="rId5">
        <w:r w:rsidRPr="57FAE311">
          <w:rPr>
            <w:rStyle w:val="Hyperlink"/>
            <w:rFonts w:ascii="Arial" w:eastAsia="Arial" w:hAnsi="Arial" w:cs="Arial"/>
            <w:sz w:val="18"/>
            <w:szCs w:val="18"/>
          </w:rPr>
          <w:t>Jaunius.Spakauskas@bite.lt</w:t>
        </w:r>
      </w:hyperlink>
    </w:p>
    <w:sectPr w:rsidR="00DA088B" w:rsidRPr="00D0012E" w:rsidSect="00534D9B">
      <w:pgSz w:w="11906" w:h="16838"/>
      <w:pgMar w:top="697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3397"/>
    <w:multiLevelType w:val="hybridMultilevel"/>
    <w:tmpl w:val="A04C0C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121474">
    <w:abstractNumId w:val="0"/>
  </w:num>
  <w:num w:numId="2" w16cid:durableId="105442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C8"/>
    <w:rsid w:val="00014A2D"/>
    <w:rsid w:val="00063D1F"/>
    <w:rsid w:val="001464B5"/>
    <w:rsid w:val="00154BAB"/>
    <w:rsid w:val="001D2AF9"/>
    <w:rsid w:val="001E0593"/>
    <w:rsid w:val="001E38C8"/>
    <w:rsid w:val="001F5BC4"/>
    <w:rsid w:val="00235C6D"/>
    <w:rsid w:val="003E70CB"/>
    <w:rsid w:val="00435A25"/>
    <w:rsid w:val="004F73AA"/>
    <w:rsid w:val="00534D9B"/>
    <w:rsid w:val="00536B23"/>
    <w:rsid w:val="00545C29"/>
    <w:rsid w:val="005611B4"/>
    <w:rsid w:val="00585360"/>
    <w:rsid w:val="005D2E9F"/>
    <w:rsid w:val="0062084B"/>
    <w:rsid w:val="006C64A7"/>
    <w:rsid w:val="006D38B0"/>
    <w:rsid w:val="006F5DBA"/>
    <w:rsid w:val="00712440"/>
    <w:rsid w:val="007F69E8"/>
    <w:rsid w:val="00802B05"/>
    <w:rsid w:val="00867BAE"/>
    <w:rsid w:val="00884002"/>
    <w:rsid w:val="009D0E21"/>
    <w:rsid w:val="00A36A3E"/>
    <w:rsid w:val="00A371FE"/>
    <w:rsid w:val="00A4432E"/>
    <w:rsid w:val="00AB5867"/>
    <w:rsid w:val="00AF5E12"/>
    <w:rsid w:val="00BD5B59"/>
    <w:rsid w:val="00C6619F"/>
    <w:rsid w:val="00C86527"/>
    <w:rsid w:val="00C870E2"/>
    <w:rsid w:val="00C90BB9"/>
    <w:rsid w:val="00CC48F0"/>
    <w:rsid w:val="00CD5571"/>
    <w:rsid w:val="00D0012E"/>
    <w:rsid w:val="00D814E6"/>
    <w:rsid w:val="00D93EAA"/>
    <w:rsid w:val="00DA088B"/>
    <w:rsid w:val="00E07006"/>
    <w:rsid w:val="00F46504"/>
    <w:rsid w:val="00FE37F1"/>
    <w:rsid w:val="0156A21D"/>
    <w:rsid w:val="01AD66A1"/>
    <w:rsid w:val="02B8AC23"/>
    <w:rsid w:val="033403C3"/>
    <w:rsid w:val="0334406E"/>
    <w:rsid w:val="048CD738"/>
    <w:rsid w:val="04FBFFD5"/>
    <w:rsid w:val="05031707"/>
    <w:rsid w:val="0575D5CB"/>
    <w:rsid w:val="061B98E4"/>
    <w:rsid w:val="077EB7E3"/>
    <w:rsid w:val="07FD980A"/>
    <w:rsid w:val="08B4E297"/>
    <w:rsid w:val="091374FC"/>
    <w:rsid w:val="09988473"/>
    <w:rsid w:val="09998AA9"/>
    <w:rsid w:val="09D9CF10"/>
    <w:rsid w:val="0A729A4C"/>
    <w:rsid w:val="0B563944"/>
    <w:rsid w:val="0B700CAD"/>
    <w:rsid w:val="0BF48382"/>
    <w:rsid w:val="0C836067"/>
    <w:rsid w:val="0D2994B0"/>
    <w:rsid w:val="0EBC2A2F"/>
    <w:rsid w:val="10FC42C3"/>
    <w:rsid w:val="112164A8"/>
    <w:rsid w:val="127D85D0"/>
    <w:rsid w:val="12953FCB"/>
    <w:rsid w:val="12E09D3C"/>
    <w:rsid w:val="13522AD3"/>
    <w:rsid w:val="151030B0"/>
    <w:rsid w:val="16748C5B"/>
    <w:rsid w:val="17AED716"/>
    <w:rsid w:val="18DEBFBD"/>
    <w:rsid w:val="190CFE9E"/>
    <w:rsid w:val="1986B9E5"/>
    <w:rsid w:val="19F77383"/>
    <w:rsid w:val="1A416CDE"/>
    <w:rsid w:val="1A6C9E30"/>
    <w:rsid w:val="1AB5B890"/>
    <w:rsid w:val="1AEC9EBA"/>
    <w:rsid w:val="1B07C0BE"/>
    <w:rsid w:val="1CDEF79A"/>
    <w:rsid w:val="1CFE5A14"/>
    <w:rsid w:val="1D29A76D"/>
    <w:rsid w:val="1DF6F82F"/>
    <w:rsid w:val="1E90DDA3"/>
    <w:rsid w:val="1F91CBC3"/>
    <w:rsid w:val="20710D9C"/>
    <w:rsid w:val="20C02118"/>
    <w:rsid w:val="2182960C"/>
    <w:rsid w:val="21A22611"/>
    <w:rsid w:val="21A6F41C"/>
    <w:rsid w:val="21D888E7"/>
    <w:rsid w:val="22004315"/>
    <w:rsid w:val="22F56076"/>
    <w:rsid w:val="2310B643"/>
    <w:rsid w:val="2407CAB6"/>
    <w:rsid w:val="2475CA7C"/>
    <w:rsid w:val="247D0838"/>
    <w:rsid w:val="24FC209E"/>
    <w:rsid w:val="254234ED"/>
    <w:rsid w:val="26556D42"/>
    <w:rsid w:val="2720A990"/>
    <w:rsid w:val="27DF181E"/>
    <w:rsid w:val="2884AF10"/>
    <w:rsid w:val="2897C878"/>
    <w:rsid w:val="290D3054"/>
    <w:rsid w:val="2A01D20C"/>
    <w:rsid w:val="2A7D2E11"/>
    <w:rsid w:val="2B8E902F"/>
    <w:rsid w:val="2CEFE41A"/>
    <w:rsid w:val="3034B7CD"/>
    <w:rsid w:val="30625E3E"/>
    <w:rsid w:val="30FFE6BB"/>
    <w:rsid w:val="31400B7F"/>
    <w:rsid w:val="33A9CFB8"/>
    <w:rsid w:val="3419F8E0"/>
    <w:rsid w:val="348C0D6D"/>
    <w:rsid w:val="34DC1D62"/>
    <w:rsid w:val="362BC782"/>
    <w:rsid w:val="3780BDA7"/>
    <w:rsid w:val="3851351D"/>
    <w:rsid w:val="38BF7A1C"/>
    <w:rsid w:val="38F4503D"/>
    <w:rsid w:val="3948187D"/>
    <w:rsid w:val="3A2670AE"/>
    <w:rsid w:val="3B8EECED"/>
    <w:rsid w:val="3CECE930"/>
    <w:rsid w:val="3CFC36EB"/>
    <w:rsid w:val="3E9F5604"/>
    <w:rsid w:val="3F3DEE70"/>
    <w:rsid w:val="3F9B34A7"/>
    <w:rsid w:val="406A5746"/>
    <w:rsid w:val="412C56C3"/>
    <w:rsid w:val="41E56BCA"/>
    <w:rsid w:val="4379F632"/>
    <w:rsid w:val="43EC6EA0"/>
    <w:rsid w:val="45013E73"/>
    <w:rsid w:val="45E2A0CE"/>
    <w:rsid w:val="46DD713A"/>
    <w:rsid w:val="47310439"/>
    <w:rsid w:val="478BDE18"/>
    <w:rsid w:val="47CB0254"/>
    <w:rsid w:val="48313579"/>
    <w:rsid w:val="4875128A"/>
    <w:rsid w:val="4A0CDB4A"/>
    <w:rsid w:val="4A5061BC"/>
    <w:rsid w:val="4A617578"/>
    <w:rsid w:val="4AE3583B"/>
    <w:rsid w:val="4BB1AD55"/>
    <w:rsid w:val="4CF89358"/>
    <w:rsid w:val="4D142684"/>
    <w:rsid w:val="5034B826"/>
    <w:rsid w:val="5087E651"/>
    <w:rsid w:val="50AF151E"/>
    <w:rsid w:val="50CE332B"/>
    <w:rsid w:val="513A3A7B"/>
    <w:rsid w:val="517819A2"/>
    <w:rsid w:val="51B8832E"/>
    <w:rsid w:val="521DFC36"/>
    <w:rsid w:val="5314CBBC"/>
    <w:rsid w:val="5461F1FE"/>
    <w:rsid w:val="54630581"/>
    <w:rsid w:val="567DA397"/>
    <w:rsid w:val="56EC1C39"/>
    <w:rsid w:val="57FAE311"/>
    <w:rsid w:val="59A25A0A"/>
    <w:rsid w:val="5AE7FC5D"/>
    <w:rsid w:val="5B1DA4FB"/>
    <w:rsid w:val="5B45BD77"/>
    <w:rsid w:val="5B4D79F9"/>
    <w:rsid w:val="5C699D86"/>
    <w:rsid w:val="5D4966AB"/>
    <w:rsid w:val="5E4A0F3B"/>
    <w:rsid w:val="5E65D3A1"/>
    <w:rsid w:val="5F7D7C2C"/>
    <w:rsid w:val="5FED6B8E"/>
    <w:rsid w:val="6011FEC1"/>
    <w:rsid w:val="606F52E3"/>
    <w:rsid w:val="60D7920C"/>
    <w:rsid w:val="61C99400"/>
    <w:rsid w:val="61E7E746"/>
    <w:rsid w:val="61EBF272"/>
    <w:rsid w:val="621B6F87"/>
    <w:rsid w:val="62343A2E"/>
    <w:rsid w:val="62DA8DFE"/>
    <w:rsid w:val="62E4961F"/>
    <w:rsid w:val="6313A72D"/>
    <w:rsid w:val="6379ED88"/>
    <w:rsid w:val="63E5BF73"/>
    <w:rsid w:val="646D7670"/>
    <w:rsid w:val="658BAF41"/>
    <w:rsid w:val="65FB269F"/>
    <w:rsid w:val="673E853F"/>
    <w:rsid w:val="6753F2E5"/>
    <w:rsid w:val="68BC6AEA"/>
    <w:rsid w:val="68C93347"/>
    <w:rsid w:val="6AB61D0B"/>
    <w:rsid w:val="6B27176B"/>
    <w:rsid w:val="6B4816B5"/>
    <w:rsid w:val="6BEABA0F"/>
    <w:rsid w:val="6C618806"/>
    <w:rsid w:val="6D3F8D5D"/>
    <w:rsid w:val="6D88F9D3"/>
    <w:rsid w:val="6EE9C8DD"/>
    <w:rsid w:val="6F1CF0D6"/>
    <w:rsid w:val="6F504DD2"/>
    <w:rsid w:val="6F6BFCD4"/>
    <w:rsid w:val="6FB4D043"/>
    <w:rsid w:val="70BCE20D"/>
    <w:rsid w:val="72B86ABE"/>
    <w:rsid w:val="73DAADF2"/>
    <w:rsid w:val="73DD3292"/>
    <w:rsid w:val="74063D6F"/>
    <w:rsid w:val="75C8EEFD"/>
    <w:rsid w:val="75F54797"/>
    <w:rsid w:val="7639A639"/>
    <w:rsid w:val="76477C0A"/>
    <w:rsid w:val="7737C99E"/>
    <w:rsid w:val="78F4A4EB"/>
    <w:rsid w:val="793A0649"/>
    <w:rsid w:val="7B0F206C"/>
    <w:rsid w:val="7B3FDA04"/>
    <w:rsid w:val="7B591A80"/>
    <w:rsid w:val="7BD49B57"/>
    <w:rsid w:val="7C06DD1C"/>
    <w:rsid w:val="7C89AC10"/>
    <w:rsid w:val="7CB8D784"/>
    <w:rsid w:val="7D915CA6"/>
    <w:rsid w:val="7DC21E71"/>
    <w:rsid w:val="7EAC983F"/>
    <w:rsid w:val="7F8A1B12"/>
    <w:rsid w:val="7FA67571"/>
    <w:rsid w:val="7FD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A7F4"/>
  <w15:docId w15:val="{F97CE133-D177-45A4-A199-70845CF0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E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1F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F69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3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7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unius.Spakauskas@bite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Mankevičius</dc:creator>
  <cp:keywords/>
  <dc:description/>
  <cp:lastModifiedBy>Aistė Jankūnaitė</cp:lastModifiedBy>
  <cp:revision>7</cp:revision>
  <dcterms:created xsi:type="dcterms:W3CDTF">2025-06-27T07:47:00Z</dcterms:created>
  <dcterms:modified xsi:type="dcterms:W3CDTF">2025-06-30T05:42:00Z</dcterms:modified>
</cp:coreProperties>
</file>