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0A291A28"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AB1429">
        <w:rPr>
          <w:rFonts w:ascii="Calibri" w:eastAsia="Times New Roman" w:hAnsi="Calibri" w:cs="Calibri"/>
          <w:kern w:val="0"/>
          <w:sz w:val="18"/>
          <w:szCs w:val="18"/>
          <w:lang w:eastAsia="en-GB"/>
          <w14:ligatures w14:val="none"/>
        </w:rPr>
        <w:t>liepos</w:t>
      </w:r>
      <w:r w:rsidR="0089335A">
        <w:rPr>
          <w:rFonts w:ascii="Calibri" w:eastAsia="Times New Roman" w:hAnsi="Calibri" w:cs="Calibri"/>
          <w:kern w:val="0"/>
          <w:sz w:val="18"/>
          <w:szCs w:val="18"/>
          <w:lang w:eastAsia="en-GB"/>
          <w14:ligatures w14:val="none"/>
        </w:rPr>
        <w:t xml:space="preserve"> </w:t>
      </w:r>
      <w:r w:rsidR="00004752">
        <w:rPr>
          <w:rFonts w:ascii="Calibri" w:eastAsia="Times New Roman" w:hAnsi="Calibri" w:cs="Calibri"/>
          <w:kern w:val="0"/>
          <w:sz w:val="18"/>
          <w:szCs w:val="18"/>
          <w:lang w:val="en-US" w:eastAsia="en-GB"/>
          <w14:ligatures w14:val="none"/>
        </w:rPr>
        <w:t>8</w:t>
      </w:r>
      <w:r>
        <w:rPr>
          <w:rFonts w:ascii="Calibri" w:eastAsia="Times New Roman" w:hAnsi="Calibri" w:cs="Calibri"/>
          <w:kern w:val="0"/>
          <w:sz w:val="18"/>
          <w:szCs w:val="18"/>
          <w:lang w:eastAsia="en-GB"/>
          <w14:ligatures w14:val="none"/>
        </w:rPr>
        <w:t xml:space="preserve"> d. </w:t>
      </w:r>
    </w:p>
    <w:p w14:paraId="76C0A4AA" w14:textId="77777777" w:rsidR="00855583" w:rsidRDefault="00855583" w:rsidP="00855583">
      <w:pPr>
        <w:spacing w:after="0" w:line="240" w:lineRule="auto"/>
        <w:jc w:val="both"/>
        <w:rPr>
          <w:rFonts w:ascii="Calibri" w:eastAsia="Times New Roman" w:hAnsi="Calibri" w:cs="Calibri"/>
          <w:kern w:val="0"/>
          <w:sz w:val="18"/>
          <w:szCs w:val="18"/>
          <w:lang w:eastAsia="en-GB"/>
          <w14:ligatures w14:val="none"/>
        </w:rPr>
      </w:pPr>
    </w:p>
    <w:p w14:paraId="7FA0448D" w14:textId="2BC31806" w:rsidR="00AB1429" w:rsidRPr="00AB1429" w:rsidRDefault="00AB1429" w:rsidP="00AB1429">
      <w:pPr>
        <w:jc w:val="both"/>
        <w:rPr>
          <w:rFonts w:ascii="Calibri" w:eastAsia="Times New Roman" w:hAnsi="Calibri" w:cs="Calibri"/>
          <w:b/>
          <w:bCs/>
          <w:kern w:val="0"/>
          <w:lang w:eastAsia="en-GB"/>
          <w14:ligatures w14:val="none"/>
        </w:rPr>
      </w:pPr>
      <w:r w:rsidRPr="00AB1429">
        <w:rPr>
          <w:rFonts w:ascii="Calibri" w:eastAsia="Times New Roman" w:hAnsi="Calibri" w:cs="Calibri"/>
          <w:b/>
          <w:bCs/>
          <w:kern w:val="0"/>
          <w:lang w:eastAsia="en-GB"/>
          <w14:ligatures w14:val="none"/>
        </w:rPr>
        <w:t xml:space="preserve">Sviestas ne tik ant riekelės, bet ir </w:t>
      </w:r>
      <w:r w:rsidR="00004752">
        <w:rPr>
          <w:rFonts w:ascii="Calibri" w:eastAsia="Times New Roman" w:hAnsi="Calibri" w:cs="Calibri"/>
          <w:b/>
          <w:bCs/>
          <w:kern w:val="0"/>
          <w:lang w:eastAsia="en-GB"/>
          <w14:ligatures w14:val="none"/>
        </w:rPr>
        <w:t xml:space="preserve">ant </w:t>
      </w:r>
      <w:r w:rsidRPr="00AB1429">
        <w:rPr>
          <w:rFonts w:ascii="Calibri" w:eastAsia="Times New Roman" w:hAnsi="Calibri" w:cs="Calibri"/>
          <w:b/>
          <w:bCs/>
          <w:kern w:val="0"/>
          <w:lang w:eastAsia="en-GB"/>
          <w14:ligatures w14:val="none"/>
        </w:rPr>
        <w:t xml:space="preserve">desertinio šaukštelio: </w:t>
      </w:r>
      <w:r w:rsidR="00512D4B">
        <w:rPr>
          <w:rFonts w:ascii="Calibri" w:eastAsia="Times New Roman" w:hAnsi="Calibri" w:cs="Calibri"/>
          <w:b/>
          <w:bCs/>
          <w:kern w:val="0"/>
          <w:lang w:eastAsia="en-GB"/>
          <w14:ligatures w14:val="none"/>
        </w:rPr>
        <w:t xml:space="preserve">kaip nebrangiai </w:t>
      </w:r>
      <w:r w:rsidR="00C27256">
        <w:rPr>
          <w:rFonts w:ascii="Calibri" w:eastAsia="Times New Roman" w:hAnsi="Calibri" w:cs="Calibri"/>
          <w:b/>
          <w:bCs/>
          <w:kern w:val="0"/>
          <w:lang w:eastAsia="en-GB"/>
          <w14:ligatures w14:val="none"/>
        </w:rPr>
        <w:t xml:space="preserve">šį pieno produktą paversti gurmanišku užtepu? </w:t>
      </w:r>
      <w:r w:rsidR="00512D4B">
        <w:rPr>
          <w:rFonts w:ascii="Calibri" w:eastAsia="Times New Roman" w:hAnsi="Calibri" w:cs="Calibri"/>
          <w:b/>
          <w:bCs/>
          <w:kern w:val="0"/>
          <w:lang w:eastAsia="en-GB"/>
          <w14:ligatures w14:val="none"/>
        </w:rPr>
        <w:t xml:space="preserve"> </w:t>
      </w:r>
    </w:p>
    <w:p w14:paraId="6E1EF141" w14:textId="60AA5AE2" w:rsidR="00AB1429" w:rsidRDefault="00C27256" w:rsidP="00CB1BF5">
      <w:pPr>
        <w:jc w:val="both"/>
        <w:rPr>
          <w:rFonts w:ascii="Calibri" w:eastAsia="Times New Roman" w:hAnsi="Calibri" w:cs="Calibri"/>
          <w:b/>
          <w:bCs/>
          <w:kern w:val="0"/>
          <w:lang w:eastAsia="en-GB"/>
          <w14:ligatures w14:val="none"/>
        </w:rPr>
      </w:pPr>
      <w:r w:rsidRPr="00C27256">
        <w:rPr>
          <w:rFonts w:ascii="Calibri" w:eastAsia="Times New Roman" w:hAnsi="Calibri" w:cs="Calibri"/>
          <w:b/>
          <w:bCs/>
          <w:kern w:val="0"/>
          <w:lang w:eastAsia="en-GB"/>
          <w14:ligatures w14:val="none"/>
        </w:rPr>
        <w:t>Neatsiejama kasdienybės dalimi tap</w:t>
      </w:r>
      <w:r>
        <w:rPr>
          <w:rFonts w:ascii="Calibri" w:eastAsia="Times New Roman" w:hAnsi="Calibri" w:cs="Calibri"/>
          <w:b/>
          <w:bCs/>
          <w:kern w:val="0"/>
          <w:lang w:eastAsia="en-GB"/>
          <w14:ligatures w14:val="none"/>
        </w:rPr>
        <w:t xml:space="preserve">ęs sviestas gali tapti idealiu vasaros užkandžiu. Keliais papildomais ingredientais praturtintas jis gali </w:t>
      </w:r>
      <w:r w:rsidR="00AB1429" w:rsidRPr="00AB1429">
        <w:rPr>
          <w:rFonts w:ascii="Calibri" w:eastAsia="Times New Roman" w:hAnsi="Calibri" w:cs="Calibri"/>
          <w:b/>
          <w:bCs/>
          <w:kern w:val="0"/>
          <w:lang w:eastAsia="en-GB"/>
          <w14:ligatures w14:val="none"/>
        </w:rPr>
        <w:t xml:space="preserve">nukelti į saulėtąją Kaliforniją </w:t>
      </w:r>
      <w:r>
        <w:rPr>
          <w:rFonts w:ascii="Calibri" w:eastAsia="Times New Roman" w:hAnsi="Calibri" w:cs="Calibri"/>
          <w:b/>
          <w:bCs/>
          <w:kern w:val="0"/>
          <w:lang w:eastAsia="en-GB"/>
          <w14:ligatures w14:val="none"/>
        </w:rPr>
        <w:t>a</w:t>
      </w:r>
      <w:r w:rsidR="00AB1429" w:rsidRPr="00AB1429">
        <w:rPr>
          <w:rFonts w:ascii="Calibri" w:eastAsia="Times New Roman" w:hAnsi="Calibri" w:cs="Calibri"/>
          <w:b/>
          <w:bCs/>
          <w:kern w:val="0"/>
          <w:lang w:eastAsia="en-GB"/>
          <w14:ligatures w14:val="none"/>
        </w:rPr>
        <w:t xml:space="preserve">r Pietų Europą, atskleisti sezoninių daržovių skonius ir net tapti desertų dalimi. Lietuviško prekybos tinklo „Maxima“ kulinarijos meistrai dalinasi </w:t>
      </w:r>
      <w:r w:rsidR="00095234">
        <w:rPr>
          <w:rFonts w:ascii="Calibri" w:eastAsia="Times New Roman" w:hAnsi="Calibri" w:cs="Calibri"/>
          <w:b/>
          <w:bCs/>
          <w:kern w:val="0"/>
          <w:lang w:eastAsia="en-GB"/>
          <w14:ligatures w14:val="none"/>
        </w:rPr>
        <w:t>trimis</w:t>
      </w:r>
      <w:r w:rsidR="00AB1429" w:rsidRPr="00AB1429">
        <w:rPr>
          <w:rFonts w:ascii="Calibri" w:eastAsia="Times New Roman" w:hAnsi="Calibri" w:cs="Calibri"/>
          <w:b/>
          <w:bCs/>
          <w:kern w:val="0"/>
          <w:lang w:eastAsia="en-GB"/>
          <w14:ligatures w14:val="none"/>
        </w:rPr>
        <w:t xml:space="preserve"> namuose</w:t>
      </w:r>
      <w:r w:rsidR="0086626A">
        <w:rPr>
          <w:rFonts w:ascii="Calibri" w:eastAsia="Times New Roman" w:hAnsi="Calibri" w:cs="Calibri"/>
          <w:b/>
          <w:bCs/>
          <w:kern w:val="0"/>
          <w:lang w:eastAsia="en-GB"/>
          <w14:ligatures w14:val="none"/>
        </w:rPr>
        <w:t xml:space="preserve"> lengvai</w:t>
      </w:r>
      <w:r w:rsidR="00AB1429" w:rsidRPr="00AB1429">
        <w:rPr>
          <w:rFonts w:ascii="Calibri" w:eastAsia="Times New Roman" w:hAnsi="Calibri" w:cs="Calibri"/>
          <w:b/>
          <w:bCs/>
          <w:kern w:val="0"/>
          <w:lang w:eastAsia="en-GB"/>
          <w14:ligatures w14:val="none"/>
        </w:rPr>
        <w:t xml:space="preserve"> pagaminamomis sviesto</w:t>
      </w:r>
      <w:r w:rsidR="00512D4B">
        <w:rPr>
          <w:rFonts w:ascii="Calibri" w:eastAsia="Times New Roman" w:hAnsi="Calibri" w:cs="Calibri"/>
          <w:b/>
          <w:bCs/>
          <w:kern w:val="0"/>
          <w:lang w:eastAsia="en-GB"/>
          <w14:ligatures w14:val="none"/>
        </w:rPr>
        <w:t xml:space="preserve"> užtepų</w:t>
      </w:r>
      <w:r w:rsidR="00AB1429" w:rsidRPr="00AB1429">
        <w:rPr>
          <w:rFonts w:ascii="Calibri" w:eastAsia="Times New Roman" w:hAnsi="Calibri" w:cs="Calibri"/>
          <w:b/>
          <w:bCs/>
          <w:kern w:val="0"/>
          <w:lang w:eastAsia="en-GB"/>
          <w14:ligatures w14:val="none"/>
        </w:rPr>
        <w:t xml:space="preserve"> variacijomis, kurios nebrangiai į kasdienybę įneš </w:t>
      </w:r>
      <w:r>
        <w:rPr>
          <w:rFonts w:ascii="Calibri" w:eastAsia="Times New Roman" w:hAnsi="Calibri" w:cs="Calibri"/>
          <w:b/>
          <w:bCs/>
          <w:kern w:val="0"/>
          <w:lang w:eastAsia="en-GB"/>
          <w14:ligatures w14:val="none"/>
        </w:rPr>
        <w:t xml:space="preserve">naujų gardžių potyrių. </w:t>
      </w:r>
    </w:p>
    <w:p w14:paraId="16D201CC" w14:textId="033AC1BC" w:rsidR="00AB1429" w:rsidRPr="00AB1429" w:rsidRDefault="00004752" w:rsidP="00AB1429">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Sviestas</w:t>
      </w:r>
      <w:r w:rsidR="00AB1429" w:rsidRPr="00AB1429">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 xml:space="preserve"> </w:t>
      </w:r>
      <w:r w:rsidR="00AB1429" w:rsidRPr="00AB1429">
        <w:rPr>
          <w:rFonts w:ascii="Calibri" w:eastAsia="Times New Roman" w:hAnsi="Calibri" w:cs="Calibri"/>
          <w:kern w:val="0"/>
          <w:lang w:eastAsia="en-GB"/>
          <w14:ligatures w14:val="none"/>
        </w:rPr>
        <w:t xml:space="preserve">ištikimas palydovas įvairiausiose kulinarinėse kelionėse. Šis </w:t>
      </w:r>
      <w:r>
        <w:rPr>
          <w:rFonts w:ascii="Calibri" w:eastAsia="Times New Roman" w:hAnsi="Calibri" w:cs="Calibri"/>
          <w:kern w:val="0"/>
          <w:lang w:eastAsia="en-GB"/>
          <w14:ligatures w14:val="none"/>
        </w:rPr>
        <w:t>pieno</w:t>
      </w:r>
      <w:r w:rsidR="00AB1429" w:rsidRPr="00AB1429">
        <w:rPr>
          <w:rFonts w:ascii="Calibri" w:eastAsia="Times New Roman" w:hAnsi="Calibri" w:cs="Calibri"/>
          <w:kern w:val="0"/>
          <w:lang w:eastAsia="en-GB"/>
          <w14:ligatures w14:val="none"/>
        </w:rPr>
        <w:t xml:space="preserve"> produktas naudojamas </w:t>
      </w:r>
      <w:r w:rsidR="00DC08E7">
        <w:rPr>
          <w:rFonts w:ascii="Calibri" w:eastAsia="Times New Roman" w:hAnsi="Calibri" w:cs="Calibri"/>
          <w:kern w:val="0"/>
          <w:lang w:eastAsia="en-GB"/>
          <w14:ligatures w14:val="none"/>
        </w:rPr>
        <w:t xml:space="preserve">ne tik </w:t>
      </w:r>
      <w:r w:rsidR="00AB1429" w:rsidRPr="00AB1429">
        <w:rPr>
          <w:rFonts w:ascii="Calibri" w:eastAsia="Times New Roman" w:hAnsi="Calibri" w:cs="Calibri"/>
          <w:kern w:val="0"/>
          <w:lang w:eastAsia="en-GB"/>
          <w14:ligatures w14:val="none"/>
        </w:rPr>
        <w:t>įvairiuose kepiniuose</w:t>
      </w:r>
      <w:r w:rsidR="00DC08E7">
        <w:rPr>
          <w:rFonts w:ascii="Calibri" w:eastAsia="Times New Roman" w:hAnsi="Calibri" w:cs="Calibri"/>
          <w:kern w:val="0"/>
          <w:lang w:eastAsia="en-GB"/>
          <w14:ligatures w14:val="none"/>
        </w:rPr>
        <w:t>, bet</w:t>
      </w:r>
      <w:r w:rsidR="00AB1429" w:rsidRPr="00AB1429">
        <w:rPr>
          <w:rFonts w:ascii="Calibri" w:eastAsia="Times New Roman" w:hAnsi="Calibri" w:cs="Calibri"/>
          <w:kern w:val="0"/>
          <w:lang w:eastAsia="en-GB"/>
          <w14:ligatures w14:val="none"/>
        </w:rPr>
        <w:t xml:space="preserve"> ir </w:t>
      </w:r>
      <w:r w:rsidR="00710568">
        <w:rPr>
          <w:rFonts w:ascii="Calibri" w:eastAsia="Times New Roman" w:hAnsi="Calibri" w:cs="Calibri"/>
          <w:kern w:val="0"/>
          <w:lang w:eastAsia="en-GB"/>
          <w14:ligatures w14:val="none"/>
        </w:rPr>
        <w:t>ruošiant</w:t>
      </w:r>
      <w:r w:rsidR="00AB1429" w:rsidRPr="00AB1429">
        <w:rPr>
          <w:rFonts w:ascii="Calibri" w:eastAsia="Times New Roman" w:hAnsi="Calibri" w:cs="Calibri"/>
          <w:kern w:val="0"/>
          <w:lang w:eastAsia="en-GB"/>
          <w14:ligatures w14:val="none"/>
        </w:rPr>
        <w:t xml:space="preserve"> mėsą, žuvį </w:t>
      </w:r>
      <w:r w:rsidR="00DC08E7">
        <w:rPr>
          <w:rFonts w:ascii="Calibri" w:eastAsia="Times New Roman" w:hAnsi="Calibri" w:cs="Calibri"/>
          <w:kern w:val="0"/>
          <w:lang w:eastAsia="en-GB"/>
          <w14:ligatures w14:val="none"/>
        </w:rPr>
        <w:t>bei</w:t>
      </w:r>
      <w:r w:rsidR="00AB1429" w:rsidRPr="00AB1429">
        <w:rPr>
          <w:rFonts w:ascii="Calibri" w:eastAsia="Times New Roman" w:hAnsi="Calibri" w:cs="Calibri"/>
          <w:kern w:val="0"/>
          <w:lang w:eastAsia="en-GB"/>
          <w14:ligatures w14:val="none"/>
        </w:rPr>
        <w:t xml:space="preserve"> daržoves</w:t>
      </w:r>
      <w:r w:rsidR="00DC08E7">
        <w:rPr>
          <w:rFonts w:ascii="Calibri" w:eastAsia="Times New Roman" w:hAnsi="Calibri" w:cs="Calibri"/>
          <w:kern w:val="0"/>
          <w:lang w:eastAsia="en-GB"/>
          <w14:ligatures w14:val="none"/>
        </w:rPr>
        <w:t xml:space="preserve">, </w:t>
      </w:r>
      <w:r w:rsidR="00AB1429" w:rsidRPr="00AB1429">
        <w:rPr>
          <w:rFonts w:ascii="Calibri" w:eastAsia="Times New Roman" w:hAnsi="Calibri" w:cs="Calibri"/>
          <w:kern w:val="0"/>
          <w:lang w:eastAsia="en-GB"/>
          <w14:ligatures w14:val="none"/>
        </w:rPr>
        <w:t>gaminant įvairius padažus makaronų ir kitų patiekalų paskaninimui. „Maximos“ Komunikacijos ir korporatyvinių ryšių departamento direktorė Indrė Trakimaitė-Šeškuvienė</w:t>
      </w:r>
      <w:r>
        <w:rPr>
          <w:rFonts w:ascii="Calibri" w:eastAsia="Times New Roman" w:hAnsi="Calibri" w:cs="Calibri"/>
          <w:kern w:val="0"/>
          <w:lang w:eastAsia="en-GB"/>
          <w14:ligatures w14:val="none"/>
        </w:rPr>
        <w:t xml:space="preserve"> pastebi, kad</w:t>
      </w:r>
      <w:r w:rsidR="00AB1429" w:rsidRPr="00AB1429">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sviestas</w:t>
      </w:r>
      <w:r w:rsidR="00AB1429" w:rsidRPr="00AB1429">
        <w:rPr>
          <w:rFonts w:ascii="Calibri" w:eastAsia="Times New Roman" w:hAnsi="Calibri" w:cs="Calibri"/>
          <w:kern w:val="0"/>
          <w:lang w:eastAsia="en-GB"/>
          <w14:ligatures w14:val="none"/>
        </w:rPr>
        <w:t xml:space="preserve"> išlieka populiarus visus metus, nepriklausomai nuo sezono. </w:t>
      </w:r>
    </w:p>
    <w:p w14:paraId="119BA01E" w14:textId="7B6CF31B" w:rsid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 xml:space="preserve">„Galima sakyti, kad sviestas pastaruoju metu išgyvena atgimimą. Jo pasirinkimas išties didžiulis: parduotuvių lentynose </w:t>
      </w:r>
      <w:r w:rsidR="00153877">
        <w:rPr>
          <w:rFonts w:ascii="Calibri" w:eastAsia="Times New Roman" w:hAnsi="Calibri" w:cs="Calibri"/>
          <w:kern w:val="0"/>
          <w:lang w:eastAsia="en-GB"/>
          <w14:ligatures w14:val="none"/>
        </w:rPr>
        <w:t>dabar galima rasti n</w:t>
      </w:r>
      <w:r w:rsidRPr="00AB1429">
        <w:rPr>
          <w:rFonts w:ascii="Calibri" w:eastAsia="Times New Roman" w:hAnsi="Calibri" w:cs="Calibri"/>
          <w:kern w:val="0"/>
          <w:lang w:eastAsia="en-GB"/>
          <w14:ligatures w14:val="none"/>
        </w:rPr>
        <w:t>e tik mums įprasto saldžios grietinėlės, bet ir sūdyto, paskaninto jūros druska,</w:t>
      </w:r>
      <w:r w:rsidR="00153877">
        <w:rPr>
          <w:rFonts w:ascii="Calibri" w:eastAsia="Times New Roman" w:hAnsi="Calibri" w:cs="Calibri"/>
          <w:kern w:val="0"/>
          <w:lang w:eastAsia="en-GB"/>
          <w14:ligatures w14:val="none"/>
        </w:rPr>
        <w:t xml:space="preserve"> be laktozės, </w:t>
      </w:r>
      <w:r w:rsidRPr="00AB1429">
        <w:rPr>
          <w:rFonts w:ascii="Calibri" w:eastAsia="Times New Roman" w:hAnsi="Calibri" w:cs="Calibri"/>
          <w:kern w:val="0"/>
          <w:lang w:eastAsia="en-GB"/>
          <w14:ligatures w14:val="none"/>
        </w:rPr>
        <w:t>ožkų pieno</w:t>
      </w:r>
      <w:r w:rsidR="00153877">
        <w:rPr>
          <w:rFonts w:ascii="Calibri" w:eastAsia="Times New Roman" w:hAnsi="Calibri" w:cs="Calibri"/>
          <w:kern w:val="0"/>
          <w:lang w:eastAsia="en-GB"/>
          <w14:ligatures w14:val="none"/>
        </w:rPr>
        <w:t xml:space="preserve"> ar </w:t>
      </w:r>
      <w:r w:rsidRPr="00AB1429">
        <w:rPr>
          <w:rFonts w:ascii="Calibri" w:eastAsia="Times New Roman" w:hAnsi="Calibri" w:cs="Calibri"/>
          <w:kern w:val="0"/>
          <w:lang w:eastAsia="en-GB"/>
          <w14:ligatures w14:val="none"/>
        </w:rPr>
        <w:t xml:space="preserve">lydyto sviesto. Negana to, šis asortimentas nuolat auga. Renkantis sviestą pirkėjai dėmesį kreipia ne tik į priedus, bet ir produkto sudėtį, kilmės šalį bei kainą. Atsižvelgdami į tai, stengiamės sudaryti galimybes šį kasdienį maisto produktą įsigyti pigiau – </w:t>
      </w:r>
      <w:r w:rsidR="00F90194" w:rsidRPr="00F90194">
        <w:rPr>
          <w:rFonts w:ascii="Calibri" w:eastAsia="Times New Roman" w:hAnsi="Calibri" w:cs="Calibri"/>
          <w:kern w:val="0"/>
          <w:lang w:eastAsia="en-GB"/>
          <w14:ligatures w14:val="none"/>
        </w:rPr>
        <w:t>specialius kain</w:t>
      </w:r>
      <w:r w:rsidR="00555FEF">
        <w:rPr>
          <w:rFonts w:ascii="Calibri" w:eastAsia="Times New Roman" w:hAnsi="Calibri" w:cs="Calibri"/>
          <w:kern w:val="0"/>
          <w:lang w:eastAsia="en-GB"/>
          <w14:ligatures w14:val="none"/>
        </w:rPr>
        <w:t>ų</w:t>
      </w:r>
      <w:r w:rsidR="00F90194" w:rsidRPr="00F90194">
        <w:rPr>
          <w:rFonts w:ascii="Calibri" w:eastAsia="Times New Roman" w:hAnsi="Calibri" w:cs="Calibri"/>
          <w:kern w:val="0"/>
          <w:lang w:eastAsia="en-GB"/>
          <w14:ligatures w14:val="none"/>
        </w:rPr>
        <w:t xml:space="preserve"> pasiūlymus sviestui pirkėjai gali rasti kassavaitiniame leidinyje</w:t>
      </w:r>
      <w:r w:rsidRPr="00AB1429">
        <w:rPr>
          <w:rFonts w:ascii="Calibri" w:eastAsia="Times New Roman" w:hAnsi="Calibri" w:cs="Calibri"/>
          <w:kern w:val="0"/>
          <w:lang w:eastAsia="en-GB"/>
          <w14:ligatures w14:val="none"/>
        </w:rPr>
        <w:t>“, – akcentuoja „Maximos“ atstovė.</w:t>
      </w:r>
    </w:p>
    <w:p w14:paraId="1F56FEBB" w14:textId="5CFCE531" w:rsidR="00153877" w:rsidRPr="00153877" w:rsidRDefault="00C27256" w:rsidP="00AB1429">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Populiariosios naminės sviesto užtepėlės</w:t>
      </w:r>
    </w:p>
    <w:p w14:paraId="620841D6" w14:textId="7D23BE19"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 xml:space="preserve">Pirkėjų skrandžius sviestas užkariauja ir dėl savo universalumo. Šis pieno produktas naudojamas </w:t>
      </w:r>
      <w:r w:rsidR="00153877">
        <w:rPr>
          <w:rFonts w:ascii="Calibri" w:eastAsia="Times New Roman" w:hAnsi="Calibri" w:cs="Calibri"/>
          <w:kern w:val="0"/>
          <w:lang w:eastAsia="en-GB"/>
          <w14:ligatures w14:val="none"/>
        </w:rPr>
        <w:t xml:space="preserve">norint paskaninti </w:t>
      </w:r>
      <w:r w:rsidRPr="00AB1429">
        <w:rPr>
          <w:rFonts w:ascii="Calibri" w:eastAsia="Times New Roman" w:hAnsi="Calibri" w:cs="Calibri"/>
          <w:kern w:val="0"/>
          <w:lang w:eastAsia="en-GB"/>
          <w14:ligatures w14:val="none"/>
        </w:rPr>
        <w:t>įvairius patiekalus,</w:t>
      </w:r>
      <w:r w:rsidR="00153877">
        <w:rPr>
          <w:rFonts w:ascii="Calibri" w:eastAsia="Times New Roman" w:hAnsi="Calibri" w:cs="Calibri"/>
          <w:kern w:val="0"/>
          <w:lang w:eastAsia="en-GB"/>
          <w14:ligatures w14:val="none"/>
        </w:rPr>
        <w:t xml:space="preserve"> užkandžius.</w:t>
      </w:r>
      <w:r w:rsidRPr="00AB1429">
        <w:rPr>
          <w:rFonts w:ascii="Calibri" w:eastAsia="Times New Roman" w:hAnsi="Calibri" w:cs="Calibri"/>
          <w:kern w:val="0"/>
          <w:lang w:eastAsia="en-GB"/>
          <w14:ligatures w14:val="none"/>
        </w:rPr>
        <w:t xml:space="preserve"> </w:t>
      </w:r>
      <w:r w:rsidR="00153877">
        <w:rPr>
          <w:rFonts w:ascii="Calibri" w:eastAsia="Times New Roman" w:hAnsi="Calibri" w:cs="Calibri"/>
          <w:kern w:val="0"/>
          <w:lang w:eastAsia="en-GB"/>
          <w14:ligatures w14:val="none"/>
        </w:rPr>
        <w:t>Pastaruoju metu populiarėja ir įvairūs sviesto pagrindo užtepai – n</w:t>
      </w:r>
      <w:r w:rsidRPr="00AB1429">
        <w:rPr>
          <w:rFonts w:ascii="Calibri" w:eastAsia="Times New Roman" w:hAnsi="Calibri" w:cs="Calibri"/>
          <w:kern w:val="0"/>
          <w:lang w:eastAsia="en-GB"/>
          <w14:ligatures w14:val="none"/>
        </w:rPr>
        <w:t xml:space="preserve">audojant </w:t>
      </w:r>
      <w:r w:rsidR="00095234">
        <w:rPr>
          <w:rFonts w:ascii="Calibri" w:eastAsia="Times New Roman" w:hAnsi="Calibri" w:cs="Calibri"/>
          <w:kern w:val="0"/>
          <w:lang w:eastAsia="en-GB"/>
          <w14:ligatures w14:val="none"/>
        </w:rPr>
        <w:t>skirtingus</w:t>
      </w:r>
      <w:r w:rsidRPr="00AB1429">
        <w:rPr>
          <w:rFonts w:ascii="Calibri" w:eastAsia="Times New Roman" w:hAnsi="Calibri" w:cs="Calibri"/>
          <w:kern w:val="0"/>
          <w:lang w:eastAsia="en-GB"/>
          <w14:ligatures w14:val="none"/>
        </w:rPr>
        <w:t xml:space="preserve"> ingredientus</w:t>
      </w:r>
      <w:r w:rsidR="00095234">
        <w:rPr>
          <w:rFonts w:ascii="Calibri" w:eastAsia="Times New Roman" w:hAnsi="Calibri" w:cs="Calibri"/>
          <w:kern w:val="0"/>
          <w:lang w:eastAsia="en-GB"/>
          <w14:ligatures w14:val="none"/>
        </w:rPr>
        <w:t>,</w:t>
      </w:r>
      <w:r w:rsidRPr="00AB1429">
        <w:rPr>
          <w:rFonts w:ascii="Calibri" w:eastAsia="Times New Roman" w:hAnsi="Calibri" w:cs="Calibri"/>
          <w:kern w:val="0"/>
          <w:lang w:eastAsia="en-GB"/>
          <w14:ligatures w14:val="none"/>
        </w:rPr>
        <w:t xml:space="preserve"> vos per kelias minutes galima pasigaminti vis skirtingą užtepėlę, </w:t>
      </w:r>
      <w:r w:rsidR="00095234">
        <w:rPr>
          <w:rFonts w:ascii="Calibri" w:eastAsia="Times New Roman" w:hAnsi="Calibri" w:cs="Calibri"/>
          <w:kern w:val="0"/>
          <w:lang w:eastAsia="en-GB"/>
          <w14:ligatures w14:val="none"/>
        </w:rPr>
        <w:t>ją</w:t>
      </w:r>
      <w:r w:rsidRPr="00AB1429">
        <w:rPr>
          <w:rFonts w:ascii="Calibri" w:eastAsia="Times New Roman" w:hAnsi="Calibri" w:cs="Calibri"/>
          <w:kern w:val="0"/>
          <w:lang w:eastAsia="en-GB"/>
          <w14:ligatures w14:val="none"/>
        </w:rPr>
        <w:t xml:space="preserve"> tepti ant duonelės ar beigeli</w:t>
      </w:r>
      <w:r w:rsidR="00095234">
        <w:rPr>
          <w:rFonts w:ascii="Calibri" w:eastAsia="Times New Roman" w:hAnsi="Calibri" w:cs="Calibri"/>
          <w:kern w:val="0"/>
          <w:lang w:eastAsia="en-GB"/>
          <w14:ligatures w14:val="none"/>
        </w:rPr>
        <w:t>o</w:t>
      </w:r>
      <w:r w:rsidRPr="00AB1429">
        <w:rPr>
          <w:rFonts w:ascii="Calibri" w:eastAsia="Times New Roman" w:hAnsi="Calibri" w:cs="Calibri"/>
          <w:kern w:val="0"/>
          <w:lang w:eastAsia="en-GB"/>
          <w14:ligatures w14:val="none"/>
        </w:rPr>
        <w:t>.</w:t>
      </w:r>
    </w:p>
    <w:p w14:paraId="2C0B56B9" w14:textId="3131104A" w:rsidR="00710568"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w:t>
      </w:r>
      <w:r w:rsidR="00153877">
        <w:rPr>
          <w:rFonts w:ascii="Calibri" w:eastAsia="Times New Roman" w:hAnsi="Calibri" w:cs="Calibri"/>
          <w:kern w:val="0"/>
          <w:lang w:eastAsia="en-GB"/>
          <w14:ligatures w14:val="none"/>
        </w:rPr>
        <w:t>Šie</w:t>
      </w:r>
      <w:r w:rsidRPr="00AB1429">
        <w:rPr>
          <w:rFonts w:ascii="Calibri" w:eastAsia="Times New Roman" w:hAnsi="Calibri" w:cs="Calibri"/>
          <w:kern w:val="0"/>
          <w:lang w:eastAsia="en-GB"/>
          <w14:ligatures w14:val="none"/>
        </w:rPr>
        <w:t xml:space="preserve"> pačių </w:t>
      </w:r>
      <w:r w:rsidR="00095234">
        <w:rPr>
          <w:rFonts w:ascii="Calibri" w:eastAsia="Times New Roman" w:hAnsi="Calibri" w:cs="Calibri"/>
          <w:kern w:val="0"/>
          <w:lang w:eastAsia="en-GB"/>
          <w14:ligatures w14:val="none"/>
        </w:rPr>
        <w:t>sukurti</w:t>
      </w:r>
      <w:r w:rsidRPr="00AB1429">
        <w:rPr>
          <w:rFonts w:ascii="Calibri" w:eastAsia="Times New Roman" w:hAnsi="Calibri" w:cs="Calibri"/>
          <w:kern w:val="0"/>
          <w:lang w:eastAsia="en-GB"/>
          <w14:ligatures w14:val="none"/>
        </w:rPr>
        <w:t xml:space="preserve"> užkandžiai</w:t>
      </w:r>
      <w:r w:rsidR="00153877">
        <w:rPr>
          <w:rFonts w:ascii="Calibri" w:eastAsia="Times New Roman" w:hAnsi="Calibri" w:cs="Calibri"/>
          <w:kern w:val="0"/>
          <w:lang w:eastAsia="en-GB"/>
          <w14:ligatures w14:val="none"/>
        </w:rPr>
        <w:t xml:space="preserve"> ne tik įdomūs, namiškius ir svečius žavintys įvairiais skoniais, bet ir padedantys sutaupyti. S</w:t>
      </w:r>
      <w:r w:rsidRPr="00AB1429">
        <w:rPr>
          <w:rFonts w:ascii="Calibri" w:eastAsia="Times New Roman" w:hAnsi="Calibri" w:cs="Calibri"/>
          <w:kern w:val="0"/>
          <w:lang w:eastAsia="en-GB"/>
          <w14:ligatures w14:val="none"/>
        </w:rPr>
        <w:t xml:space="preserve">viestą galima nebrangiai skaninti įvairiais žalumynais, prieskoniais ir sezoninėmis daržovėmis. </w:t>
      </w:r>
      <w:r w:rsidR="00153877">
        <w:rPr>
          <w:rFonts w:ascii="Calibri" w:eastAsia="Times New Roman" w:hAnsi="Calibri" w:cs="Calibri"/>
          <w:kern w:val="0"/>
          <w:lang w:eastAsia="en-GB"/>
          <w14:ligatures w14:val="none"/>
        </w:rPr>
        <w:t>O v</w:t>
      </w:r>
      <w:r w:rsidRPr="00AB1429">
        <w:rPr>
          <w:rFonts w:ascii="Calibri" w:eastAsia="Times New Roman" w:hAnsi="Calibri" w:cs="Calibri"/>
          <w:kern w:val="0"/>
          <w:lang w:eastAsia="en-GB"/>
          <w14:ligatures w14:val="none"/>
        </w:rPr>
        <w:t xml:space="preserve">asarą jų </w:t>
      </w:r>
      <w:r w:rsidR="00153877">
        <w:rPr>
          <w:rFonts w:ascii="Calibri" w:eastAsia="Times New Roman" w:hAnsi="Calibri" w:cs="Calibri"/>
          <w:kern w:val="0"/>
          <w:lang w:eastAsia="en-GB"/>
          <w14:ligatures w14:val="none"/>
        </w:rPr>
        <w:t xml:space="preserve">tikrai </w:t>
      </w:r>
      <w:r w:rsidRPr="00AB1429">
        <w:rPr>
          <w:rFonts w:ascii="Calibri" w:eastAsia="Times New Roman" w:hAnsi="Calibri" w:cs="Calibri"/>
          <w:kern w:val="0"/>
          <w:lang w:eastAsia="en-GB"/>
          <w14:ligatures w14:val="none"/>
        </w:rPr>
        <w:t>netrūksta</w:t>
      </w:r>
      <w:r w:rsidR="00512D4B">
        <w:rPr>
          <w:rFonts w:ascii="Calibri" w:eastAsia="Times New Roman" w:hAnsi="Calibri" w:cs="Calibri"/>
          <w:kern w:val="0"/>
          <w:lang w:eastAsia="en-GB"/>
          <w14:ligatures w14:val="none"/>
        </w:rPr>
        <w:t xml:space="preserve"> – i</w:t>
      </w:r>
      <w:r w:rsidR="00095234">
        <w:rPr>
          <w:rFonts w:ascii="Calibri" w:eastAsia="Times New Roman" w:hAnsi="Calibri" w:cs="Calibri"/>
          <w:kern w:val="0"/>
          <w:lang w:eastAsia="en-GB"/>
          <w14:ligatures w14:val="none"/>
        </w:rPr>
        <w:t>ngredientų ir r</w:t>
      </w:r>
      <w:r w:rsidRPr="00AB1429">
        <w:rPr>
          <w:rFonts w:ascii="Calibri" w:eastAsia="Times New Roman" w:hAnsi="Calibri" w:cs="Calibri"/>
          <w:kern w:val="0"/>
          <w:lang w:eastAsia="en-GB"/>
          <w14:ligatures w14:val="none"/>
        </w:rPr>
        <w:t xml:space="preserve">eceptų gausa tokia didžiulė, kad </w:t>
      </w:r>
      <w:r w:rsidR="00153877">
        <w:rPr>
          <w:rFonts w:ascii="Calibri" w:eastAsia="Times New Roman" w:hAnsi="Calibri" w:cs="Calibri"/>
          <w:kern w:val="0"/>
          <w:lang w:eastAsia="en-GB"/>
          <w14:ligatures w14:val="none"/>
        </w:rPr>
        <w:t>pasigaminti galite</w:t>
      </w:r>
      <w:r w:rsidRPr="00AB1429">
        <w:rPr>
          <w:rFonts w:ascii="Calibri" w:eastAsia="Times New Roman" w:hAnsi="Calibri" w:cs="Calibri"/>
          <w:kern w:val="0"/>
          <w:lang w:eastAsia="en-GB"/>
          <w14:ligatures w14:val="none"/>
        </w:rPr>
        <w:t xml:space="preserve"> net </w:t>
      </w:r>
      <w:r w:rsidR="00153877">
        <w:rPr>
          <w:rFonts w:ascii="Calibri" w:eastAsia="Times New Roman" w:hAnsi="Calibri" w:cs="Calibri"/>
          <w:kern w:val="0"/>
          <w:lang w:eastAsia="en-GB"/>
          <w14:ligatures w14:val="none"/>
        </w:rPr>
        <w:t xml:space="preserve">ir </w:t>
      </w:r>
      <w:r w:rsidRPr="00AB1429">
        <w:rPr>
          <w:rFonts w:ascii="Calibri" w:eastAsia="Times New Roman" w:hAnsi="Calibri" w:cs="Calibri"/>
          <w:kern w:val="0"/>
          <w:lang w:eastAsia="en-GB"/>
          <w14:ligatures w14:val="none"/>
        </w:rPr>
        <w:t xml:space="preserve">desertinę sviesto versiją“, – akcentuoja „Maximos“ atstovė ir dalinasi trimis </w:t>
      </w:r>
      <w:r w:rsidR="00095234">
        <w:rPr>
          <w:rFonts w:ascii="Calibri" w:eastAsia="Times New Roman" w:hAnsi="Calibri" w:cs="Calibri"/>
          <w:kern w:val="0"/>
          <w:lang w:eastAsia="en-GB"/>
          <w14:ligatures w14:val="none"/>
        </w:rPr>
        <w:t xml:space="preserve">šio prekybos tinklo kulinarijos meistrų </w:t>
      </w:r>
      <w:r>
        <w:rPr>
          <w:rFonts w:ascii="Calibri" w:eastAsia="Times New Roman" w:hAnsi="Calibri" w:cs="Calibri"/>
          <w:kern w:val="0"/>
          <w:lang w:eastAsia="en-GB"/>
          <w14:ligatures w14:val="none"/>
        </w:rPr>
        <w:t xml:space="preserve">sviesto </w:t>
      </w:r>
      <w:r w:rsidR="00153877">
        <w:rPr>
          <w:rFonts w:ascii="Calibri" w:eastAsia="Times New Roman" w:hAnsi="Calibri" w:cs="Calibri"/>
          <w:kern w:val="0"/>
          <w:lang w:eastAsia="en-GB"/>
          <w14:ligatures w14:val="none"/>
        </w:rPr>
        <w:t xml:space="preserve">užtepų </w:t>
      </w:r>
      <w:r>
        <w:rPr>
          <w:rFonts w:ascii="Calibri" w:eastAsia="Times New Roman" w:hAnsi="Calibri" w:cs="Calibri"/>
          <w:kern w:val="0"/>
          <w:lang w:eastAsia="en-GB"/>
          <w14:ligatures w14:val="none"/>
        </w:rPr>
        <w:t>variacijomis.</w:t>
      </w:r>
      <w:r w:rsidRPr="00AB1429">
        <w:rPr>
          <w:rFonts w:ascii="Calibri" w:eastAsia="Times New Roman" w:hAnsi="Calibri" w:cs="Calibri"/>
          <w:kern w:val="0"/>
          <w:lang w:eastAsia="en-GB"/>
          <w14:ligatures w14:val="none"/>
        </w:rPr>
        <w:t xml:space="preserve"> </w:t>
      </w:r>
    </w:p>
    <w:p w14:paraId="23758678" w14:textId="15819E74" w:rsidR="00AB1429" w:rsidRPr="00AB1429" w:rsidRDefault="0086626A" w:rsidP="00AB1429">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Kalifornijos</w:t>
      </w:r>
      <w:r w:rsidR="00AB1429" w:rsidRPr="00AB1429">
        <w:rPr>
          <w:rFonts w:ascii="Calibri" w:eastAsia="Times New Roman" w:hAnsi="Calibri" w:cs="Calibri"/>
          <w:b/>
          <w:bCs/>
          <w:kern w:val="0"/>
          <w:lang w:eastAsia="en-GB"/>
          <w14:ligatures w14:val="none"/>
        </w:rPr>
        <w:t xml:space="preserve"> stiliaus sviestas</w:t>
      </w:r>
    </w:p>
    <w:p w14:paraId="6EB46948" w14:textId="3806CB54"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Norint pajusti šios, „auksine“ vadinamos</w:t>
      </w:r>
      <w:r w:rsidR="00171B55">
        <w:rPr>
          <w:rFonts w:ascii="Calibri" w:eastAsia="Times New Roman" w:hAnsi="Calibri" w:cs="Calibri"/>
          <w:kern w:val="0"/>
          <w:lang w:eastAsia="en-GB"/>
          <w14:ligatures w14:val="none"/>
        </w:rPr>
        <w:t xml:space="preserve"> </w:t>
      </w:r>
      <w:r w:rsidRPr="00AB1429">
        <w:rPr>
          <w:rFonts w:ascii="Calibri" w:eastAsia="Times New Roman" w:hAnsi="Calibri" w:cs="Calibri"/>
          <w:kern w:val="0"/>
          <w:lang w:eastAsia="en-GB"/>
          <w14:ligatures w14:val="none"/>
        </w:rPr>
        <w:t xml:space="preserve">valstijos skonius, </w:t>
      </w:r>
      <w:r w:rsidRPr="00AB1429">
        <w:rPr>
          <w:rFonts w:ascii="Calibri" w:eastAsia="Times New Roman" w:hAnsi="Calibri" w:cs="Calibri"/>
          <w:b/>
          <w:bCs/>
          <w:kern w:val="0"/>
          <w:lang w:eastAsia="en-GB"/>
          <w14:ligatures w14:val="none"/>
        </w:rPr>
        <w:t>reikės</w:t>
      </w:r>
      <w:r w:rsidRPr="00AB1429">
        <w:rPr>
          <w:rFonts w:ascii="Calibri" w:eastAsia="Times New Roman" w:hAnsi="Calibri" w:cs="Calibri"/>
          <w:kern w:val="0"/>
          <w:lang w:eastAsia="en-GB"/>
          <w14:ligatures w14:val="none"/>
        </w:rPr>
        <w:t>:</w:t>
      </w:r>
    </w:p>
    <w:p w14:paraId="4F7B5BC2" w14:textId="4C08AA38" w:rsidR="00004752" w:rsidRPr="00004752" w:rsidRDefault="00004752" w:rsidP="00004752">
      <w:pPr>
        <w:pStyle w:val="ListParagraph"/>
        <w:numPr>
          <w:ilvl w:val="0"/>
          <w:numId w:val="4"/>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 xml:space="preserve">115 g </w:t>
      </w:r>
      <w:r>
        <w:rPr>
          <w:rFonts w:ascii="Calibri" w:eastAsia="Times New Roman" w:hAnsi="Calibri" w:cs="Calibri"/>
          <w:kern w:val="0"/>
          <w:lang w:eastAsia="en-GB"/>
          <w14:ligatures w14:val="none"/>
        </w:rPr>
        <w:t xml:space="preserve">šviežios grietinėlės </w:t>
      </w:r>
      <w:r w:rsidRPr="00AB1429">
        <w:rPr>
          <w:rFonts w:ascii="Calibri" w:eastAsia="Times New Roman" w:hAnsi="Calibri" w:cs="Calibri"/>
          <w:kern w:val="0"/>
          <w:lang w:eastAsia="en-GB"/>
          <w14:ligatures w14:val="none"/>
        </w:rPr>
        <w:t>sviesto</w:t>
      </w:r>
      <w:r>
        <w:rPr>
          <w:rFonts w:ascii="Calibri" w:eastAsia="Times New Roman" w:hAnsi="Calibri" w:cs="Calibri"/>
          <w:kern w:val="0"/>
          <w:lang w:eastAsia="en-GB"/>
          <w14:ligatures w14:val="none"/>
        </w:rPr>
        <w:t>;</w:t>
      </w:r>
    </w:p>
    <w:p w14:paraId="1A37D822" w14:textId="6EABCA43" w:rsidR="00AB1429" w:rsidRPr="00AB1429" w:rsidRDefault="00AB1429" w:rsidP="00AB1429">
      <w:pPr>
        <w:pStyle w:val="ListParagraph"/>
        <w:numPr>
          <w:ilvl w:val="0"/>
          <w:numId w:val="4"/>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1 v. š. susmulkintų prinokusių alyvuogių;</w:t>
      </w:r>
    </w:p>
    <w:p w14:paraId="6B6B5642" w14:textId="0A233C29" w:rsidR="00AB1429" w:rsidRPr="00AB1429" w:rsidRDefault="00AB1429" w:rsidP="00AB1429">
      <w:pPr>
        <w:pStyle w:val="ListParagraph"/>
        <w:numPr>
          <w:ilvl w:val="0"/>
          <w:numId w:val="4"/>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2 a. š. susmulkintų šviežių rozmarinų</w:t>
      </w:r>
      <w:r w:rsidR="00004752">
        <w:rPr>
          <w:rFonts w:ascii="Calibri" w:eastAsia="Times New Roman" w:hAnsi="Calibri" w:cs="Calibri"/>
          <w:kern w:val="0"/>
          <w:lang w:eastAsia="en-GB"/>
          <w14:ligatures w14:val="none"/>
        </w:rPr>
        <w:t>.</w:t>
      </w:r>
    </w:p>
    <w:p w14:paraId="59EACD1E" w14:textId="7FE3E057" w:rsid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b/>
          <w:bCs/>
          <w:kern w:val="0"/>
          <w:lang w:eastAsia="en-GB"/>
          <w14:ligatures w14:val="none"/>
        </w:rPr>
        <w:t>Gaminimas.</w:t>
      </w:r>
      <w:r w:rsidRPr="00AB1429">
        <w:rPr>
          <w:rFonts w:ascii="Calibri" w:eastAsia="Times New Roman" w:hAnsi="Calibri" w:cs="Calibri"/>
          <w:kern w:val="0"/>
          <w:lang w:eastAsia="en-GB"/>
          <w14:ligatures w14:val="none"/>
        </w:rPr>
        <w:t xml:space="preserve"> Leiskite suminkštėti sviestui ir į jį įmaišykite prinokusias alyvuoges ir rozmariną. </w:t>
      </w:r>
    </w:p>
    <w:p w14:paraId="3F54409F" w14:textId="3A90A3DB" w:rsidR="00AB1429" w:rsidRPr="00AB1429" w:rsidRDefault="00AB1429" w:rsidP="00AB1429">
      <w:pPr>
        <w:jc w:val="both"/>
        <w:rPr>
          <w:rFonts w:ascii="Calibri" w:eastAsia="Times New Roman" w:hAnsi="Calibri" w:cs="Calibri"/>
          <w:b/>
          <w:bCs/>
          <w:kern w:val="0"/>
          <w:lang w:eastAsia="en-GB"/>
          <w14:ligatures w14:val="none"/>
        </w:rPr>
      </w:pPr>
      <w:r w:rsidRPr="00AB1429">
        <w:rPr>
          <w:rFonts w:ascii="Calibri" w:eastAsia="Times New Roman" w:hAnsi="Calibri" w:cs="Calibri"/>
          <w:b/>
          <w:bCs/>
          <w:kern w:val="0"/>
          <w:lang w:eastAsia="en-GB"/>
          <w14:ligatures w14:val="none"/>
        </w:rPr>
        <w:t>Sviestas su pomidorais</w:t>
      </w:r>
    </w:p>
    <w:p w14:paraId="1E3FEF8D" w14:textId="2BFF688E"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Idealus sviesto variantas ne tik užtepėlėms, bet ir prieš patiekiant įmaišyti į rizotą, naudoti su žuvies, vištienos</w:t>
      </w:r>
      <w:r w:rsidR="00095234">
        <w:rPr>
          <w:rFonts w:ascii="Calibri" w:eastAsia="Times New Roman" w:hAnsi="Calibri" w:cs="Calibri"/>
          <w:kern w:val="0"/>
          <w:lang w:eastAsia="en-GB"/>
          <w14:ligatures w14:val="none"/>
        </w:rPr>
        <w:t>, makaronų</w:t>
      </w:r>
      <w:r w:rsidRPr="00AB1429">
        <w:rPr>
          <w:rFonts w:ascii="Calibri" w:eastAsia="Times New Roman" w:hAnsi="Calibri" w:cs="Calibri"/>
          <w:kern w:val="0"/>
          <w:lang w:eastAsia="en-GB"/>
          <w14:ligatures w14:val="none"/>
        </w:rPr>
        <w:t xml:space="preserve"> ir mėsos patiekala</w:t>
      </w:r>
      <w:r w:rsidR="00710568">
        <w:rPr>
          <w:rFonts w:ascii="Calibri" w:eastAsia="Times New Roman" w:hAnsi="Calibri" w:cs="Calibri"/>
          <w:kern w:val="0"/>
          <w:lang w:eastAsia="en-GB"/>
          <w14:ligatures w14:val="none"/>
        </w:rPr>
        <w:t>is</w:t>
      </w:r>
      <w:r w:rsidRPr="00AB1429">
        <w:rPr>
          <w:rFonts w:ascii="Calibri" w:eastAsia="Times New Roman" w:hAnsi="Calibri" w:cs="Calibri"/>
          <w:kern w:val="0"/>
          <w:lang w:eastAsia="en-GB"/>
          <w14:ligatures w14:val="none"/>
        </w:rPr>
        <w:t xml:space="preserve">, tepti net ant sausainių. Šiam </w:t>
      </w:r>
      <w:r>
        <w:rPr>
          <w:rFonts w:ascii="Calibri" w:eastAsia="Times New Roman" w:hAnsi="Calibri" w:cs="Calibri"/>
          <w:kern w:val="0"/>
          <w:lang w:eastAsia="en-GB"/>
          <w14:ligatures w14:val="none"/>
        </w:rPr>
        <w:t>receptui</w:t>
      </w:r>
      <w:r w:rsidRPr="00AB1429">
        <w:rPr>
          <w:rFonts w:ascii="Calibri" w:eastAsia="Times New Roman" w:hAnsi="Calibri" w:cs="Calibri"/>
          <w:kern w:val="0"/>
          <w:lang w:eastAsia="en-GB"/>
          <w14:ligatures w14:val="none"/>
        </w:rPr>
        <w:t xml:space="preserve"> </w:t>
      </w:r>
      <w:r w:rsidRPr="00AB1429">
        <w:rPr>
          <w:rFonts w:ascii="Calibri" w:eastAsia="Times New Roman" w:hAnsi="Calibri" w:cs="Calibri"/>
          <w:b/>
          <w:bCs/>
          <w:kern w:val="0"/>
          <w:lang w:eastAsia="en-GB"/>
          <w14:ligatures w14:val="none"/>
        </w:rPr>
        <w:t>reikės</w:t>
      </w:r>
      <w:r w:rsidRPr="00AB1429">
        <w:rPr>
          <w:rFonts w:ascii="Calibri" w:eastAsia="Times New Roman" w:hAnsi="Calibri" w:cs="Calibri"/>
          <w:kern w:val="0"/>
          <w:lang w:eastAsia="en-GB"/>
          <w14:ligatures w14:val="none"/>
        </w:rPr>
        <w:t xml:space="preserve">:  </w:t>
      </w:r>
    </w:p>
    <w:p w14:paraId="0F466465" w14:textId="16FA958C" w:rsidR="00004752" w:rsidRPr="00004752" w:rsidRDefault="00004752" w:rsidP="00004752">
      <w:pPr>
        <w:pStyle w:val="ListParagraph"/>
        <w:numPr>
          <w:ilvl w:val="0"/>
          <w:numId w:val="6"/>
        </w:numPr>
        <w:jc w:val="both"/>
        <w:rPr>
          <w:rFonts w:ascii="Calibri" w:eastAsia="Times New Roman" w:hAnsi="Calibri" w:cs="Calibri"/>
          <w:kern w:val="0"/>
          <w:lang w:eastAsia="en-GB"/>
          <w14:ligatures w14:val="none"/>
        </w:rPr>
      </w:pPr>
      <w:r w:rsidRPr="00095234">
        <w:rPr>
          <w:rFonts w:ascii="Calibri" w:eastAsia="Times New Roman" w:hAnsi="Calibri" w:cs="Calibri"/>
          <w:kern w:val="0"/>
          <w:lang w:eastAsia="en-GB"/>
          <w14:ligatures w14:val="none"/>
        </w:rPr>
        <w:t>225 g</w:t>
      </w:r>
      <w:r>
        <w:rPr>
          <w:rFonts w:ascii="Calibri" w:eastAsia="Times New Roman" w:hAnsi="Calibri" w:cs="Calibri"/>
          <w:kern w:val="0"/>
          <w:lang w:eastAsia="en-GB"/>
          <w14:ligatures w14:val="none"/>
        </w:rPr>
        <w:t xml:space="preserve"> šviežios grietinėlės </w:t>
      </w:r>
      <w:r w:rsidRPr="00004752">
        <w:rPr>
          <w:rFonts w:ascii="Calibri" w:eastAsia="Times New Roman" w:hAnsi="Calibri" w:cs="Calibri"/>
          <w:kern w:val="0"/>
          <w:lang w:eastAsia="en-GB"/>
          <w14:ligatures w14:val="none"/>
        </w:rPr>
        <w:t>sviesto</w:t>
      </w:r>
      <w:r>
        <w:rPr>
          <w:rFonts w:ascii="Calibri" w:eastAsia="Times New Roman" w:hAnsi="Calibri" w:cs="Calibri"/>
          <w:kern w:val="0"/>
          <w:lang w:eastAsia="en-GB"/>
          <w14:ligatures w14:val="none"/>
        </w:rPr>
        <w:t>;</w:t>
      </w:r>
    </w:p>
    <w:p w14:paraId="15D5BB42" w14:textId="0BBDE6A8" w:rsidR="00AB1429" w:rsidRPr="00095234" w:rsidRDefault="00AB1429" w:rsidP="00095234">
      <w:pPr>
        <w:pStyle w:val="ListParagraph"/>
        <w:numPr>
          <w:ilvl w:val="0"/>
          <w:numId w:val="6"/>
        </w:numPr>
        <w:jc w:val="both"/>
        <w:rPr>
          <w:rFonts w:ascii="Calibri" w:eastAsia="Times New Roman" w:hAnsi="Calibri" w:cs="Calibri"/>
          <w:kern w:val="0"/>
          <w:lang w:eastAsia="en-GB"/>
          <w14:ligatures w14:val="none"/>
        </w:rPr>
      </w:pPr>
      <w:r w:rsidRPr="00095234">
        <w:rPr>
          <w:rFonts w:ascii="Calibri" w:eastAsia="Times New Roman" w:hAnsi="Calibri" w:cs="Calibri"/>
          <w:kern w:val="0"/>
          <w:lang w:eastAsia="en-GB"/>
          <w14:ligatures w14:val="none"/>
        </w:rPr>
        <w:t>300 g vyšninių pomidorų;</w:t>
      </w:r>
    </w:p>
    <w:p w14:paraId="437D8DF2" w14:textId="77777777" w:rsidR="00AB1429" w:rsidRPr="00095234" w:rsidRDefault="00AB1429" w:rsidP="00095234">
      <w:pPr>
        <w:pStyle w:val="ListParagraph"/>
        <w:numPr>
          <w:ilvl w:val="0"/>
          <w:numId w:val="6"/>
        </w:numPr>
        <w:jc w:val="both"/>
        <w:rPr>
          <w:rFonts w:ascii="Calibri" w:eastAsia="Times New Roman" w:hAnsi="Calibri" w:cs="Calibri"/>
          <w:kern w:val="0"/>
          <w:lang w:eastAsia="en-GB"/>
          <w14:ligatures w14:val="none"/>
        </w:rPr>
      </w:pPr>
      <w:r w:rsidRPr="00095234">
        <w:rPr>
          <w:rFonts w:ascii="Calibri" w:eastAsia="Times New Roman" w:hAnsi="Calibri" w:cs="Calibri"/>
          <w:kern w:val="0"/>
          <w:lang w:eastAsia="en-GB"/>
          <w14:ligatures w14:val="none"/>
        </w:rPr>
        <w:lastRenderedPageBreak/>
        <w:t xml:space="preserve">1 v. š. šviežių čiobrelių; </w:t>
      </w:r>
    </w:p>
    <w:p w14:paraId="42BB54E1" w14:textId="77777777" w:rsidR="00AB1429" w:rsidRPr="00095234" w:rsidRDefault="00AB1429" w:rsidP="00095234">
      <w:pPr>
        <w:pStyle w:val="ListParagraph"/>
        <w:numPr>
          <w:ilvl w:val="0"/>
          <w:numId w:val="6"/>
        </w:numPr>
        <w:jc w:val="both"/>
        <w:rPr>
          <w:rFonts w:ascii="Calibri" w:eastAsia="Times New Roman" w:hAnsi="Calibri" w:cs="Calibri"/>
          <w:kern w:val="0"/>
          <w:lang w:eastAsia="en-GB"/>
          <w14:ligatures w14:val="none"/>
        </w:rPr>
      </w:pPr>
      <w:r w:rsidRPr="00095234">
        <w:rPr>
          <w:rFonts w:ascii="Calibri" w:eastAsia="Times New Roman" w:hAnsi="Calibri" w:cs="Calibri"/>
          <w:kern w:val="0"/>
          <w:lang w:eastAsia="en-GB"/>
          <w14:ligatures w14:val="none"/>
        </w:rPr>
        <w:t>0,5 a. š. druskos;</w:t>
      </w:r>
    </w:p>
    <w:p w14:paraId="27B41F05" w14:textId="2CD46D81" w:rsidR="00AB1429" w:rsidRPr="00095234" w:rsidRDefault="00AB1429" w:rsidP="00095234">
      <w:pPr>
        <w:pStyle w:val="ListParagraph"/>
        <w:numPr>
          <w:ilvl w:val="0"/>
          <w:numId w:val="6"/>
        </w:numPr>
        <w:jc w:val="both"/>
        <w:rPr>
          <w:rFonts w:ascii="Calibri" w:eastAsia="Times New Roman" w:hAnsi="Calibri" w:cs="Calibri"/>
          <w:kern w:val="0"/>
          <w:lang w:eastAsia="en-GB"/>
          <w14:ligatures w14:val="none"/>
        </w:rPr>
      </w:pPr>
      <w:r w:rsidRPr="00095234">
        <w:rPr>
          <w:rFonts w:ascii="Calibri" w:eastAsia="Times New Roman" w:hAnsi="Calibri" w:cs="Calibri"/>
          <w:kern w:val="0"/>
          <w:lang w:eastAsia="en-GB"/>
          <w14:ligatures w14:val="none"/>
        </w:rPr>
        <w:t>0,25 a. š. juodųjų pipirų</w:t>
      </w:r>
      <w:r w:rsidR="00004752">
        <w:rPr>
          <w:rFonts w:ascii="Calibri" w:eastAsia="Times New Roman" w:hAnsi="Calibri" w:cs="Calibri"/>
          <w:kern w:val="0"/>
          <w:lang w:eastAsia="en-GB"/>
          <w14:ligatures w14:val="none"/>
        </w:rPr>
        <w:t>.</w:t>
      </w:r>
    </w:p>
    <w:p w14:paraId="3A3BE04D" w14:textId="2D3D2F80"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b/>
          <w:bCs/>
          <w:kern w:val="0"/>
          <w:lang w:eastAsia="en-GB"/>
          <w14:ligatures w14:val="none"/>
        </w:rPr>
        <w:t>Gaminimas.</w:t>
      </w:r>
      <w:r w:rsidRPr="00AB1429">
        <w:rPr>
          <w:rFonts w:ascii="Calibri" w:eastAsia="Times New Roman" w:hAnsi="Calibri" w:cs="Calibri"/>
          <w:kern w:val="0"/>
          <w:lang w:eastAsia="en-GB"/>
          <w14:ligatures w14:val="none"/>
        </w:rPr>
        <w:t xml:space="preserve"> Į grilio režimu įkaitintą orkaitę šaukite skardą su pomidorais ir kepkite apie 6–8 minutes, kol odelės apskrus ir </w:t>
      </w:r>
      <w:r>
        <w:rPr>
          <w:rFonts w:ascii="Calibri" w:eastAsia="Times New Roman" w:hAnsi="Calibri" w:cs="Calibri"/>
          <w:kern w:val="0"/>
          <w:lang w:eastAsia="en-GB"/>
          <w14:ligatures w14:val="none"/>
        </w:rPr>
        <w:t>išsileis</w:t>
      </w:r>
      <w:r w:rsidRPr="00AB1429">
        <w:rPr>
          <w:rFonts w:ascii="Calibri" w:eastAsia="Times New Roman" w:hAnsi="Calibri" w:cs="Calibri"/>
          <w:kern w:val="0"/>
          <w:lang w:eastAsia="en-GB"/>
          <w14:ligatures w14:val="none"/>
        </w:rPr>
        <w:t xml:space="preserve"> sultys. Leiskite </w:t>
      </w:r>
      <w:r>
        <w:rPr>
          <w:rFonts w:ascii="Calibri" w:eastAsia="Times New Roman" w:hAnsi="Calibri" w:cs="Calibri"/>
          <w:kern w:val="0"/>
          <w:lang w:eastAsia="en-GB"/>
          <w14:ligatures w14:val="none"/>
        </w:rPr>
        <w:t xml:space="preserve">keptiems </w:t>
      </w:r>
      <w:r w:rsidRPr="00AB1429">
        <w:rPr>
          <w:rFonts w:ascii="Calibri" w:eastAsia="Times New Roman" w:hAnsi="Calibri" w:cs="Calibri"/>
          <w:kern w:val="0"/>
          <w:lang w:eastAsia="en-GB"/>
          <w14:ligatures w14:val="none"/>
        </w:rPr>
        <w:t>pomidorams atvėsti iki kambario temperatūros</w:t>
      </w:r>
      <w:r w:rsidR="00095234">
        <w:rPr>
          <w:rFonts w:ascii="Calibri" w:eastAsia="Times New Roman" w:hAnsi="Calibri" w:cs="Calibri"/>
          <w:kern w:val="0"/>
          <w:lang w:eastAsia="en-GB"/>
          <w14:ligatures w14:val="none"/>
        </w:rPr>
        <w:t xml:space="preserve"> ir </w:t>
      </w:r>
      <w:r w:rsidRPr="00AB1429">
        <w:rPr>
          <w:rFonts w:ascii="Calibri" w:eastAsia="Times New Roman" w:hAnsi="Calibri" w:cs="Calibri"/>
          <w:kern w:val="0"/>
          <w:lang w:eastAsia="en-GB"/>
          <w14:ligatures w14:val="none"/>
        </w:rPr>
        <w:t>sudėkite į virtuvinį trintuvą</w:t>
      </w:r>
      <w:r>
        <w:rPr>
          <w:rFonts w:ascii="Calibri" w:eastAsia="Times New Roman" w:hAnsi="Calibri" w:cs="Calibri"/>
          <w:kern w:val="0"/>
          <w:lang w:eastAsia="en-GB"/>
          <w14:ligatures w14:val="none"/>
        </w:rPr>
        <w:t xml:space="preserve">. </w:t>
      </w:r>
      <w:r w:rsidRPr="00AB1429">
        <w:rPr>
          <w:rFonts w:ascii="Calibri" w:eastAsia="Times New Roman" w:hAnsi="Calibri" w:cs="Calibri"/>
          <w:kern w:val="0"/>
          <w:lang w:eastAsia="en-GB"/>
          <w14:ligatures w14:val="none"/>
        </w:rPr>
        <w:t xml:space="preserve">Suberkite čiobrelius, druską ir pipirus bei viską susmulkinkite. </w:t>
      </w:r>
    </w:p>
    <w:p w14:paraId="1EB27906" w14:textId="005ADEA4"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 xml:space="preserve">Sviestą supjaustykite maždaug 2,5 cm ilgio kubeliais ir taip pat sudėkite į virtuvinį trintuvą. Trinkite apie 30 sekundžių arba kol taps vientisa mase. Naudokite iškart arba palaikę šaldytuve kelias valandas, kad sutvirtėtų struktūra. </w:t>
      </w:r>
    </w:p>
    <w:p w14:paraId="644D461B" w14:textId="77777777" w:rsidR="00464F0A" w:rsidRPr="00464F0A" w:rsidRDefault="00464F0A" w:rsidP="00464F0A">
      <w:pPr>
        <w:jc w:val="both"/>
        <w:rPr>
          <w:rFonts w:ascii="Calibri" w:eastAsia="Times New Roman" w:hAnsi="Calibri" w:cs="Calibri"/>
          <w:b/>
          <w:bCs/>
          <w:kern w:val="0"/>
          <w:lang w:eastAsia="en-GB"/>
          <w14:ligatures w14:val="none"/>
        </w:rPr>
      </w:pPr>
      <w:r w:rsidRPr="00464F0A">
        <w:rPr>
          <w:rFonts w:ascii="Calibri" w:eastAsia="Times New Roman" w:hAnsi="Calibri" w:cs="Calibri"/>
          <w:b/>
          <w:bCs/>
          <w:kern w:val="0"/>
          <w:lang w:eastAsia="en-GB"/>
          <w14:ligatures w14:val="none"/>
        </w:rPr>
        <w:t>Braškėmis praturtintas sviestas</w:t>
      </w:r>
    </w:p>
    <w:p w14:paraId="180BF72A" w14:textId="4C2C60B9" w:rsidR="00AB1429" w:rsidRPr="00AB1429" w:rsidRDefault="00AB1429" w:rsidP="00AB1429">
      <w:p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Šiam maloniai saldžia</w:t>
      </w:r>
      <w:r w:rsidR="009A181A">
        <w:rPr>
          <w:rFonts w:ascii="Calibri" w:eastAsia="Times New Roman" w:hAnsi="Calibri" w:cs="Calibri"/>
          <w:kern w:val="0"/>
          <w:lang w:eastAsia="en-GB"/>
          <w14:ligatures w14:val="none"/>
        </w:rPr>
        <w:t>m</w:t>
      </w:r>
      <w:r w:rsidRPr="00AB1429">
        <w:rPr>
          <w:rFonts w:ascii="Calibri" w:eastAsia="Times New Roman" w:hAnsi="Calibri" w:cs="Calibri"/>
          <w:kern w:val="0"/>
          <w:lang w:eastAsia="en-GB"/>
          <w14:ligatures w14:val="none"/>
        </w:rPr>
        <w:t xml:space="preserve"> ir </w:t>
      </w:r>
      <w:r>
        <w:rPr>
          <w:rFonts w:ascii="Calibri" w:eastAsia="Times New Roman" w:hAnsi="Calibri" w:cs="Calibri"/>
          <w:kern w:val="0"/>
          <w:lang w:eastAsia="en-GB"/>
          <w14:ligatures w14:val="none"/>
        </w:rPr>
        <w:t xml:space="preserve">tuo pačiu </w:t>
      </w:r>
      <w:r w:rsidRPr="00AB1429">
        <w:rPr>
          <w:rFonts w:ascii="Calibri" w:eastAsia="Times New Roman" w:hAnsi="Calibri" w:cs="Calibri"/>
          <w:kern w:val="0"/>
          <w:lang w:eastAsia="en-GB"/>
          <w14:ligatures w14:val="none"/>
        </w:rPr>
        <w:t>pikantiškam sviestui, kuris idealiai tinka su bandelėmis</w:t>
      </w:r>
      <w:r w:rsidR="009A181A">
        <w:rPr>
          <w:rFonts w:ascii="Calibri" w:eastAsia="Times New Roman" w:hAnsi="Calibri" w:cs="Calibri"/>
          <w:kern w:val="0"/>
          <w:lang w:eastAsia="en-GB"/>
          <w14:ligatures w14:val="none"/>
        </w:rPr>
        <w:t xml:space="preserve"> ir</w:t>
      </w:r>
      <w:r w:rsidRPr="00AB1429">
        <w:rPr>
          <w:rFonts w:ascii="Calibri" w:eastAsia="Times New Roman" w:hAnsi="Calibri" w:cs="Calibri"/>
          <w:kern w:val="0"/>
          <w:lang w:eastAsia="en-GB"/>
          <w14:ligatures w14:val="none"/>
        </w:rPr>
        <w:t xml:space="preserve"> sausainiais</w:t>
      </w:r>
      <w:r w:rsidR="009A181A">
        <w:rPr>
          <w:rFonts w:ascii="Calibri" w:eastAsia="Times New Roman" w:hAnsi="Calibri" w:cs="Calibri"/>
          <w:kern w:val="0"/>
          <w:lang w:eastAsia="en-GB"/>
          <w14:ligatures w14:val="none"/>
        </w:rPr>
        <w:t xml:space="preserve"> </w:t>
      </w:r>
      <w:r w:rsidRPr="00AB1429">
        <w:rPr>
          <w:rFonts w:ascii="Calibri" w:eastAsia="Times New Roman" w:hAnsi="Calibri" w:cs="Calibri"/>
          <w:b/>
          <w:bCs/>
          <w:kern w:val="0"/>
          <w:lang w:eastAsia="en-GB"/>
          <w14:ligatures w14:val="none"/>
        </w:rPr>
        <w:t>reikės</w:t>
      </w:r>
      <w:r w:rsidRPr="00AB1429">
        <w:rPr>
          <w:rFonts w:ascii="Calibri" w:eastAsia="Times New Roman" w:hAnsi="Calibri" w:cs="Calibri"/>
          <w:kern w:val="0"/>
          <w:lang w:eastAsia="en-GB"/>
          <w14:ligatures w14:val="none"/>
        </w:rPr>
        <w:t>:</w:t>
      </w:r>
    </w:p>
    <w:p w14:paraId="1E15BADC" w14:textId="420DED0E" w:rsidR="00AB1429" w:rsidRPr="00AB1429" w:rsidRDefault="00AB1429" w:rsidP="00AB1429">
      <w:pPr>
        <w:pStyle w:val="ListParagraph"/>
        <w:numPr>
          <w:ilvl w:val="0"/>
          <w:numId w:val="5"/>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 xml:space="preserve">225 g </w:t>
      </w:r>
      <w:r w:rsidR="00004752">
        <w:rPr>
          <w:rFonts w:ascii="Calibri" w:eastAsia="Times New Roman" w:hAnsi="Calibri" w:cs="Calibri"/>
          <w:kern w:val="0"/>
          <w:lang w:eastAsia="en-GB"/>
          <w14:ligatures w14:val="none"/>
        </w:rPr>
        <w:t>saldžios grietinėlės</w:t>
      </w:r>
      <w:r w:rsidRPr="00AB1429">
        <w:rPr>
          <w:rFonts w:ascii="Calibri" w:eastAsia="Times New Roman" w:hAnsi="Calibri" w:cs="Calibri"/>
          <w:kern w:val="0"/>
          <w:lang w:eastAsia="en-GB"/>
          <w14:ligatures w14:val="none"/>
        </w:rPr>
        <w:t xml:space="preserve"> sviesto;</w:t>
      </w:r>
    </w:p>
    <w:p w14:paraId="42AE5107" w14:textId="77777777" w:rsidR="00AB1429" w:rsidRPr="00AB1429" w:rsidRDefault="00AB1429" w:rsidP="00AB1429">
      <w:pPr>
        <w:pStyle w:val="ListParagraph"/>
        <w:numPr>
          <w:ilvl w:val="0"/>
          <w:numId w:val="5"/>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40 g šviežių braškių;</w:t>
      </w:r>
    </w:p>
    <w:p w14:paraId="346761D8" w14:textId="48E7B51A" w:rsidR="00AB1429" w:rsidRPr="00AB1429" w:rsidRDefault="00AB1429" w:rsidP="00AB1429">
      <w:pPr>
        <w:pStyle w:val="ListParagraph"/>
        <w:numPr>
          <w:ilvl w:val="0"/>
          <w:numId w:val="5"/>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1 v. š. susmulkinto šviežio baziliko;</w:t>
      </w:r>
    </w:p>
    <w:p w14:paraId="7D216F4F" w14:textId="77777777" w:rsidR="00AB1429" w:rsidRPr="00AB1429" w:rsidRDefault="00AB1429" w:rsidP="00AB1429">
      <w:pPr>
        <w:pStyle w:val="ListParagraph"/>
        <w:numPr>
          <w:ilvl w:val="0"/>
          <w:numId w:val="5"/>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1 v. š. medaus;</w:t>
      </w:r>
    </w:p>
    <w:p w14:paraId="06B833B9" w14:textId="77777777" w:rsidR="00AB1429" w:rsidRPr="00AB1429" w:rsidRDefault="00AB1429" w:rsidP="00AB1429">
      <w:pPr>
        <w:pStyle w:val="ListParagraph"/>
        <w:numPr>
          <w:ilvl w:val="0"/>
          <w:numId w:val="5"/>
        </w:numPr>
        <w:jc w:val="both"/>
        <w:rPr>
          <w:rFonts w:ascii="Calibri" w:eastAsia="Times New Roman" w:hAnsi="Calibri" w:cs="Calibri"/>
          <w:kern w:val="0"/>
          <w:lang w:eastAsia="en-GB"/>
          <w14:ligatures w14:val="none"/>
        </w:rPr>
      </w:pPr>
      <w:r w:rsidRPr="00AB1429">
        <w:rPr>
          <w:rFonts w:ascii="Calibri" w:eastAsia="Times New Roman" w:hAnsi="Calibri" w:cs="Calibri"/>
          <w:kern w:val="0"/>
          <w:lang w:eastAsia="en-GB"/>
          <w14:ligatures w14:val="none"/>
        </w:rPr>
        <w:t>žiupsnelio druskos.</w:t>
      </w:r>
    </w:p>
    <w:p w14:paraId="1CCB7736" w14:textId="411D8A16" w:rsidR="00AB1429" w:rsidRPr="00AB1429" w:rsidRDefault="00AB1429" w:rsidP="00AB1429">
      <w:pPr>
        <w:jc w:val="both"/>
        <w:rPr>
          <w:rFonts w:ascii="Calibri" w:eastAsia="Times New Roman" w:hAnsi="Calibri" w:cs="Calibri"/>
          <w:kern w:val="0"/>
          <w:lang w:val="en-US" w:eastAsia="en-GB"/>
          <w14:ligatures w14:val="none"/>
        </w:rPr>
      </w:pPr>
      <w:r w:rsidRPr="00AB1429">
        <w:rPr>
          <w:rFonts w:ascii="Calibri" w:eastAsia="Times New Roman" w:hAnsi="Calibri" w:cs="Calibri"/>
          <w:b/>
          <w:bCs/>
          <w:kern w:val="0"/>
          <w:lang w:eastAsia="en-GB"/>
          <w14:ligatures w14:val="none"/>
        </w:rPr>
        <w:t>Gaminimas.</w:t>
      </w:r>
      <w:r w:rsidRPr="00AB1429">
        <w:rPr>
          <w:rFonts w:ascii="Calibri" w:eastAsia="Times New Roman" w:hAnsi="Calibri" w:cs="Calibri"/>
          <w:kern w:val="0"/>
          <w:lang w:eastAsia="en-GB"/>
          <w14:ligatures w14:val="none"/>
        </w:rPr>
        <w:t xml:space="preserve"> Smulkiai supjaustykite braškes. Sudėkite visus ingredientus į dubenį ir plakite, kol masė taps puri ir vientisa. Prieš patiekiant ant stalo laikykite šaldytuve, kad sutvirtėtų.</w:t>
      </w:r>
      <w:r>
        <w:rPr>
          <w:rFonts w:ascii="Calibri" w:eastAsia="Times New Roman" w:hAnsi="Calibri" w:cs="Calibri"/>
          <w:kern w:val="0"/>
          <w:lang w:eastAsia="en-GB"/>
          <w14:ligatures w14:val="none"/>
        </w:rPr>
        <w:t xml:space="preserve"> Skanaus</w:t>
      </w:r>
      <w:r>
        <w:rPr>
          <w:rFonts w:ascii="Calibri" w:eastAsia="Times New Roman" w:hAnsi="Calibri" w:cs="Calibri"/>
          <w:kern w:val="0"/>
          <w:lang w:val="en-GB" w:eastAsia="en-GB"/>
          <w14:ligatures w14:val="none"/>
        </w:rPr>
        <w:t xml:space="preserve">! </w:t>
      </w:r>
    </w:p>
    <w:p w14:paraId="05124226" w14:textId="77777777" w:rsidR="0097119E" w:rsidRPr="0097119E" w:rsidRDefault="0097119E" w:rsidP="0009219B">
      <w:pPr>
        <w:jc w:val="both"/>
        <w:rPr>
          <w:rFonts w:ascii="Calibri" w:eastAsia="Times New Roman" w:hAnsi="Calibri" w:cs="Calibri"/>
          <w:kern w:val="0"/>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F455" w14:textId="77777777" w:rsidR="00A91653" w:rsidRDefault="00A91653" w:rsidP="0009219B">
      <w:pPr>
        <w:spacing w:after="0" w:line="240" w:lineRule="auto"/>
      </w:pPr>
      <w:r>
        <w:separator/>
      </w:r>
    </w:p>
  </w:endnote>
  <w:endnote w:type="continuationSeparator" w:id="0">
    <w:p w14:paraId="5D3A670D" w14:textId="77777777" w:rsidR="00A91653" w:rsidRDefault="00A91653"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898B" w14:textId="77777777" w:rsidR="00A91653" w:rsidRDefault="00A91653" w:rsidP="0009219B">
      <w:pPr>
        <w:spacing w:after="0" w:line="240" w:lineRule="auto"/>
      </w:pPr>
      <w:r>
        <w:separator/>
      </w:r>
    </w:p>
  </w:footnote>
  <w:footnote w:type="continuationSeparator" w:id="0">
    <w:p w14:paraId="7EBD3563" w14:textId="77777777" w:rsidR="00A91653" w:rsidRDefault="00A91653"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743C"/>
    <w:multiLevelType w:val="hybridMultilevel"/>
    <w:tmpl w:val="DF38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14235"/>
    <w:multiLevelType w:val="hybridMultilevel"/>
    <w:tmpl w:val="5DC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E58BA"/>
    <w:multiLevelType w:val="hybridMultilevel"/>
    <w:tmpl w:val="5E0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57631"/>
    <w:multiLevelType w:val="hybridMultilevel"/>
    <w:tmpl w:val="07E8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F1B11FE"/>
    <w:multiLevelType w:val="hybridMultilevel"/>
    <w:tmpl w:val="EAAE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236110">
    <w:abstractNumId w:val="4"/>
  </w:num>
  <w:num w:numId="2" w16cid:durableId="301542861">
    <w:abstractNumId w:val="3"/>
  </w:num>
  <w:num w:numId="3" w16cid:durableId="2028287613">
    <w:abstractNumId w:val="1"/>
  </w:num>
  <w:num w:numId="4" w16cid:durableId="1303996770">
    <w:abstractNumId w:val="0"/>
  </w:num>
  <w:num w:numId="5" w16cid:durableId="1199201936">
    <w:abstractNumId w:val="5"/>
  </w:num>
  <w:num w:numId="6" w16cid:durableId="182245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04752"/>
    <w:rsid w:val="00022C67"/>
    <w:rsid w:val="0009219B"/>
    <w:rsid w:val="00095234"/>
    <w:rsid w:val="000C60DD"/>
    <w:rsid w:val="00112F70"/>
    <w:rsid w:val="00147A07"/>
    <w:rsid w:val="00153877"/>
    <w:rsid w:val="00171B55"/>
    <w:rsid w:val="00274AB5"/>
    <w:rsid w:val="003417BE"/>
    <w:rsid w:val="003418C9"/>
    <w:rsid w:val="003F19B6"/>
    <w:rsid w:val="0042230E"/>
    <w:rsid w:val="00464F0A"/>
    <w:rsid w:val="00493C76"/>
    <w:rsid w:val="00512D4B"/>
    <w:rsid w:val="00523F9E"/>
    <w:rsid w:val="00533811"/>
    <w:rsid w:val="00542D9B"/>
    <w:rsid w:val="00555FEF"/>
    <w:rsid w:val="00565B9F"/>
    <w:rsid w:val="00633E85"/>
    <w:rsid w:val="006408D9"/>
    <w:rsid w:val="00710568"/>
    <w:rsid w:val="00712639"/>
    <w:rsid w:val="007214A0"/>
    <w:rsid w:val="007A74C2"/>
    <w:rsid w:val="007E35B4"/>
    <w:rsid w:val="007E566B"/>
    <w:rsid w:val="007E6235"/>
    <w:rsid w:val="00802D6E"/>
    <w:rsid w:val="00820A95"/>
    <w:rsid w:val="0084117D"/>
    <w:rsid w:val="00855583"/>
    <w:rsid w:val="0086626A"/>
    <w:rsid w:val="0089335A"/>
    <w:rsid w:val="008C3278"/>
    <w:rsid w:val="008C5880"/>
    <w:rsid w:val="00962789"/>
    <w:rsid w:val="00964DCC"/>
    <w:rsid w:val="0097119E"/>
    <w:rsid w:val="009740A2"/>
    <w:rsid w:val="009A181A"/>
    <w:rsid w:val="009A25F8"/>
    <w:rsid w:val="009A6487"/>
    <w:rsid w:val="009B2BCC"/>
    <w:rsid w:val="009F6F8F"/>
    <w:rsid w:val="00A24695"/>
    <w:rsid w:val="00A91653"/>
    <w:rsid w:val="00AA3AB9"/>
    <w:rsid w:val="00AB1429"/>
    <w:rsid w:val="00B24BAF"/>
    <w:rsid w:val="00BA7165"/>
    <w:rsid w:val="00BC44ED"/>
    <w:rsid w:val="00BF5676"/>
    <w:rsid w:val="00C27256"/>
    <w:rsid w:val="00C819D5"/>
    <w:rsid w:val="00C971A2"/>
    <w:rsid w:val="00CB1BF5"/>
    <w:rsid w:val="00CD32BE"/>
    <w:rsid w:val="00D27DF2"/>
    <w:rsid w:val="00D949C6"/>
    <w:rsid w:val="00DC08E7"/>
    <w:rsid w:val="00DD215F"/>
    <w:rsid w:val="00E13BF2"/>
    <w:rsid w:val="00E26495"/>
    <w:rsid w:val="00EA3445"/>
    <w:rsid w:val="00EA6C5D"/>
    <w:rsid w:val="00F60DDA"/>
    <w:rsid w:val="00F773A1"/>
    <w:rsid w:val="00F90194"/>
    <w:rsid w:val="00FB0DBD"/>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8644">
      <w:bodyDiv w:val="1"/>
      <w:marLeft w:val="0"/>
      <w:marRight w:val="0"/>
      <w:marTop w:val="0"/>
      <w:marBottom w:val="0"/>
      <w:divBdr>
        <w:top w:val="none" w:sz="0" w:space="0" w:color="auto"/>
        <w:left w:val="none" w:sz="0" w:space="0" w:color="auto"/>
        <w:bottom w:val="none" w:sz="0" w:space="0" w:color="auto"/>
        <w:right w:val="none" w:sz="0" w:space="0" w:color="auto"/>
      </w:divBdr>
    </w:div>
    <w:div w:id="18091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3043</Words>
  <Characters>1736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9</cp:revision>
  <dcterms:created xsi:type="dcterms:W3CDTF">2025-07-07T13:03:00Z</dcterms:created>
  <dcterms:modified xsi:type="dcterms:W3CDTF">2025-07-08T05:39:00Z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