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01C1D7C3" w:rsidR="0063043B" w:rsidRPr="003F6AE9" w:rsidRDefault="00CF66FC">
      <w:pPr>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r w:rsidR="003B428E">
        <w:rPr>
          <w:rFonts w:ascii="Segoe UI" w:eastAsia="Segoe UI" w:hAnsi="Segoe UI" w:cs="Segoe UI"/>
        </w:rPr>
        <w:t>liepos</w:t>
      </w:r>
      <w:r w:rsidR="00654CE8">
        <w:rPr>
          <w:rFonts w:ascii="Segoe UI" w:eastAsia="Segoe UI" w:hAnsi="Segoe UI" w:cs="Segoe UI"/>
        </w:rPr>
        <w:t xml:space="preserve"> </w:t>
      </w:r>
      <w:r w:rsidR="00EF21F1">
        <w:rPr>
          <w:rFonts w:ascii="Segoe UI" w:eastAsia="Segoe UI" w:hAnsi="Segoe UI" w:cs="Segoe UI"/>
        </w:rPr>
        <w:t xml:space="preserve">8 </w:t>
      </w:r>
      <w:r w:rsidRPr="003F6AE9">
        <w:rPr>
          <w:rFonts w:ascii="Segoe UI" w:eastAsia="Segoe UI" w:hAnsi="Segoe UI" w:cs="Segoe UI"/>
          <w:color w:val="auto"/>
        </w:rPr>
        <w:t>d</w:t>
      </w:r>
      <w:r w:rsidRPr="003F6AE9">
        <w:rPr>
          <w:rFonts w:ascii="Segoe UI" w:eastAsia="Segoe UI" w:hAnsi="Segoe UI" w:cs="Segoe UI"/>
        </w:rPr>
        <w:t>.</w:t>
      </w:r>
    </w:p>
    <w:p w14:paraId="68966BD9" w14:textId="253D8E6C" w:rsidR="00654CE8" w:rsidRPr="00654CE8" w:rsidRDefault="00654CE8" w:rsidP="0036072B">
      <w:pPr>
        <w:suppressAutoHyphens/>
        <w:spacing w:line="257" w:lineRule="auto"/>
        <w:jc w:val="both"/>
        <w:rPr>
          <w:rFonts w:ascii="Segoe UI" w:eastAsia="Segoe UI" w:hAnsi="Segoe UI" w:cs="Segoe UI"/>
          <w:b/>
          <w:bCs/>
          <w:sz w:val="28"/>
          <w:szCs w:val="28"/>
        </w:rPr>
      </w:pPr>
      <w:r w:rsidRPr="00654CE8">
        <w:rPr>
          <w:rFonts w:ascii="Segoe UI" w:eastAsia="Segoe UI" w:hAnsi="Segoe UI" w:cs="Segoe UI"/>
          <w:b/>
          <w:bCs/>
          <w:sz w:val="28"/>
          <w:szCs w:val="28"/>
        </w:rPr>
        <w:t xml:space="preserve">Mažiau streso, daugiau poilsio: </w:t>
      </w:r>
      <w:r w:rsidR="003B428E">
        <w:rPr>
          <w:rFonts w:ascii="Segoe UI" w:eastAsia="Segoe UI" w:hAnsi="Segoe UI" w:cs="Segoe UI"/>
          <w:b/>
          <w:bCs/>
          <w:sz w:val="28"/>
          <w:szCs w:val="28"/>
        </w:rPr>
        <w:t>kaip suplanuoti šeimos biudžetą vasaros atostogoms</w:t>
      </w:r>
    </w:p>
    <w:p w14:paraId="08FD7672" w14:textId="6888F885" w:rsidR="00654CE8" w:rsidRPr="00654CE8" w:rsidRDefault="00EF21F1" w:rsidP="00654CE8">
      <w:pPr>
        <w:suppressAutoHyphens/>
        <w:spacing w:line="257" w:lineRule="auto"/>
        <w:jc w:val="both"/>
        <w:rPr>
          <w:rFonts w:ascii="Segoe UI" w:eastAsia="Segoe UI" w:hAnsi="Segoe UI" w:cs="Segoe UI"/>
          <w:b/>
          <w:bCs/>
        </w:rPr>
      </w:pPr>
      <w:r>
        <w:rPr>
          <w:rFonts w:ascii="Segoe UI" w:eastAsia="Segoe UI" w:hAnsi="Segoe UI" w:cs="Segoe UI"/>
          <w:b/>
          <w:bCs/>
        </w:rPr>
        <w:t>V</w:t>
      </w:r>
      <w:r w:rsidR="00654CE8" w:rsidRPr="00654CE8">
        <w:rPr>
          <w:rFonts w:ascii="Segoe UI" w:eastAsia="Segoe UI" w:hAnsi="Segoe UI" w:cs="Segoe UI"/>
          <w:b/>
          <w:bCs/>
        </w:rPr>
        <w:t>asara daugeliui tampa laiku, kai norisi atitrūkti nuo kasdienybės, keliauti ir mėgautis buvimu kartu</w:t>
      </w:r>
      <w:r w:rsidR="00654CE8">
        <w:rPr>
          <w:rFonts w:ascii="Segoe UI" w:eastAsia="Segoe UI" w:hAnsi="Segoe UI" w:cs="Segoe UI"/>
          <w:b/>
          <w:bCs/>
        </w:rPr>
        <w:t xml:space="preserve"> su artimaisiais</w:t>
      </w:r>
      <w:r w:rsidR="00654CE8" w:rsidRPr="00654CE8">
        <w:rPr>
          <w:rFonts w:ascii="Segoe UI" w:eastAsia="Segoe UI" w:hAnsi="Segoe UI" w:cs="Segoe UI"/>
          <w:b/>
          <w:bCs/>
        </w:rPr>
        <w:t xml:space="preserve">. Vis dėlto tam, kad šis laikas </w:t>
      </w:r>
      <w:r w:rsidR="00654CE8">
        <w:rPr>
          <w:rFonts w:ascii="Segoe UI" w:eastAsia="Segoe UI" w:hAnsi="Segoe UI" w:cs="Segoe UI"/>
          <w:b/>
          <w:bCs/>
        </w:rPr>
        <w:t>nebūtų skausmingas kišenei,</w:t>
      </w:r>
      <w:r w:rsidR="00654CE8" w:rsidRPr="00654CE8">
        <w:rPr>
          <w:rFonts w:ascii="Segoe UI" w:eastAsia="Segoe UI" w:hAnsi="Segoe UI" w:cs="Segoe UI"/>
          <w:b/>
          <w:bCs/>
        </w:rPr>
        <w:t xml:space="preserve"> būtina atostogoms ruoštis ne tik emociškai, bet ir finansiškai. Pasak „Luminor“ banko kasdienės bankininkystės vadovės Aušrinės </w:t>
      </w:r>
      <w:proofErr w:type="spellStart"/>
      <w:r w:rsidR="00654CE8" w:rsidRPr="00654CE8">
        <w:rPr>
          <w:rFonts w:ascii="Segoe UI" w:eastAsia="Segoe UI" w:hAnsi="Segoe UI" w:cs="Segoe UI"/>
          <w:b/>
          <w:bCs/>
        </w:rPr>
        <w:t>Mincienės</w:t>
      </w:r>
      <w:proofErr w:type="spellEnd"/>
      <w:r w:rsidR="00654CE8" w:rsidRPr="00654CE8">
        <w:rPr>
          <w:rFonts w:ascii="Segoe UI" w:eastAsia="Segoe UI" w:hAnsi="Segoe UI" w:cs="Segoe UI"/>
          <w:b/>
          <w:bCs/>
        </w:rPr>
        <w:t>, iš anksto suplanuotas šeimos biudžetas padeda ne tik išvengti nenumatytų išlaidų, bet ir leidžia ramiai mėgautis poilsiu.</w:t>
      </w:r>
    </w:p>
    <w:p w14:paraId="7EB5A191" w14:textId="07A1D51F"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„Atostogos dažnai tampa emocinių pirkinių laiku – spontaniškai įsigyjame suvenyrus</w:t>
      </w:r>
      <w:r>
        <w:rPr>
          <w:rFonts w:ascii="Segoe UI" w:eastAsia="Segoe UI" w:hAnsi="Segoe UI" w:cs="Segoe UI"/>
        </w:rPr>
        <w:t>, pramogas</w:t>
      </w:r>
      <w:r w:rsidRPr="00654CE8">
        <w:rPr>
          <w:rFonts w:ascii="Segoe UI" w:eastAsia="Segoe UI" w:hAnsi="Segoe UI" w:cs="Segoe UI"/>
        </w:rPr>
        <w:t xml:space="preserve"> ar net papildomą nakvynę. Tai normalu, juk norisi palepinti save ir šeim</w:t>
      </w:r>
      <w:r>
        <w:rPr>
          <w:rFonts w:ascii="Segoe UI" w:eastAsia="Segoe UI" w:hAnsi="Segoe UI" w:cs="Segoe UI"/>
        </w:rPr>
        <w:t>os narius</w:t>
      </w:r>
      <w:r w:rsidRPr="00654CE8">
        <w:rPr>
          <w:rFonts w:ascii="Segoe UI" w:eastAsia="Segoe UI" w:hAnsi="Segoe UI" w:cs="Segoe UI"/>
        </w:rPr>
        <w:t>. Tačiau tam, kad neperžengtume savo galimybių ribų, svarbu dar prieš kelionę su</w:t>
      </w:r>
      <w:r>
        <w:rPr>
          <w:rFonts w:ascii="Segoe UI" w:eastAsia="Segoe UI" w:hAnsi="Segoe UI" w:cs="Segoe UI"/>
        </w:rPr>
        <w:t>si</w:t>
      </w:r>
      <w:r w:rsidRPr="00654CE8">
        <w:rPr>
          <w:rFonts w:ascii="Segoe UI" w:eastAsia="Segoe UI" w:hAnsi="Segoe UI" w:cs="Segoe UI"/>
        </w:rPr>
        <w:t xml:space="preserve">daryti aiškų biudžetą“, – sako A. </w:t>
      </w:r>
      <w:proofErr w:type="spellStart"/>
      <w:r w:rsidRPr="00654CE8">
        <w:rPr>
          <w:rFonts w:ascii="Segoe UI" w:eastAsia="Segoe UI" w:hAnsi="Segoe UI" w:cs="Segoe UI"/>
        </w:rPr>
        <w:t>Mincienė</w:t>
      </w:r>
      <w:proofErr w:type="spellEnd"/>
      <w:r w:rsidRPr="00654CE8">
        <w:rPr>
          <w:rFonts w:ascii="Segoe UI" w:eastAsia="Segoe UI" w:hAnsi="Segoe UI" w:cs="Segoe UI"/>
        </w:rPr>
        <w:t>.</w:t>
      </w:r>
    </w:p>
    <w:p w14:paraId="6ADC403F" w14:textId="3EB6CE67" w:rsid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Ekspertė pataria pradėti </w:t>
      </w:r>
      <w:r>
        <w:rPr>
          <w:rFonts w:ascii="Segoe UI" w:eastAsia="Segoe UI" w:hAnsi="Segoe UI" w:cs="Segoe UI"/>
        </w:rPr>
        <w:t>apsibrėžiant bendrą sumą</w:t>
      </w:r>
      <w:r w:rsidRPr="00654CE8">
        <w:rPr>
          <w:rFonts w:ascii="Segoe UI" w:eastAsia="Segoe UI" w:hAnsi="Segoe UI" w:cs="Segoe UI"/>
        </w:rPr>
        <w:t>, kurią šeima gali skirti atostogoms, o tuomet ją padalyti pagal transporto, maitinimo, nakvynės, pramogų ir nenumatytų išlaidų kategorijas.</w:t>
      </w:r>
    </w:p>
    <w:p w14:paraId="190433AF" w14:textId="5B265ECB"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„Visada verta palikti rezervą </w:t>
      </w:r>
      <w:r>
        <w:rPr>
          <w:rFonts w:ascii="Segoe UI" w:eastAsia="Segoe UI" w:hAnsi="Segoe UI" w:cs="Segoe UI"/>
        </w:rPr>
        <w:t xml:space="preserve">ir </w:t>
      </w:r>
      <w:r w:rsidRPr="00654CE8">
        <w:rPr>
          <w:rFonts w:ascii="Segoe UI" w:eastAsia="Segoe UI" w:hAnsi="Segoe UI" w:cs="Segoe UI"/>
        </w:rPr>
        <w:t xml:space="preserve">netikėtoms situacijoms – galbūt sugedo automobilis, prireikė papildomo bagažo ar tiesiog norisi nueiti į netikėtai rastą įdomų renginį“, – sako banko </w:t>
      </w:r>
      <w:r>
        <w:rPr>
          <w:rFonts w:ascii="Segoe UI" w:eastAsia="Segoe UI" w:hAnsi="Segoe UI" w:cs="Segoe UI"/>
        </w:rPr>
        <w:t>ekspertė.</w:t>
      </w:r>
    </w:p>
    <w:p w14:paraId="094C20AA" w14:textId="2AA1583E" w:rsid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Papildomai padėti gali populiarios biudžeto planavimo taisyklės</w:t>
      </w:r>
      <w:r>
        <w:rPr>
          <w:rFonts w:ascii="Segoe UI" w:eastAsia="Segoe UI" w:hAnsi="Segoe UI" w:cs="Segoe UI"/>
        </w:rPr>
        <w:t>, pastebi ji.</w:t>
      </w:r>
    </w:p>
    <w:p w14:paraId="513F8BBA" w14:textId="19808632"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„Viena jų – 50/30/20 metodas. </w:t>
      </w:r>
      <w:r>
        <w:rPr>
          <w:rFonts w:ascii="Segoe UI" w:eastAsia="Segoe UI" w:hAnsi="Segoe UI" w:cs="Segoe UI"/>
        </w:rPr>
        <w:t xml:space="preserve">Naudojantis šiuo metodu, </w:t>
      </w:r>
      <w:r w:rsidRPr="00654CE8">
        <w:rPr>
          <w:rFonts w:ascii="Segoe UI" w:eastAsia="Segoe UI" w:hAnsi="Segoe UI" w:cs="Segoe UI"/>
        </w:rPr>
        <w:t xml:space="preserve">50 proc. </w:t>
      </w:r>
      <w:r>
        <w:rPr>
          <w:rFonts w:ascii="Segoe UI" w:eastAsia="Segoe UI" w:hAnsi="Segoe UI" w:cs="Segoe UI"/>
        </w:rPr>
        <w:t xml:space="preserve">biudžeto </w:t>
      </w:r>
      <w:r w:rsidRPr="00654CE8">
        <w:rPr>
          <w:rFonts w:ascii="Segoe UI" w:eastAsia="Segoe UI" w:hAnsi="Segoe UI" w:cs="Segoe UI"/>
        </w:rPr>
        <w:t xml:space="preserve">skiriama būtinosioms išlaidoms, 30 proc. – norams ir pramogoms, o likę 20 proc. – taupymui. Tai ne tik aiškus principas, bet ir labai gera prevencija prieš impulsyvias išlaidas“, – pataria A. </w:t>
      </w:r>
      <w:proofErr w:type="spellStart"/>
      <w:r w:rsidRPr="00654CE8">
        <w:rPr>
          <w:rFonts w:ascii="Segoe UI" w:eastAsia="Segoe UI" w:hAnsi="Segoe UI" w:cs="Segoe UI"/>
        </w:rPr>
        <w:t>Mincienė</w:t>
      </w:r>
      <w:proofErr w:type="spellEnd"/>
      <w:r w:rsidRPr="00654CE8">
        <w:rPr>
          <w:rFonts w:ascii="Segoe UI" w:eastAsia="Segoe UI" w:hAnsi="Segoe UI" w:cs="Segoe UI"/>
        </w:rPr>
        <w:t>.</w:t>
      </w:r>
    </w:p>
    <w:p w14:paraId="0DE03F88" w14:textId="77777777" w:rsidR="00654CE8" w:rsidRPr="00654CE8" w:rsidRDefault="00654CE8" w:rsidP="00654CE8">
      <w:pPr>
        <w:suppressAutoHyphens/>
        <w:spacing w:line="257" w:lineRule="auto"/>
        <w:jc w:val="both"/>
        <w:rPr>
          <w:rFonts w:ascii="Segoe UI" w:eastAsia="Segoe UI" w:hAnsi="Segoe UI" w:cs="Segoe UI"/>
          <w:b/>
          <w:bCs/>
        </w:rPr>
      </w:pPr>
      <w:r w:rsidRPr="00654CE8">
        <w:rPr>
          <w:rFonts w:ascii="Segoe UI" w:eastAsia="Segoe UI" w:hAnsi="Segoe UI" w:cs="Segoe UI"/>
          <w:b/>
          <w:bCs/>
        </w:rPr>
        <w:t>Biudžeto planavimas – ir vaikams naudingas įgūdis</w:t>
      </w:r>
    </w:p>
    <w:p w14:paraId="4F9A87DC" w14:textId="5CABD77F" w:rsid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Pasak ekspertės, vasaros atostogos – puiki proga į biudžeto planavimą įtraukti ir </w:t>
      </w:r>
      <w:r>
        <w:rPr>
          <w:rFonts w:ascii="Segoe UI" w:eastAsia="Segoe UI" w:hAnsi="Segoe UI" w:cs="Segoe UI"/>
        </w:rPr>
        <w:t>atžalas.</w:t>
      </w:r>
    </w:p>
    <w:p w14:paraId="6EF1F987" w14:textId="5627CAC3"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„Vaikai greitai supranta pinigų vertę, kai gauna asmeninį, ribotą „atostogų biudžetą“. Kai turi pasirinkti tarp ledų ar atrakcionų, jie išmoksta vertinti prioritetus. Toks žaidimo forma įgyjamas patyrimas virsta ilgalaikiais įgūdžiais“, – sako A. </w:t>
      </w:r>
      <w:proofErr w:type="spellStart"/>
      <w:r w:rsidRPr="00654CE8">
        <w:rPr>
          <w:rFonts w:ascii="Segoe UI" w:eastAsia="Segoe UI" w:hAnsi="Segoe UI" w:cs="Segoe UI"/>
        </w:rPr>
        <w:t>Mincienė</w:t>
      </w:r>
      <w:proofErr w:type="spellEnd"/>
      <w:r w:rsidRPr="00654CE8">
        <w:rPr>
          <w:rFonts w:ascii="Segoe UI" w:eastAsia="Segoe UI" w:hAnsi="Segoe UI" w:cs="Segoe UI"/>
        </w:rPr>
        <w:t>.</w:t>
      </w:r>
    </w:p>
    <w:p w14:paraId="53DF42A6" w14:textId="77777777" w:rsid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Anot jos, tėvų pavyzdys vaikams – svarbiausias ugdymo šaltinis.</w:t>
      </w:r>
    </w:p>
    <w:p w14:paraId="342F7D04" w14:textId="154031E4"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„Kai vaikai mato, kad tėvai skaičiuoja, planuoja, diskutuoja apie išlaidas ir taupymą, tai formuoja jų pačių finansinius įpročius“, – pastebi ji. Net ir paprasčiausias „Excel“ failas ar biudžeto programėlė gali tapti puikia priemone įtraukti šeimos narius į planavimą.</w:t>
      </w:r>
    </w:p>
    <w:p w14:paraId="6B7D20E9" w14:textId="77777777" w:rsidR="00654CE8" w:rsidRPr="00654CE8" w:rsidRDefault="00654CE8" w:rsidP="00654CE8">
      <w:pPr>
        <w:suppressAutoHyphens/>
        <w:spacing w:line="257" w:lineRule="auto"/>
        <w:jc w:val="both"/>
        <w:rPr>
          <w:rFonts w:ascii="Segoe UI" w:eastAsia="Segoe UI" w:hAnsi="Segoe UI" w:cs="Segoe UI"/>
          <w:b/>
          <w:bCs/>
        </w:rPr>
      </w:pPr>
      <w:r w:rsidRPr="00654CE8">
        <w:rPr>
          <w:rFonts w:ascii="Segoe UI" w:eastAsia="Segoe UI" w:hAnsi="Segoe UI" w:cs="Segoe UI"/>
          <w:b/>
          <w:bCs/>
        </w:rPr>
        <w:t>Poilsis nebūtinai turi būti brangus</w:t>
      </w:r>
    </w:p>
    <w:p w14:paraId="3A64877A" w14:textId="77777777"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t xml:space="preserve">Ne visada pramogos turi kainuoti daug – apie tai taip pat verta kalbėtis planuojant atostogas. Pasak A. </w:t>
      </w:r>
      <w:proofErr w:type="spellStart"/>
      <w:r w:rsidRPr="00654CE8">
        <w:rPr>
          <w:rFonts w:ascii="Segoe UI" w:eastAsia="Segoe UI" w:hAnsi="Segoe UI" w:cs="Segoe UI"/>
        </w:rPr>
        <w:t>Mincienės</w:t>
      </w:r>
      <w:proofErr w:type="spellEnd"/>
      <w:r w:rsidRPr="00654CE8">
        <w:rPr>
          <w:rFonts w:ascii="Segoe UI" w:eastAsia="Segoe UI" w:hAnsi="Segoe UI" w:cs="Segoe UI"/>
        </w:rPr>
        <w:t>, kelionės po Lietuvą ir vietinės pramogos gali būti ne mažiau įdomios nei išvykos į užsienį.</w:t>
      </w:r>
    </w:p>
    <w:p w14:paraId="3DAE1E79" w14:textId="2569FD09" w:rsidR="00654CE8" w:rsidRPr="00654CE8" w:rsidRDefault="00654CE8" w:rsidP="00654CE8">
      <w:pPr>
        <w:suppressAutoHyphens/>
        <w:spacing w:line="257" w:lineRule="auto"/>
        <w:jc w:val="both"/>
        <w:rPr>
          <w:rFonts w:ascii="Segoe UI" w:eastAsia="Segoe UI" w:hAnsi="Segoe UI" w:cs="Segoe UI"/>
        </w:rPr>
      </w:pPr>
      <w:r w:rsidRPr="00654CE8">
        <w:rPr>
          <w:rFonts w:ascii="Segoe UI" w:eastAsia="Segoe UI" w:hAnsi="Segoe UI" w:cs="Segoe UI"/>
        </w:rPr>
        <w:lastRenderedPageBreak/>
        <w:t xml:space="preserve">„Dažnai pamirštame, kiek Lietuvoje yra nemokamų ar nebrangių veiklų – nuo muziejų, gamtos maršrutų iki vietinių švenčių ar edukacinių dirbtuvių. Kelių dienų atostogos savoje šalyje gali būti ne tik </w:t>
      </w:r>
      <w:r>
        <w:rPr>
          <w:rFonts w:ascii="Segoe UI" w:eastAsia="Segoe UI" w:hAnsi="Segoe UI" w:cs="Segoe UI"/>
        </w:rPr>
        <w:t>pigesnė</w:t>
      </w:r>
      <w:r w:rsidRPr="00654CE8">
        <w:rPr>
          <w:rFonts w:ascii="Segoe UI" w:eastAsia="Segoe UI" w:hAnsi="Segoe UI" w:cs="Segoe UI"/>
        </w:rPr>
        <w:t xml:space="preserve">s, bet ir </w:t>
      </w:r>
      <w:r>
        <w:rPr>
          <w:rFonts w:ascii="Segoe UI" w:eastAsia="Segoe UI" w:hAnsi="Segoe UI" w:cs="Segoe UI"/>
        </w:rPr>
        <w:t xml:space="preserve">pilnos </w:t>
      </w:r>
      <w:r w:rsidRPr="00654CE8">
        <w:rPr>
          <w:rFonts w:ascii="Segoe UI" w:eastAsia="Segoe UI" w:hAnsi="Segoe UI" w:cs="Segoe UI"/>
        </w:rPr>
        <w:t>atradimų“, – pažymi „Luminor“ atstovė.</w:t>
      </w:r>
    </w:p>
    <w:p w14:paraId="45F79FD2" w14:textId="5AC6A2B0" w:rsidR="00654CE8" w:rsidRPr="00654CE8" w:rsidRDefault="00654CE8" w:rsidP="0036072B">
      <w:pPr>
        <w:suppressAutoHyphens/>
        <w:spacing w:line="257" w:lineRule="auto"/>
        <w:jc w:val="both"/>
        <w:rPr>
          <w:rFonts w:ascii="Segoe UI" w:eastAsia="Segoe UI" w:hAnsi="Segoe UI" w:cs="Segoe UI"/>
        </w:rPr>
      </w:pPr>
      <w:r w:rsidRPr="00654CE8">
        <w:rPr>
          <w:rFonts w:ascii="Segoe UI" w:eastAsia="Segoe UI" w:hAnsi="Segoe UI" w:cs="Segoe UI"/>
        </w:rPr>
        <w:t>Ji priduria, kad net ir paprastas pasivaikščiojimas nauju pažintiniu taku ar piknikas su šeima gali tapti ryškiausia atostogų akimirka – svarbiausia yra laikas kartu ir iš anksto apgalvotas finansinis planas.</w:t>
      </w:r>
    </w:p>
    <w:p w14:paraId="6EDBA805" w14:textId="77777777" w:rsidR="00654CE8" w:rsidRPr="0036072B" w:rsidRDefault="00654CE8" w:rsidP="0036072B">
      <w:pPr>
        <w:suppressAutoHyphens/>
        <w:spacing w:line="257" w:lineRule="auto"/>
        <w:jc w:val="both"/>
        <w:rPr>
          <w:rFonts w:ascii="Segoe UI" w:eastAsia="Segoe UI" w:hAnsi="Segoe UI" w:cs="Segoe UI"/>
        </w:rPr>
      </w:pPr>
    </w:p>
    <w:p w14:paraId="19E84526" w14:textId="2166131A" w:rsidR="002E333B" w:rsidRPr="003F6AE9" w:rsidRDefault="002E333B" w:rsidP="002E333B">
      <w:pPr>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„Luminor</w:t>
      </w:r>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518F5DBF" w14:textId="77777777" w:rsidR="001A4031" w:rsidRDefault="001A4031" w:rsidP="001A4031">
      <w:pPr>
        <w:spacing w:after="0" w:line="240" w:lineRule="auto"/>
        <w:rPr>
          <w:rFonts w:ascii="Segoe UI" w:eastAsia="Quattrocento Sans" w:hAnsi="Segoe UI" w:cs="Segoe UI"/>
          <w:color w:val="auto"/>
          <w:sz w:val="20"/>
          <w:szCs w:val="20"/>
        </w:rPr>
      </w:pPr>
      <w:r w:rsidRPr="00711459">
        <w:rPr>
          <w:rFonts w:ascii="Segoe UI" w:eastAsia="Quattrocento Sans" w:hAnsi="Segoe UI" w:cs="Segoe UI"/>
          <w:color w:val="auto"/>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r w:rsidRPr="00711459">
          <w:rPr>
            <w:rFonts w:ascii="Segoe UI" w:eastAsia="Quattrocento Sans" w:hAnsi="Segoe UI" w:cs="Segoe UI"/>
            <w:color w:val="auto"/>
            <w:sz w:val="20"/>
            <w:szCs w:val="20"/>
            <w:u w:val="single"/>
          </w:rPr>
          <w:t>čia</w:t>
        </w:r>
      </w:hyperlink>
      <w:r w:rsidRPr="00711459">
        <w:rPr>
          <w:rFonts w:ascii="Segoe UI" w:eastAsia="Quattrocento Sans" w:hAnsi="Segoe UI" w:cs="Segoe UI"/>
          <w:color w:val="auto"/>
          <w:sz w:val="20"/>
          <w:szCs w:val="20"/>
        </w:rPr>
        <w:t xml:space="preserve">. </w:t>
      </w:r>
    </w:p>
    <w:p w14:paraId="15908596" w14:textId="77777777" w:rsidR="001A4031" w:rsidRPr="00711459" w:rsidRDefault="001A4031" w:rsidP="001A4031">
      <w:pPr>
        <w:spacing w:after="0" w:line="240" w:lineRule="auto"/>
        <w:rPr>
          <w:rFonts w:ascii="Segoe UI" w:eastAsia="Quattrocento Sans" w:hAnsi="Segoe UI" w:cs="Segoe UI"/>
          <w:color w:val="auto"/>
          <w:sz w:val="20"/>
          <w:szCs w:val="20"/>
        </w:rPr>
      </w:pPr>
    </w:p>
    <w:p w14:paraId="786141D8" w14:textId="77777777" w:rsidR="002E333B" w:rsidRPr="003F6AE9" w:rsidRDefault="002E333B" w:rsidP="002E333B">
      <w:pPr>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t>Daugiau informacijos:</w:t>
      </w:r>
    </w:p>
    <w:p w14:paraId="4627EE2F" w14:textId="77777777" w:rsidR="002E333B" w:rsidRPr="003F6AE9" w:rsidRDefault="002E333B" w:rsidP="002E333B">
      <w:pPr>
        <w:spacing w:after="0" w:line="240" w:lineRule="auto"/>
        <w:rPr>
          <w:rFonts w:ascii="Segoe UI" w:eastAsia="Segoe UI" w:hAnsi="Segoe UI" w:cs="Segoe UI"/>
          <w:sz w:val="20"/>
          <w:szCs w:val="20"/>
        </w:rPr>
      </w:pPr>
    </w:p>
    <w:p w14:paraId="7A5E45F8" w14:textId="3732EE10" w:rsidR="0063043B" w:rsidRPr="003F6AE9" w:rsidRDefault="002E333B">
      <w:pPr>
        <w:spacing w:after="0" w:line="240" w:lineRule="auto"/>
        <w:rPr>
          <w:rFonts w:ascii="Segoe UI" w:hAnsi="Segoe UI" w:cs="Segoe UI"/>
          <w:sz w:val="20"/>
          <w:szCs w:val="20"/>
        </w:rPr>
      </w:pPr>
      <w:r w:rsidRPr="003F6AE9">
        <w:rPr>
          <w:rFonts w:ascii="Segoe UI" w:eastAsia="Segoe UI" w:hAnsi="Segoe UI" w:cs="Segoe UI"/>
          <w:sz w:val="20"/>
          <w:szCs w:val="20"/>
        </w:rPr>
        <w:t>Severa Augusta Lukošaitytė</w:t>
      </w:r>
      <w:r w:rsidRPr="003F6AE9">
        <w:rPr>
          <w:rFonts w:ascii="Segoe UI" w:eastAsia="Segoe UI" w:hAnsi="Segoe UI" w:cs="Segoe UI"/>
          <w:sz w:val="20"/>
          <w:szCs w:val="20"/>
        </w:rPr>
        <w:br/>
        <w:t>„Luminor“</w:t>
      </w:r>
      <w:r>
        <w:rPr>
          <w:rFonts w:ascii="Segoe UI" w:eastAsia="Segoe UI" w:hAnsi="Segoe UI" w:cs="Segoe UI"/>
          <w:sz w:val="20"/>
          <w:szCs w:val="20"/>
        </w:rPr>
        <w:t xml:space="preserve"> </w:t>
      </w:r>
      <w:r w:rsidRPr="003F6AE9">
        <w:rPr>
          <w:rFonts w:ascii="Segoe UI" w:eastAsia="Segoe UI" w:hAnsi="Segoe UI" w:cs="Segoe UI"/>
          <w:sz w:val="20"/>
          <w:szCs w:val="20"/>
        </w:rPr>
        <w:t>komunikacijos projektų vadovė</w:t>
      </w:r>
      <w:r w:rsidRPr="003F6AE9">
        <w:rPr>
          <w:rFonts w:ascii="Segoe UI" w:eastAsia="Segoe UI" w:hAnsi="Segoe UI" w:cs="Segoe UI"/>
          <w:sz w:val="20"/>
          <w:szCs w:val="20"/>
        </w:rPr>
        <w:br/>
        <w:t>Tel.: +370 61143579</w:t>
      </w:r>
      <w:r w:rsidRPr="003F6AE9">
        <w:rPr>
          <w:rFonts w:ascii="Segoe UI" w:eastAsia="Segoe UI" w:hAnsi="Segoe UI" w:cs="Segoe UI"/>
          <w:sz w:val="20"/>
          <w:szCs w:val="20"/>
        </w:rPr>
        <w:br/>
        <w:t xml:space="preserve">el. p.: </w:t>
      </w:r>
      <w:hyperlink r:id="rId8" w:history="1">
        <w:r w:rsidRPr="003F6AE9">
          <w:rPr>
            <w:rStyle w:val="Hyperlink0"/>
          </w:rPr>
          <w:t>severa.augusta.lukosaityte@luminorgroup.com</w:t>
        </w:r>
      </w:hyperlink>
      <w:r w:rsidR="00BE1D6A">
        <w:rPr>
          <w:rFonts w:ascii="Segoe UI" w:hAnsi="Segoe UI" w:cs="Segoe UI"/>
          <w:sz w:val="20"/>
          <w:szCs w:val="20"/>
        </w:rPr>
        <w:t xml:space="preserve"> </w:t>
      </w:r>
    </w:p>
    <w:sectPr w:rsidR="0063043B" w:rsidRPr="003F6AE9"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D5AE" w14:textId="77777777" w:rsidR="008F3704" w:rsidRDefault="008F3704">
      <w:pPr>
        <w:spacing w:after="0" w:line="240" w:lineRule="auto"/>
      </w:pPr>
      <w:r>
        <w:separator/>
      </w:r>
    </w:p>
  </w:endnote>
  <w:endnote w:type="continuationSeparator" w:id="0">
    <w:p w14:paraId="48766426" w14:textId="77777777" w:rsidR="008F3704" w:rsidRDefault="008F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419D" w14:textId="77777777" w:rsidR="008F3704" w:rsidRDefault="008F3704">
      <w:pPr>
        <w:spacing w:after="0" w:line="240" w:lineRule="auto"/>
      </w:pPr>
      <w:r>
        <w:separator/>
      </w:r>
    </w:p>
  </w:footnote>
  <w:footnote w:type="continuationSeparator" w:id="0">
    <w:p w14:paraId="7CF5F61D" w14:textId="77777777" w:rsidR="008F3704" w:rsidRDefault="008F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CF66FC">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CD05681"/>
    <w:multiLevelType w:val="multilevel"/>
    <w:tmpl w:val="D9A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41C12"/>
    <w:multiLevelType w:val="multilevel"/>
    <w:tmpl w:val="05EA470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4"/>
  </w:num>
  <w:num w:numId="2" w16cid:durableId="1654141344">
    <w:abstractNumId w:val="3"/>
  </w:num>
  <w:num w:numId="3" w16cid:durableId="1133787252">
    <w:abstractNumId w:val="0"/>
  </w:num>
  <w:num w:numId="4" w16cid:durableId="424503041">
    <w:abstractNumId w:val="5"/>
  </w:num>
  <w:num w:numId="5" w16cid:durableId="1232427380">
    <w:abstractNumId w:val="1"/>
  </w:num>
  <w:num w:numId="6" w16cid:durableId="1559515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1D96"/>
    <w:rsid w:val="00003C9A"/>
    <w:rsid w:val="00005D55"/>
    <w:rsid w:val="00010790"/>
    <w:rsid w:val="0001454A"/>
    <w:rsid w:val="00014D4F"/>
    <w:rsid w:val="00014ED3"/>
    <w:rsid w:val="000155CE"/>
    <w:rsid w:val="0001591F"/>
    <w:rsid w:val="0002043C"/>
    <w:rsid w:val="00021233"/>
    <w:rsid w:val="00023895"/>
    <w:rsid w:val="00024252"/>
    <w:rsid w:val="000248A0"/>
    <w:rsid w:val="00027760"/>
    <w:rsid w:val="00032594"/>
    <w:rsid w:val="00032727"/>
    <w:rsid w:val="0003353D"/>
    <w:rsid w:val="00033995"/>
    <w:rsid w:val="00033A50"/>
    <w:rsid w:val="000361FC"/>
    <w:rsid w:val="000368CD"/>
    <w:rsid w:val="00037483"/>
    <w:rsid w:val="000402CB"/>
    <w:rsid w:val="00040AA1"/>
    <w:rsid w:val="000439DB"/>
    <w:rsid w:val="00044ED6"/>
    <w:rsid w:val="00050938"/>
    <w:rsid w:val="00051A6F"/>
    <w:rsid w:val="0005608A"/>
    <w:rsid w:val="00056834"/>
    <w:rsid w:val="00057C79"/>
    <w:rsid w:val="00061A4E"/>
    <w:rsid w:val="00061D31"/>
    <w:rsid w:val="00062391"/>
    <w:rsid w:val="0006259A"/>
    <w:rsid w:val="00063F9D"/>
    <w:rsid w:val="0006441F"/>
    <w:rsid w:val="00064709"/>
    <w:rsid w:val="000651A5"/>
    <w:rsid w:val="00071020"/>
    <w:rsid w:val="000731B5"/>
    <w:rsid w:val="00074DF5"/>
    <w:rsid w:val="00075411"/>
    <w:rsid w:val="00077726"/>
    <w:rsid w:val="00077D7A"/>
    <w:rsid w:val="000802E4"/>
    <w:rsid w:val="000811B2"/>
    <w:rsid w:val="00083BA1"/>
    <w:rsid w:val="00085173"/>
    <w:rsid w:val="0008702A"/>
    <w:rsid w:val="00087783"/>
    <w:rsid w:val="0009046B"/>
    <w:rsid w:val="00091B49"/>
    <w:rsid w:val="000921C4"/>
    <w:rsid w:val="00093E90"/>
    <w:rsid w:val="0009437E"/>
    <w:rsid w:val="00097185"/>
    <w:rsid w:val="000A001E"/>
    <w:rsid w:val="000A26DD"/>
    <w:rsid w:val="000A29E3"/>
    <w:rsid w:val="000B2948"/>
    <w:rsid w:val="000B4122"/>
    <w:rsid w:val="000B4DC6"/>
    <w:rsid w:val="000B5DAF"/>
    <w:rsid w:val="000B637C"/>
    <w:rsid w:val="000B6CCA"/>
    <w:rsid w:val="000C0555"/>
    <w:rsid w:val="000C4B41"/>
    <w:rsid w:val="000C7672"/>
    <w:rsid w:val="000D7067"/>
    <w:rsid w:val="000E22EE"/>
    <w:rsid w:val="000E2765"/>
    <w:rsid w:val="000E2F56"/>
    <w:rsid w:val="000E3DF5"/>
    <w:rsid w:val="000E6019"/>
    <w:rsid w:val="000E6BD4"/>
    <w:rsid w:val="000E76C7"/>
    <w:rsid w:val="000F0A3C"/>
    <w:rsid w:val="000F23C2"/>
    <w:rsid w:val="000F51EF"/>
    <w:rsid w:val="000F5B0F"/>
    <w:rsid w:val="000F6771"/>
    <w:rsid w:val="000F7F65"/>
    <w:rsid w:val="00100E69"/>
    <w:rsid w:val="00103052"/>
    <w:rsid w:val="001076AC"/>
    <w:rsid w:val="00111F99"/>
    <w:rsid w:val="001137CC"/>
    <w:rsid w:val="00113914"/>
    <w:rsid w:val="001148D2"/>
    <w:rsid w:val="001149B2"/>
    <w:rsid w:val="0011511F"/>
    <w:rsid w:val="001216F7"/>
    <w:rsid w:val="00122BF8"/>
    <w:rsid w:val="00125FA2"/>
    <w:rsid w:val="00126A25"/>
    <w:rsid w:val="00127922"/>
    <w:rsid w:val="00131C04"/>
    <w:rsid w:val="0013482F"/>
    <w:rsid w:val="00135820"/>
    <w:rsid w:val="00135DA3"/>
    <w:rsid w:val="00137661"/>
    <w:rsid w:val="001413F6"/>
    <w:rsid w:val="001426DC"/>
    <w:rsid w:val="00144E7E"/>
    <w:rsid w:val="00145BBB"/>
    <w:rsid w:val="0014747F"/>
    <w:rsid w:val="00151AA9"/>
    <w:rsid w:val="00151F9D"/>
    <w:rsid w:val="001539EF"/>
    <w:rsid w:val="001569C2"/>
    <w:rsid w:val="00160D4F"/>
    <w:rsid w:val="00162D40"/>
    <w:rsid w:val="00165FA0"/>
    <w:rsid w:val="001671AB"/>
    <w:rsid w:val="00170EAA"/>
    <w:rsid w:val="00171D75"/>
    <w:rsid w:val="00172128"/>
    <w:rsid w:val="00172760"/>
    <w:rsid w:val="001736CF"/>
    <w:rsid w:val="00173A45"/>
    <w:rsid w:val="00173ED8"/>
    <w:rsid w:val="00174AA7"/>
    <w:rsid w:val="00175836"/>
    <w:rsid w:val="00176908"/>
    <w:rsid w:val="00177FED"/>
    <w:rsid w:val="0018113E"/>
    <w:rsid w:val="00183C8B"/>
    <w:rsid w:val="001858F2"/>
    <w:rsid w:val="00192042"/>
    <w:rsid w:val="0019287B"/>
    <w:rsid w:val="00193FEA"/>
    <w:rsid w:val="00195A27"/>
    <w:rsid w:val="001A0264"/>
    <w:rsid w:val="001A206D"/>
    <w:rsid w:val="001A26D3"/>
    <w:rsid w:val="001A4031"/>
    <w:rsid w:val="001A461C"/>
    <w:rsid w:val="001A53DB"/>
    <w:rsid w:val="001A5B25"/>
    <w:rsid w:val="001A7215"/>
    <w:rsid w:val="001A737D"/>
    <w:rsid w:val="001B047D"/>
    <w:rsid w:val="001B3287"/>
    <w:rsid w:val="001B4C5D"/>
    <w:rsid w:val="001B5350"/>
    <w:rsid w:val="001B72A4"/>
    <w:rsid w:val="001B7A54"/>
    <w:rsid w:val="001C3404"/>
    <w:rsid w:val="001C374A"/>
    <w:rsid w:val="001D0A95"/>
    <w:rsid w:val="001D2A46"/>
    <w:rsid w:val="001D6217"/>
    <w:rsid w:val="001D6592"/>
    <w:rsid w:val="001D65B1"/>
    <w:rsid w:val="001E7CAD"/>
    <w:rsid w:val="001F10B1"/>
    <w:rsid w:val="001F16D1"/>
    <w:rsid w:val="001F1F18"/>
    <w:rsid w:val="001F2050"/>
    <w:rsid w:val="001F230C"/>
    <w:rsid w:val="001F2E67"/>
    <w:rsid w:val="001F768A"/>
    <w:rsid w:val="002020ED"/>
    <w:rsid w:val="00211C0E"/>
    <w:rsid w:val="00213E0E"/>
    <w:rsid w:val="002145AF"/>
    <w:rsid w:val="00214B05"/>
    <w:rsid w:val="00220B3D"/>
    <w:rsid w:val="00221A2E"/>
    <w:rsid w:val="002236D7"/>
    <w:rsid w:val="00224C28"/>
    <w:rsid w:val="00225472"/>
    <w:rsid w:val="002272B4"/>
    <w:rsid w:val="0023017C"/>
    <w:rsid w:val="00231223"/>
    <w:rsid w:val="00231718"/>
    <w:rsid w:val="0023205B"/>
    <w:rsid w:val="002320B4"/>
    <w:rsid w:val="0023237A"/>
    <w:rsid w:val="00233041"/>
    <w:rsid w:val="0023378F"/>
    <w:rsid w:val="00235112"/>
    <w:rsid w:val="002376C9"/>
    <w:rsid w:val="002404D8"/>
    <w:rsid w:val="00241DA1"/>
    <w:rsid w:val="0024310D"/>
    <w:rsid w:val="00243580"/>
    <w:rsid w:val="00243DB1"/>
    <w:rsid w:val="00243F34"/>
    <w:rsid w:val="0024683D"/>
    <w:rsid w:val="00250A75"/>
    <w:rsid w:val="00250CA2"/>
    <w:rsid w:val="00251983"/>
    <w:rsid w:val="002538E1"/>
    <w:rsid w:val="002564F2"/>
    <w:rsid w:val="002606FB"/>
    <w:rsid w:val="00263E28"/>
    <w:rsid w:val="002647E2"/>
    <w:rsid w:val="00264DF9"/>
    <w:rsid w:val="00265644"/>
    <w:rsid w:val="00266D8B"/>
    <w:rsid w:val="00267D72"/>
    <w:rsid w:val="00270BFE"/>
    <w:rsid w:val="00270F9F"/>
    <w:rsid w:val="002735FE"/>
    <w:rsid w:val="00274DE3"/>
    <w:rsid w:val="00277503"/>
    <w:rsid w:val="002834FD"/>
    <w:rsid w:val="00286345"/>
    <w:rsid w:val="00290085"/>
    <w:rsid w:val="00293899"/>
    <w:rsid w:val="002958C0"/>
    <w:rsid w:val="00296001"/>
    <w:rsid w:val="00297417"/>
    <w:rsid w:val="002A1628"/>
    <w:rsid w:val="002A1ECA"/>
    <w:rsid w:val="002A3EEA"/>
    <w:rsid w:val="002B13AA"/>
    <w:rsid w:val="002B280D"/>
    <w:rsid w:val="002B291E"/>
    <w:rsid w:val="002B2E52"/>
    <w:rsid w:val="002B42F0"/>
    <w:rsid w:val="002C26FA"/>
    <w:rsid w:val="002C2AA0"/>
    <w:rsid w:val="002C3AB7"/>
    <w:rsid w:val="002C5F1C"/>
    <w:rsid w:val="002C67A7"/>
    <w:rsid w:val="002D3C0A"/>
    <w:rsid w:val="002D50D0"/>
    <w:rsid w:val="002D5CC7"/>
    <w:rsid w:val="002D5F37"/>
    <w:rsid w:val="002D6F64"/>
    <w:rsid w:val="002E0508"/>
    <w:rsid w:val="002E1890"/>
    <w:rsid w:val="002E1A4D"/>
    <w:rsid w:val="002E2282"/>
    <w:rsid w:val="002E333B"/>
    <w:rsid w:val="002E34C6"/>
    <w:rsid w:val="002E3812"/>
    <w:rsid w:val="002E43A4"/>
    <w:rsid w:val="002E483B"/>
    <w:rsid w:val="002E5E72"/>
    <w:rsid w:val="002E6192"/>
    <w:rsid w:val="002E7DCD"/>
    <w:rsid w:val="002F0FD5"/>
    <w:rsid w:val="002F22B5"/>
    <w:rsid w:val="002F436D"/>
    <w:rsid w:val="002F56E1"/>
    <w:rsid w:val="002F651C"/>
    <w:rsid w:val="002F7428"/>
    <w:rsid w:val="0030055C"/>
    <w:rsid w:val="00301332"/>
    <w:rsid w:val="00304AB0"/>
    <w:rsid w:val="00304BB9"/>
    <w:rsid w:val="00306344"/>
    <w:rsid w:val="00307D0C"/>
    <w:rsid w:val="00311B9B"/>
    <w:rsid w:val="00313C28"/>
    <w:rsid w:val="00315700"/>
    <w:rsid w:val="003162D0"/>
    <w:rsid w:val="0031740A"/>
    <w:rsid w:val="00317BFE"/>
    <w:rsid w:val="00320512"/>
    <w:rsid w:val="0032181C"/>
    <w:rsid w:val="003218B0"/>
    <w:rsid w:val="0032245C"/>
    <w:rsid w:val="00323901"/>
    <w:rsid w:val="00323998"/>
    <w:rsid w:val="003251BE"/>
    <w:rsid w:val="003326B8"/>
    <w:rsid w:val="00332BD9"/>
    <w:rsid w:val="003346BE"/>
    <w:rsid w:val="00334FC2"/>
    <w:rsid w:val="00341A4B"/>
    <w:rsid w:val="00341E31"/>
    <w:rsid w:val="00344D8E"/>
    <w:rsid w:val="00347097"/>
    <w:rsid w:val="00347607"/>
    <w:rsid w:val="003505D2"/>
    <w:rsid w:val="00351E0E"/>
    <w:rsid w:val="00354574"/>
    <w:rsid w:val="0035484E"/>
    <w:rsid w:val="0035725D"/>
    <w:rsid w:val="00357335"/>
    <w:rsid w:val="00357C06"/>
    <w:rsid w:val="0036072B"/>
    <w:rsid w:val="00360C70"/>
    <w:rsid w:val="00361DC9"/>
    <w:rsid w:val="00366571"/>
    <w:rsid w:val="00367B0E"/>
    <w:rsid w:val="00370FE3"/>
    <w:rsid w:val="00371F8C"/>
    <w:rsid w:val="00373D6F"/>
    <w:rsid w:val="00373E0D"/>
    <w:rsid w:val="00374BFF"/>
    <w:rsid w:val="003768BC"/>
    <w:rsid w:val="00376C3F"/>
    <w:rsid w:val="00377931"/>
    <w:rsid w:val="00380AE2"/>
    <w:rsid w:val="00380DCA"/>
    <w:rsid w:val="003837AB"/>
    <w:rsid w:val="00386E41"/>
    <w:rsid w:val="00390EF7"/>
    <w:rsid w:val="0039141A"/>
    <w:rsid w:val="003921E5"/>
    <w:rsid w:val="00392595"/>
    <w:rsid w:val="00396118"/>
    <w:rsid w:val="00396E3C"/>
    <w:rsid w:val="003A025B"/>
    <w:rsid w:val="003A376B"/>
    <w:rsid w:val="003A39E8"/>
    <w:rsid w:val="003A3A42"/>
    <w:rsid w:val="003A3C4C"/>
    <w:rsid w:val="003A41D7"/>
    <w:rsid w:val="003A4CEB"/>
    <w:rsid w:val="003A4D01"/>
    <w:rsid w:val="003A6FAB"/>
    <w:rsid w:val="003A7F9B"/>
    <w:rsid w:val="003B0FC9"/>
    <w:rsid w:val="003B23F2"/>
    <w:rsid w:val="003B428E"/>
    <w:rsid w:val="003B6FB0"/>
    <w:rsid w:val="003B7B69"/>
    <w:rsid w:val="003C0319"/>
    <w:rsid w:val="003C0890"/>
    <w:rsid w:val="003C0FE2"/>
    <w:rsid w:val="003C463E"/>
    <w:rsid w:val="003C46A6"/>
    <w:rsid w:val="003C5B69"/>
    <w:rsid w:val="003D1A99"/>
    <w:rsid w:val="003D6150"/>
    <w:rsid w:val="003D6379"/>
    <w:rsid w:val="003D6810"/>
    <w:rsid w:val="003D6F78"/>
    <w:rsid w:val="003E05A8"/>
    <w:rsid w:val="003E17A7"/>
    <w:rsid w:val="003E4093"/>
    <w:rsid w:val="003E51F7"/>
    <w:rsid w:val="003E5FB2"/>
    <w:rsid w:val="003E6E7A"/>
    <w:rsid w:val="003E7AF2"/>
    <w:rsid w:val="003F07EF"/>
    <w:rsid w:val="003F17F4"/>
    <w:rsid w:val="003F3270"/>
    <w:rsid w:val="003F59A4"/>
    <w:rsid w:val="003F6AE9"/>
    <w:rsid w:val="003F7244"/>
    <w:rsid w:val="0040076F"/>
    <w:rsid w:val="00400FAD"/>
    <w:rsid w:val="0040391E"/>
    <w:rsid w:val="00403B0A"/>
    <w:rsid w:val="00404D3D"/>
    <w:rsid w:val="00406AF8"/>
    <w:rsid w:val="00407F94"/>
    <w:rsid w:val="00411531"/>
    <w:rsid w:val="00412238"/>
    <w:rsid w:val="00413711"/>
    <w:rsid w:val="00413A2A"/>
    <w:rsid w:val="004159B4"/>
    <w:rsid w:val="0042160E"/>
    <w:rsid w:val="00423178"/>
    <w:rsid w:val="004267EC"/>
    <w:rsid w:val="00426EC5"/>
    <w:rsid w:val="00426F13"/>
    <w:rsid w:val="0043369D"/>
    <w:rsid w:val="00433897"/>
    <w:rsid w:val="004344F6"/>
    <w:rsid w:val="00434CE5"/>
    <w:rsid w:val="0043666A"/>
    <w:rsid w:val="004454B1"/>
    <w:rsid w:val="00445E46"/>
    <w:rsid w:val="00450766"/>
    <w:rsid w:val="004509A8"/>
    <w:rsid w:val="00450E2A"/>
    <w:rsid w:val="004519BD"/>
    <w:rsid w:val="004523AD"/>
    <w:rsid w:val="00452CA2"/>
    <w:rsid w:val="0045381E"/>
    <w:rsid w:val="004543AB"/>
    <w:rsid w:val="004543CB"/>
    <w:rsid w:val="00457B09"/>
    <w:rsid w:val="00457F6C"/>
    <w:rsid w:val="004625C5"/>
    <w:rsid w:val="00462C06"/>
    <w:rsid w:val="00462E06"/>
    <w:rsid w:val="004650BB"/>
    <w:rsid w:val="004711B8"/>
    <w:rsid w:val="004769C2"/>
    <w:rsid w:val="004779C0"/>
    <w:rsid w:val="0048263B"/>
    <w:rsid w:val="00484E5B"/>
    <w:rsid w:val="00484F22"/>
    <w:rsid w:val="00485B08"/>
    <w:rsid w:val="00486A3D"/>
    <w:rsid w:val="00491DF9"/>
    <w:rsid w:val="004923E0"/>
    <w:rsid w:val="0049391A"/>
    <w:rsid w:val="00493F4C"/>
    <w:rsid w:val="00494F5F"/>
    <w:rsid w:val="004955BE"/>
    <w:rsid w:val="00496F65"/>
    <w:rsid w:val="004A038B"/>
    <w:rsid w:val="004A06ED"/>
    <w:rsid w:val="004A637D"/>
    <w:rsid w:val="004A7826"/>
    <w:rsid w:val="004B1C35"/>
    <w:rsid w:val="004B3223"/>
    <w:rsid w:val="004B7EAF"/>
    <w:rsid w:val="004C12D9"/>
    <w:rsid w:val="004C15B9"/>
    <w:rsid w:val="004C2ADA"/>
    <w:rsid w:val="004C3127"/>
    <w:rsid w:val="004C5E25"/>
    <w:rsid w:val="004C744B"/>
    <w:rsid w:val="004C7CB7"/>
    <w:rsid w:val="004D01DA"/>
    <w:rsid w:val="004D053A"/>
    <w:rsid w:val="004D25F2"/>
    <w:rsid w:val="004D46B5"/>
    <w:rsid w:val="004D61CC"/>
    <w:rsid w:val="004E06DD"/>
    <w:rsid w:val="004E296D"/>
    <w:rsid w:val="004E3AA4"/>
    <w:rsid w:val="004E6362"/>
    <w:rsid w:val="004E7390"/>
    <w:rsid w:val="004E7CBA"/>
    <w:rsid w:val="004F0067"/>
    <w:rsid w:val="004F41D3"/>
    <w:rsid w:val="004F4D3B"/>
    <w:rsid w:val="004F5E2C"/>
    <w:rsid w:val="004F6AA9"/>
    <w:rsid w:val="005027CA"/>
    <w:rsid w:val="005073E1"/>
    <w:rsid w:val="0051131F"/>
    <w:rsid w:val="00520E47"/>
    <w:rsid w:val="00522F5B"/>
    <w:rsid w:val="005251D1"/>
    <w:rsid w:val="005254D3"/>
    <w:rsid w:val="0053170C"/>
    <w:rsid w:val="00531BB6"/>
    <w:rsid w:val="00534AF6"/>
    <w:rsid w:val="005351C5"/>
    <w:rsid w:val="0053537C"/>
    <w:rsid w:val="00536148"/>
    <w:rsid w:val="00536DD5"/>
    <w:rsid w:val="005417EC"/>
    <w:rsid w:val="00542D35"/>
    <w:rsid w:val="005436E6"/>
    <w:rsid w:val="0054474E"/>
    <w:rsid w:val="00547917"/>
    <w:rsid w:val="00547EFB"/>
    <w:rsid w:val="00554901"/>
    <w:rsid w:val="00554F32"/>
    <w:rsid w:val="005562AF"/>
    <w:rsid w:val="005564D4"/>
    <w:rsid w:val="005564ED"/>
    <w:rsid w:val="00560963"/>
    <w:rsid w:val="0056422A"/>
    <w:rsid w:val="00566399"/>
    <w:rsid w:val="0056720B"/>
    <w:rsid w:val="00570504"/>
    <w:rsid w:val="00572F41"/>
    <w:rsid w:val="005761D6"/>
    <w:rsid w:val="0057651C"/>
    <w:rsid w:val="00576C65"/>
    <w:rsid w:val="00576EC6"/>
    <w:rsid w:val="00582422"/>
    <w:rsid w:val="005858FC"/>
    <w:rsid w:val="00585EC6"/>
    <w:rsid w:val="0059031D"/>
    <w:rsid w:val="00591BF2"/>
    <w:rsid w:val="0059337E"/>
    <w:rsid w:val="0059374A"/>
    <w:rsid w:val="0059673E"/>
    <w:rsid w:val="0059773D"/>
    <w:rsid w:val="005A0997"/>
    <w:rsid w:val="005A372F"/>
    <w:rsid w:val="005A55F9"/>
    <w:rsid w:val="005A7894"/>
    <w:rsid w:val="005B0267"/>
    <w:rsid w:val="005B04AE"/>
    <w:rsid w:val="005B08AB"/>
    <w:rsid w:val="005B19D8"/>
    <w:rsid w:val="005B2052"/>
    <w:rsid w:val="005B3813"/>
    <w:rsid w:val="005B3926"/>
    <w:rsid w:val="005B3D05"/>
    <w:rsid w:val="005B6584"/>
    <w:rsid w:val="005B7AB2"/>
    <w:rsid w:val="005C14BF"/>
    <w:rsid w:val="005C5B38"/>
    <w:rsid w:val="005C604C"/>
    <w:rsid w:val="005C71CD"/>
    <w:rsid w:val="005C7284"/>
    <w:rsid w:val="005C74E1"/>
    <w:rsid w:val="005C7BA6"/>
    <w:rsid w:val="005D0F5D"/>
    <w:rsid w:val="005D24F0"/>
    <w:rsid w:val="005D4349"/>
    <w:rsid w:val="005D5463"/>
    <w:rsid w:val="005D69C2"/>
    <w:rsid w:val="005D79CD"/>
    <w:rsid w:val="005D7E86"/>
    <w:rsid w:val="005E3BF1"/>
    <w:rsid w:val="005E6F51"/>
    <w:rsid w:val="005E7085"/>
    <w:rsid w:val="005F0AD3"/>
    <w:rsid w:val="005F18D9"/>
    <w:rsid w:val="005F20EA"/>
    <w:rsid w:val="005F5782"/>
    <w:rsid w:val="005F58BD"/>
    <w:rsid w:val="005F5ADC"/>
    <w:rsid w:val="005F739C"/>
    <w:rsid w:val="005F7484"/>
    <w:rsid w:val="00601F1F"/>
    <w:rsid w:val="00606272"/>
    <w:rsid w:val="00607D72"/>
    <w:rsid w:val="006111A7"/>
    <w:rsid w:val="00613463"/>
    <w:rsid w:val="00613B58"/>
    <w:rsid w:val="006241BA"/>
    <w:rsid w:val="006249E2"/>
    <w:rsid w:val="00625A1E"/>
    <w:rsid w:val="00625ABA"/>
    <w:rsid w:val="00626D9A"/>
    <w:rsid w:val="0063043B"/>
    <w:rsid w:val="00632423"/>
    <w:rsid w:val="006331AF"/>
    <w:rsid w:val="0063673D"/>
    <w:rsid w:val="006371EB"/>
    <w:rsid w:val="00637961"/>
    <w:rsid w:val="00642560"/>
    <w:rsid w:val="0064338E"/>
    <w:rsid w:val="00646F5E"/>
    <w:rsid w:val="006476C0"/>
    <w:rsid w:val="00647EBF"/>
    <w:rsid w:val="00652796"/>
    <w:rsid w:val="00653B4D"/>
    <w:rsid w:val="00654CE8"/>
    <w:rsid w:val="00655391"/>
    <w:rsid w:val="0065572A"/>
    <w:rsid w:val="006558EF"/>
    <w:rsid w:val="00655EAD"/>
    <w:rsid w:val="00656055"/>
    <w:rsid w:val="00656CCE"/>
    <w:rsid w:val="0065721A"/>
    <w:rsid w:val="006576BC"/>
    <w:rsid w:val="006620D9"/>
    <w:rsid w:val="00664337"/>
    <w:rsid w:val="00666931"/>
    <w:rsid w:val="00666EAC"/>
    <w:rsid w:val="00667A3B"/>
    <w:rsid w:val="0067040A"/>
    <w:rsid w:val="00670F3A"/>
    <w:rsid w:val="00671576"/>
    <w:rsid w:val="006721EF"/>
    <w:rsid w:val="00673AFE"/>
    <w:rsid w:val="00674ECE"/>
    <w:rsid w:val="00676F7E"/>
    <w:rsid w:val="006803F0"/>
    <w:rsid w:val="00680965"/>
    <w:rsid w:val="00684655"/>
    <w:rsid w:val="0068505B"/>
    <w:rsid w:val="006913D5"/>
    <w:rsid w:val="006919C8"/>
    <w:rsid w:val="00692AF4"/>
    <w:rsid w:val="00693366"/>
    <w:rsid w:val="00693776"/>
    <w:rsid w:val="006949B8"/>
    <w:rsid w:val="0069629B"/>
    <w:rsid w:val="00697117"/>
    <w:rsid w:val="00697E3A"/>
    <w:rsid w:val="006A0E7D"/>
    <w:rsid w:val="006A1926"/>
    <w:rsid w:val="006A2113"/>
    <w:rsid w:val="006A2696"/>
    <w:rsid w:val="006A3708"/>
    <w:rsid w:val="006A6AE2"/>
    <w:rsid w:val="006A6BCF"/>
    <w:rsid w:val="006A6E10"/>
    <w:rsid w:val="006B29A6"/>
    <w:rsid w:val="006B2DBE"/>
    <w:rsid w:val="006B32E2"/>
    <w:rsid w:val="006B598A"/>
    <w:rsid w:val="006B5BAC"/>
    <w:rsid w:val="006C0C29"/>
    <w:rsid w:val="006C24A4"/>
    <w:rsid w:val="006D06E0"/>
    <w:rsid w:val="006D0A80"/>
    <w:rsid w:val="006D1A46"/>
    <w:rsid w:val="006D2F3B"/>
    <w:rsid w:val="006D4665"/>
    <w:rsid w:val="006D5640"/>
    <w:rsid w:val="006D595E"/>
    <w:rsid w:val="006D6052"/>
    <w:rsid w:val="006D707E"/>
    <w:rsid w:val="006D7C35"/>
    <w:rsid w:val="006E0900"/>
    <w:rsid w:val="006E22ED"/>
    <w:rsid w:val="006E35BB"/>
    <w:rsid w:val="006F07E7"/>
    <w:rsid w:val="006F1A12"/>
    <w:rsid w:val="006F23CE"/>
    <w:rsid w:val="006F536C"/>
    <w:rsid w:val="006F626D"/>
    <w:rsid w:val="00700BBC"/>
    <w:rsid w:val="00703EFF"/>
    <w:rsid w:val="00704F6C"/>
    <w:rsid w:val="007058AB"/>
    <w:rsid w:val="007059ED"/>
    <w:rsid w:val="00707398"/>
    <w:rsid w:val="00707FD4"/>
    <w:rsid w:val="00711250"/>
    <w:rsid w:val="00712671"/>
    <w:rsid w:val="00720493"/>
    <w:rsid w:val="00720E1C"/>
    <w:rsid w:val="007225D6"/>
    <w:rsid w:val="007227CF"/>
    <w:rsid w:val="00723F52"/>
    <w:rsid w:val="007252E3"/>
    <w:rsid w:val="0072542F"/>
    <w:rsid w:val="007262BB"/>
    <w:rsid w:val="007270D0"/>
    <w:rsid w:val="007311B8"/>
    <w:rsid w:val="0073199F"/>
    <w:rsid w:val="007324F1"/>
    <w:rsid w:val="007338AA"/>
    <w:rsid w:val="00733BD9"/>
    <w:rsid w:val="00737DFD"/>
    <w:rsid w:val="00740CAD"/>
    <w:rsid w:val="00741297"/>
    <w:rsid w:val="00741819"/>
    <w:rsid w:val="007431E4"/>
    <w:rsid w:val="007474E2"/>
    <w:rsid w:val="00752604"/>
    <w:rsid w:val="00752A6B"/>
    <w:rsid w:val="007549F0"/>
    <w:rsid w:val="00756419"/>
    <w:rsid w:val="00756D65"/>
    <w:rsid w:val="00756ED5"/>
    <w:rsid w:val="0076427E"/>
    <w:rsid w:val="007643CC"/>
    <w:rsid w:val="007659C4"/>
    <w:rsid w:val="0077111D"/>
    <w:rsid w:val="00771D36"/>
    <w:rsid w:val="00777EA5"/>
    <w:rsid w:val="007812B4"/>
    <w:rsid w:val="007813FB"/>
    <w:rsid w:val="00781E07"/>
    <w:rsid w:val="00786D19"/>
    <w:rsid w:val="00790962"/>
    <w:rsid w:val="0079230E"/>
    <w:rsid w:val="00794DB1"/>
    <w:rsid w:val="0079671F"/>
    <w:rsid w:val="00797F8E"/>
    <w:rsid w:val="007A0CAD"/>
    <w:rsid w:val="007A16CD"/>
    <w:rsid w:val="007A2BF9"/>
    <w:rsid w:val="007A5D2D"/>
    <w:rsid w:val="007A7A20"/>
    <w:rsid w:val="007B030C"/>
    <w:rsid w:val="007B5DDF"/>
    <w:rsid w:val="007C3BFB"/>
    <w:rsid w:val="007C417E"/>
    <w:rsid w:val="007C4519"/>
    <w:rsid w:val="007C4CEB"/>
    <w:rsid w:val="007C5513"/>
    <w:rsid w:val="007C6076"/>
    <w:rsid w:val="007C621C"/>
    <w:rsid w:val="007C6BF0"/>
    <w:rsid w:val="007C6DF7"/>
    <w:rsid w:val="007C709C"/>
    <w:rsid w:val="007C7598"/>
    <w:rsid w:val="007C773D"/>
    <w:rsid w:val="007D0DB7"/>
    <w:rsid w:val="007D3AB1"/>
    <w:rsid w:val="007D5FAA"/>
    <w:rsid w:val="007D78F5"/>
    <w:rsid w:val="007E00DB"/>
    <w:rsid w:val="007E03DC"/>
    <w:rsid w:val="007E08DD"/>
    <w:rsid w:val="007E0930"/>
    <w:rsid w:val="007E2A71"/>
    <w:rsid w:val="007F0820"/>
    <w:rsid w:val="007F2FB1"/>
    <w:rsid w:val="007F33D6"/>
    <w:rsid w:val="007F358D"/>
    <w:rsid w:val="007F3DE8"/>
    <w:rsid w:val="007F485E"/>
    <w:rsid w:val="007F787D"/>
    <w:rsid w:val="008000EF"/>
    <w:rsid w:val="008022F0"/>
    <w:rsid w:val="0080238C"/>
    <w:rsid w:val="00803884"/>
    <w:rsid w:val="008038A5"/>
    <w:rsid w:val="0080430F"/>
    <w:rsid w:val="00807A44"/>
    <w:rsid w:val="0081096C"/>
    <w:rsid w:val="0081536C"/>
    <w:rsid w:val="008165A2"/>
    <w:rsid w:val="008219BB"/>
    <w:rsid w:val="008225B7"/>
    <w:rsid w:val="00824065"/>
    <w:rsid w:val="00830E2B"/>
    <w:rsid w:val="008316FB"/>
    <w:rsid w:val="00831783"/>
    <w:rsid w:val="00832243"/>
    <w:rsid w:val="00832B0B"/>
    <w:rsid w:val="0083378D"/>
    <w:rsid w:val="0083480C"/>
    <w:rsid w:val="00837456"/>
    <w:rsid w:val="0084392D"/>
    <w:rsid w:val="00843CDC"/>
    <w:rsid w:val="00846288"/>
    <w:rsid w:val="00847BE3"/>
    <w:rsid w:val="008552E8"/>
    <w:rsid w:val="00855D44"/>
    <w:rsid w:val="008568F3"/>
    <w:rsid w:val="008617DF"/>
    <w:rsid w:val="0086258D"/>
    <w:rsid w:val="00862C62"/>
    <w:rsid w:val="008649EF"/>
    <w:rsid w:val="00866FAE"/>
    <w:rsid w:val="0087052B"/>
    <w:rsid w:val="00870818"/>
    <w:rsid w:val="008712B6"/>
    <w:rsid w:val="00872842"/>
    <w:rsid w:val="00873158"/>
    <w:rsid w:val="008741D1"/>
    <w:rsid w:val="00876893"/>
    <w:rsid w:val="008808B6"/>
    <w:rsid w:val="00886412"/>
    <w:rsid w:val="008868E8"/>
    <w:rsid w:val="00886D3A"/>
    <w:rsid w:val="00886D9B"/>
    <w:rsid w:val="00890E15"/>
    <w:rsid w:val="00891286"/>
    <w:rsid w:val="00891467"/>
    <w:rsid w:val="00891A2F"/>
    <w:rsid w:val="00891E2A"/>
    <w:rsid w:val="008A1A98"/>
    <w:rsid w:val="008A4189"/>
    <w:rsid w:val="008A5DE7"/>
    <w:rsid w:val="008A63F2"/>
    <w:rsid w:val="008A733C"/>
    <w:rsid w:val="008A76BD"/>
    <w:rsid w:val="008A7C98"/>
    <w:rsid w:val="008B0F7F"/>
    <w:rsid w:val="008B2B63"/>
    <w:rsid w:val="008B3E66"/>
    <w:rsid w:val="008B720A"/>
    <w:rsid w:val="008C2806"/>
    <w:rsid w:val="008C2EF1"/>
    <w:rsid w:val="008C3789"/>
    <w:rsid w:val="008C4FEE"/>
    <w:rsid w:val="008C5D13"/>
    <w:rsid w:val="008C7F27"/>
    <w:rsid w:val="008D220C"/>
    <w:rsid w:val="008D34CF"/>
    <w:rsid w:val="008D386D"/>
    <w:rsid w:val="008D51B2"/>
    <w:rsid w:val="008E0038"/>
    <w:rsid w:val="008E0303"/>
    <w:rsid w:val="008E1FB5"/>
    <w:rsid w:val="008E2159"/>
    <w:rsid w:val="008E2CDF"/>
    <w:rsid w:val="008E3B6D"/>
    <w:rsid w:val="008E4E2F"/>
    <w:rsid w:val="008E5939"/>
    <w:rsid w:val="008E6255"/>
    <w:rsid w:val="008F1F9B"/>
    <w:rsid w:val="008F2B5F"/>
    <w:rsid w:val="008F2C6B"/>
    <w:rsid w:val="008F2FCE"/>
    <w:rsid w:val="008F3390"/>
    <w:rsid w:val="008F3704"/>
    <w:rsid w:val="008F37FD"/>
    <w:rsid w:val="008F7943"/>
    <w:rsid w:val="00901B77"/>
    <w:rsid w:val="00901F61"/>
    <w:rsid w:val="009029A6"/>
    <w:rsid w:val="009037E9"/>
    <w:rsid w:val="00903C0F"/>
    <w:rsid w:val="00904D24"/>
    <w:rsid w:val="00905019"/>
    <w:rsid w:val="009061FF"/>
    <w:rsid w:val="00906951"/>
    <w:rsid w:val="00906E4F"/>
    <w:rsid w:val="009070CE"/>
    <w:rsid w:val="009103FC"/>
    <w:rsid w:val="00913D01"/>
    <w:rsid w:val="0091492D"/>
    <w:rsid w:val="00917FD8"/>
    <w:rsid w:val="009274A4"/>
    <w:rsid w:val="0092766E"/>
    <w:rsid w:val="0092767A"/>
    <w:rsid w:val="009304C4"/>
    <w:rsid w:val="009325C5"/>
    <w:rsid w:val="009328BB"/>
    <w:rsid w:val="00933334"/>
    <w:rsid w:val="00934044"/>
    <w:rsid w:val="009340A6"/>
    <w:rsid w:val="00934B63"/>
    <w:rsid w:val="00934E56"/>
    <w:rsid w:val="00936089"/>
    <w:rsid w:val="009404F5"/>
    <w:rsid w:val="0094055D"/>
    <w:rsid w:val="009415AF"/>
    <w:rsid w:val="00942212"/>
    <w:rsid w:val="00944E23"/>
    <w:rsid w:val="009454F2"/>
    <w:rsid w:val="00945F2C"/>
    <w:rsid w:val="009463AE"/>
    <w:rsid w:val="00947E8C"/>
    <w:rsid w:val="009502A0"/>
    <w:rsid w:val="0095058A"/>
    <w:rsid w:val="00950DFF"/>
    <w:rsid w:val="00952CD0"/>
    <w:rsid w:val="0095395F"/>
    <w:rsid w:val="00953F44"/>
    <w:rsid w:val="009545FC"/>
    <w:rsid w:val="009551A7"/>
    <w:rsid w:val="009578CA"/>
    <w:rsid w:val="00960323"/>
    <w:rsid w:val="0096226B"/>
    <w:rsid w:val="00963070"/>
    <w:rsid w:val="009643CE"/>
    <w:rsid w:val="00965C2F"/>
    <w:rsid w:val="00965D61"/>
    <w:rsid w:val="00967022"/>
    <w:rsid w:val="00967520"/>
    <w:rsid w:val="0097139A"/>
    <w:rsid w:val="00974082"/>
    <w:rsid w:val="00974878"/>
    <w:rsid w:val="0098103D"/>
    <w:rsid w:val="0098148F"/>
    <w:rsid w:val="00985640"/>
    <w:rsid w:val="00986BA7"/>
    <w:rsid w:val="00987187"/>
    <w:rsid w:val="00987658"/>
    <w:rsid w:val="0098782B"/>
    <w:rsid w:val="00990626"/>
    <w:rsid w:val="00991015"/>
    <w:rsid w:val="009954D9"/>
    <w:rsid w:val="00997CDF"/>
    <w:rsid w:val="009A14B1"/>
    <w:rsid w:val="009A2D29"/>
    <w:rsid w:val="009A4533"/>
    <w:rsid w:val="009A5810"/>
    <w:rsid w:val="009A588E"/>
    <w:rsid w:val="009A5D02"/>
    <w:rsid w:val="009A6B42"/>
    <w:rsid w:val="009A6C7A"/>
    <w:rsid w:val="009A6DC9"/>
    <w:rsid w:val="009B05D0"/>
    <w:rsid w:val="009B0B3F"/>
    <w:rsid w:val="009B4DEB"/>
    <w:rsid w:val="009B6406"/>
    <w:rsid w:val="009B6F2D"/>
    <w:rsid w:val="009C0F08"/>
    <w:rsid w:val="009C1EF7"/>
    <w:rsid w:val="009C2826"/>
    <w:rsid w:val="009C2D01"/>
    <w:rsid w:val="009C5B46"/>
    <w:rsid w:val="009C730D"/>
    <w:rsid w:val="009D1D0D"/>
    <w:rsid w:val="009D2A97"/>
    <w:rsid w:val="009D2A9D"/>
    <w:rsid w:val="009D5F4F"/>
    <w:rsid w:val="009E4D87"/>
    <w:rsid w:val="009E5821"/>
    <w:rsid w:val="009E5854"/>
    <w:rsid w:val="009F028A"/>
    <w:rsid w:val="009F07A9"/>
    <w:rsid w:val="009F4844"/>
    <w:rsid w:val="009F4921"/>
    <w:rsid w:val="009F5476"/>
    <w:rsid w:val="00A00666"/>
    <w:rsid w:val="00A01AC2"/>
    <w:rsid w:val="00A04E4D"/>
    <w:rsid w:val="00A06310"/>
    <w:rsid w:val="00A105E0"/>
    <w:rsid w:val="00A120F4"/>
    <w:rsid w:val="00A1432D"/>
    <w:rsid w:val="00A14954"/>
    <w:rsid w:val="00A16A30"/>
    <w:rsid w:val="00A20955"/>
    <w:rsid w:val="00A22F1C"/>
    <w:rsid w:val="00A25F03"/>
    <w:rsid w:val="00A26B1E"/>
    <w:rsid w:val="00A30AF4"/>
    <w:rsid w:val="00A317B3"/>
    <w:rsid w:val="00A31C89"/>
    <w:rsid w:val="00A33807"/>
    <w:rsid w:val="00A37647"/>
    <w:rsid w:val="00A409F7"/>
    <w:rsid w:val="00A432AC"/>
    <w:rsid w:val="00A4358D"/>
    <w:rsid w:val="00A43E90"/>
    <w:rsid w:val="00A44B58"/>
    <w:rsid w:val="00A470E9"/>
    <w:rsid w:val="00A51BB0"/>
    <w:rsid w:val="00A52582"/>
    <w:rsid w:val="00A5261A"/>
    <w:rsid w:val="00A5352F"/>
    <w:rsid w:val="00A53C9B"/>
    <w:rsid w:val="00A550E9"/>
    <w:rsid w:val="00A55C38"/>
    <w:rsid w:val="00A566A9"/>
    <w:rsid w:val="00A56D86"/>
    <w:rsid w:val="00A615B9"/>
    <w:rsid w:val="00A63A7C"/>
    <w:rsid w:val="00A65BCB"/>
    <w:rsid w:val="00A65C52"/>
    <w:rsid w:val="00A73DFD"/>
    <w:rsid w:val="00A748D1"/>
    <w:rsid w:val="00A7510C"/>
    <w:rsid w:val="00A765C1"/>
    <w:rsid w:val="00A8088D"/>
    <w:rsid w:val="00A8168E"/>
    <w:rsid w:val="00A82A14"/>
    <w:rsid w:val="00A83192"/>
    <w:rsid w:val="00A844CD"/>
    <w:rsid w:val="00A85055"/>
    <w:rsid w:val="00A86FEA"/>
    <w:rsid w:val="00A90F63"/>
    <w:rsid w:val="00A9134C"/>
    <w:rsid w:val="00A918C6"/>
    <w:rsid w:val="00A91A19"/>
    <w:rsid w:val="00A92649"/>
    <w:rsid w:val="00A93210"/>
    <w:rsid w:val="00A95CC9"/>
    <w:rsid w:val="00A96094"/>
    <w:rsid w:val="00A970A4"/>
    <w:rsid w:val="00AA0989"/>
    <w:rsid w:val="00AA5785"/>
    <w:rsid w:val="00AA6E3E"/>
    <w:rsid w:val="00AB224D"/>
    <w:rsid w:val="00AB2AC0"/>
    <w:rsid w:val="00AB4AA4"/>
    <w:rsid w:val="00AB55DE"/>
    <w:rsid w:val="00AB5700"/>
    <w:rsid w:val="00AB59B7"/>
    <w:rsid w:val="00AC2C0D"/>
    <w:rsid w:val="00AC2ED9"/>
    <w:rsid w:val="00AC2F6E"/>
    <w:rsid w:val="00AC4108"/>
    <w:rsid w:val="00AC468C"/>
    <w:rsid w:val="00AC54E0"/>
    <w:rsid w:val="00AC65FA"/>
    <w:rsid w:val="00AC7B42"/>
    <w:rsid w:val="00AC7D47"/>
    <w:rsid w:val="00AD048A"/>
    <w:rsid w:val="00AD04CF"/>
    <w:rsid w:val="00AD2453"/>
    <w:rsid w:val="00AD5479"/>
    <w:rsid w:val="00AD6CA0"/>
    <w:rsid w:val="00AE2692"/>
    <w:rsid w:val="00AE5CF6"/>
    <w:rsid w:val="00AF0602"/>
    <w:rsid w:val="00AF43F4"/>
    <w:rsid w:val="00AF4DEB"/>
    <w:rsid w:val="00AF5137"/>
    <w:rsid w:val="00B02F50"/>
    <w:rsid w:val="00B0500C"/>
    <w:rsid w:val="00B10285"/>
    <w:rsid w:val="00B1217F"/>
    <w:rsid w:val="00B156A6"/>
    <w:rsid w:val="00B15AF5"/>
    <w:rsid w:val="00B1629A"/>
    <w:rsid w:val="00B173AC"/>
    <w:rsid w:val="00B173BC"/>
    <w:rsid w:val="00B237D8"/>
    <w:rsid w:val="00B23D1D"/>
    <w:rsid w:val="00B261EA"/>
    <w:rsid w:val="00B30680"/>
    <w:rsid w:val="00B320D9"/>
    <w:rsid w:val="00B323C5"/>
    <w:rsid w:val="00B32C91"/>
    <w:rsid w:val="00B343AD"/>
    <w:rsid w:val="00B34F64"/>
    <w:rsid w:val="00B35D7C"/>
    <w:rsid w:val="00B45FF4"/>
    <w:rsid w:val="00B460DF"/>
    <w:rsid w:val="00B464DC"/>
    <w:rsid w:val="00B46C8A"/>
    <w:rsid w:val="00B46E33"/>
    <w:rsid w:val="00B478F5"/>
    <w:rsid w:val="00B479DA"/>
    <w:rsid w:val="00B50248"/>
    <w:rsid w:val="00B50475"/>
    <w:rsid w:val="00B51320"/>
    <w:rsid w:val="00B5182A"/>
    <w:rsid w:val="00B520E1"/>
    <w:rsid w:val="00B5488F"/>
    <w:rsid w:val="00B600A4"/>
    <w:rsid w:val="00B637DC"/>
    <w:rsid w:val="00B67DD4"/>
    <w:rsid w:val="00B72847"/>
    <w:rsid w:val="00B75E28"/>
    <w:rsid w:val="00B766FA"/>
    <w:rsid w:val="00B80082"/>
    <w:rsid w:val="00B81079"/>
    <w:rsid w:val="00B841D8"/>
    <w:rsid w:val="00B851C3"/>
    <w:rsid w:val="00B9085A"/>
    <w:rsid w:val="00B90FC9"/>
    <w:rsid w:val="00B9295A"/>
    <w:rsid w:val="00B93BE5"/>
    <w:rsid w:val="00B944CA"/>
    <w:rsid w:val="00B94F54"/>
    <w:rsid w:val="00B976E1"/>
    <w:rsid w:val="00BA077D"/>
    <w:rsid w:val="00BA0E1C"/>
    <w:rsid w:val="00BA37AC"/>
    <w:rsid w:val="00BA5421"/>
    <w:rsid w:val="00BB0B70"/>
    <w:rsid w:val="00BB3BBC"/>
    <w:rsid w:val="00BB4689"/>
    <w:rsid w:val="00BB6406"/>
    <w:rsid w:val="00BB6462"/>
    <w:rsid w:val="00BB65E6"/>
    <w:rsid w:val="00BC505A"/>
    <w:rsid w:val="00BC7C00"/>
    <w:rsid w:val="00BD1A31"/>
    <w:rsid w:val="00BD3DE6"/>
    <w:rsid w:val="00BD4499"/>
    <w:rsid w:val="00BD4AA8"/>
    <w:rsid w:val="00BE0BAA"/>
    <w:rsid w:val="00BE0C9A"/>
    <w:rsid w:val="00BE15D9"/>
    <w:rsid w:val="00BE1B3C"/>
    <w:rsid w:val="00BE1D6A"/>
    <w:rsid w:val="00BE2789"/>
    <w:rsid w:val="00BE2B73"/>
    <w:rsid w:val="00BE429C"/>
    <w:rsid w:val="00BF1375"/>
    <w:rsid w:val="00BF3C83"/>
    <w:rsid w:val="00BF6B02"/>
    <w:rsid w:val="00BF6CA6"/>
    <w:rsid w:val="00C001B6"/>
    <w:rsid w:val="00C00B20"/>
    <w:rsid w:val="00C017EC"/>
    <w:rsid w:val="00C018FB"/>
    <w:rsid w:val="00C0261F"/>
    <w:rsid w:val="00C02C23"/>
    <w:rsid w:val="00C03655"/>
    <w:rsid w:val="00C041C8"/>
    <w:rsid w:val="00C0448F"/>
    <w:rsid w:val="00C058C5"/>
    <w:rsid w:val="00C066BB"/>
    <w:rsid w:val="00C105F8"/>
    <w:rsid w:val="00C12BCD"/>
    <w:rsid w:val="00C135F3"/>
    <w:rsid w:val="00C13E07"/>
    <w:rsid w:val="00C13ED4"/>
    <w:rsid w:val="00C14362"/>
    <w:rsid w:val="00C15543"/>
    <w:rsid w:val="00C17200"/>
    <w:rsid w:val="00C17BBC"/>
    <w:rsid w:val="00C17BDD"/>
    <w:rsid w:val="00C21303"/>
    <w:rsid w:val="00C2156A"/>
    <w:rsid w:val="00C216DB"/>
    <w:rsid w:val="00C21994"/>
    <w:rsid w:val="00C2206F"/>
    <w:rsid w:val="00C220D4"/>
    <w:rsid w:val="00C22B3E"/>
    <w:rsid w:val="00C25755"/>
    <w:rsid w:val="00C2649D"/>
    <w:rsid w:val="00C274D4"/>
    <w:rsid w:val="00C274E1"/>
    <w:rsid w:val="00C2750A"/>
    <w:rsid w:val="00C31263"/>
    <w:rsid w:val="00C31FC8"/>
    <w:rsid w:val="00C32161"/>
    <w:rsid w:val="00C329F3"/>
    <w:rsid w:val="00C32E5B"/>
    <w:rsid w:val="00C33195"/>
    <w:rsid w:val="00C33829"/>
    <w:rsid w:val="00C34C88"/>
    <w:rsid w:val="00C34E1D"/>
    <w:rsid w:val="00C41402"/>
    <w:rsid w:val="00C51A92"/>
    <w:rsid w:val="00C51C26"/>
    <w:rsid w:val="00C51E19"/>
    <w:rsid w:val="00C521DF"/>
    <w:rsid w:val="00C5578A"/>
    <w:rsid w:val="00C557BD"/>
    <w:rsid w:val="00C56921"/>
    <w:rsid w:val="00C57C2E"/>
    <w:rsid w:val="00C618E8"/>
    <w:rsid w:val="00C62DFC"/>
    <w:rsid w:val="00C6315D"/>
    <w:rsid w:val="00C67D6D"/>
    <w:rsid w:val="00C71548"/>
    <w:rsid w:val="00C72D55"/>
    <w:rsid w:val="00C737E4"/>
    <w:rsid w:val="00C75E66"/>
    <w:rsid w:val="00C76D13"/>
    <w:rsid w:val="00C82A34"/>
    <w:rsid w:val="00C839DB"/>
    <w:rsid w:val="00C90538"/>
    <w:rsid w:val="00C947F5"/>
    <w:rsid w:val="00C95FE7"/>
    <w:rsid w:val="00C978A6"/>
    <w:rsid w:val="00CA0376"/>
    <w:rsid w:val="00CA10B3"/>
    <w:rsid w:val="00CA3041"/>
    <w:rsid w:val="00CA363D"/>
    <w:rsid w:val="00CA5158"/>
    <w:rsid w:val="00CA5C90"/>
    <w:rsid w:val="00CA6908"/>
    <w:rsid w:val="00CB1D2C"/>
    <w:rsid w:val="00CB290D"/>
    <w:rsid w:val="00CB41F0"/>
    <w:rsid w:val="00CB44B9"/>
    <w:rsid w:val="00CB4E9D"/>
    <w:rsid w:val="00CB66EB"/>
    <w:rsid w:val="00CB6A47"/>
    <w:rsid w:val="00CB7E41"/>
    <w:rsid w:val="00CC0A2C"/>
    <w:rsid w:val="00CC0A3D"/>
    <w:rsid w:val="00CC12A2"/>
    <w:rsid w:val="00CC1B5E"/>
    <w:rsid w:val="00CC1EE7"/>
    <w:rsid w:val="00CC24D2"/>
    <w:rsid w:val="00CC3252"/>
    <w:rsid w:val="00CC4265"/>
    <w:rsid w:val="00CC7DF7"/>
    <w:rsid w:val="00CD1A30"/>
    <w:rsid w:val="00CD37B4"/>
    <w:rsid w:val="00CD3FB9"/>
    <w:rsid w:val="00CD70CA"/>
    <w:rsid w:val="00CE0AFF"/>
    <w:rsid w:val="00CE0C4F"/>
    <w:rsid w:val="00CE1BF9"/>
    <w:rsid w:val="00CE3C13"/>
    <w:rsid w:val="00CE5B41"/>
    <w:rsid w:val="00CE6262"/>
    <w:rsid w:val="00CF119F"/>
    <w:rsid w:val="00CF14CC"/>
    <w:rsid w:val="00CF400A"/>
    <w:rsid w:val="00CF66FC"/>
    <w:rsid w:val="00D00AF0"/>
    <w:rsid w:val="00D02556"/>
    <w:rsid w:val="00D03C45"/>
    <w:rsid w:val="00D0551F"/>
    <w:rsid w:val="00D0609C"/>
    <w:rsid w:val="00D0708A"/>
    <w:rsid w:val="00D076F1"/>
    <w:rsid w:val="00D10382"/>
    <w:rsid w:val="00D1158F"/>
    <w:rsid w:val="00D136BE"/>
    <w:rsid w:val="00D1622E"/>
    <w:rsid w:val="00D20C7D"/>
    <w:rsid w:val="00D21641"/>
    <w:rsid w:val="00D21898"/>
    <w:rsid w:val="00D22D50"/>
    <w:rsid w:val="00D2587A"/>
    <w:rsid w:val="00D26826"/>
    <w:rsid w:val="00D27339"/>
    <w:rsid w:val="00D2773F"/>
    <w:rsid w:val="00D30A6B"/>
    <w:rsid w:val="00D31D00"/>
    <w:rsid w:val="00D328C7"/>
    <w:rsid w:val="00D329DD"/>
    <w:rsid w:val="00D3399C"/>
    <w:rsid w:val="00D351A4"/>
    <w:rsid w:val="00D3604A"/>
    <w:rsid w:val="00D40067"/>
    <w:rsid w:val="00D43AA5"/>
    <w:rsid w:val="00D44E24"/>
    <w:rsid w:val="00D465B3"/>
    <w:rsid w:val="00D46C5E"/>
    <w:rsid w:val="00D47D16"/>
    <w:rsid w:val="00D501D0"/>
    <w:rsid w:val="00D50204"/>
    <w:rsid w:val="00D52F64"/>
    <w:rsid w:val="00D61420"/>
    <w:rsid w:val="00D61564"/>
    <w:rsid w:val="00D6365A"/>
    <w:rsid w:val="00D63A5B"/>
    <w:rsid w:val="00D676CD"/>
    <w:rsid w:val="00D6776E"/>
    <w:rsid w:val="00D71756"/>
    <w:rsid w:val="00D71D96"/>
    <w:rsid w:val="00D725CD"/>
    <w:rsid w:val="00D7698A"/>
    <w:rsid w:val="00D76D20"/>
    <w:rsid w:val="00D81317"/>
    <w:rsid w:val="00D82311"/>
    <w:rsid w:val="00D83D6F"/>
    <w:rsid w:val="00D85052"/>
    <w:rsid w:val="00D86D0D"/>
    <w:rsid w:val="00D94C92"/>
    <w:rsid w:val="00D95E51"/>
    <w:rsid w:val="00DA1635"/>
    <w:rsid w:val="00DA1834"/>
    <w:rsid w:val="00DA2353"/>
    <w:rsid w:val="00DA4BE4"/>
    <w:rsid w:val="00DA5570"/>
    <w:rsid w:val="00DA593C"/>
    <w:rsid w:val="00DA7220"/>
    <w:rsid w:val="00DA7560"/>
    <w:rsid w:val="00DB0679"/>
    <w:rsid w:val="00DB261A"/>
    <w:rsid w:val="00DB26D4"/>
    <w:rsid w:val="00DB4F9A"/>
    <w:rsid w:val="00DB5807"/>
    <w:rsid w:val="00DB68DD"/>
    <w:rsid w:val="00DB7D50"/>
    <w:rsid w:val="00DC02AE"/>
    <w:rsid w:val="00DC0308"/>
    <w:rsid w:val="00DC1560"/>
    <w:rsid w:val="00DC292E"/>
    <w:rsid w:val="00DC2F12"/>
    <w:rsid w:val="00DC3A77"/>
    <w:rsid w:val="00DC413A"/>
    <w:rsid w:val="00DC6E3B"/>
    <w:rsid w:val="00DD0F40"/>
    <w:rsid w:val="00DD2088"/>
    <w:rsid w:val="00DD20A7"/>
    <w:rsid w:val="00DD2230"/>
    <w:rsid w:val="00DD3C25"/>
    <w:rsid w:val="00DD4308"/>
    <w:rsid w:val="00DD4687"/>
    <w:rsid w:val="00DD4C94"/>
    <w:rsid w:val="00DD5CDE"/>
    <w:rsid w:val="00DD6AA2"/>
    <w:rsid w:val="00DD6E23"/>
    <w:rsid w:val="00DE0E11"/>
    <w:rsid w:val="00DE5C9E"/>
    <w:rsid w:val="00DE5F81"/>
    <w:rsid w:val="00DE5FE3"/>
    <w:rsid w:val="00DF1798"/>
    <w:rsid w:val="00DF2491"/>
    <w:rsid w:val="00DF3AF9"/>
    <w:rsid w:val="00DF7C79"/>
    <w:rsid w:val="00E041A2"/>
    <w:rsid w:val="00E110EB"/>
    <w:rsid w:val="00E12932"/>
    <w:rsid w:val="00E1317D"/>
    <w:rsid w:val="00E14BC2"/>
    <w:rsid w:val="00E15654"/>
    <w:rsid w:val="00E15C14"/>
    <w:rsid w:val="00E15C60"/>
    <w:rsid w:val="00E17331"/>
    <w:rsid w:val="00E20B5C"/>
    <w:rsid w:val="00E21419"/>
    <w:rsid w:val="00E220B9"/>
    <w:rsid w:val="00E239DB"/>
    <w:rsid w:val="00E26A6C"/>
    <w:rsid w:val="00E32A43"/>
    <w:rsid w:val="00E32A67"/>
    <w:rsid w:val="00E34B54"/>
    <w:rsid w:val="00E34EA8"/>
    <w:rsid w:val="00E35A25"/>
    <w:rsid w:val="00E361D2"/>
    <w:rsid w:val="00E3650D"/>
    <w:rsid w:val="00E419ED"/>
    <w:rsid w:val="00E443EC"/>
    <w:rsid w:val="00E44937"/>
    <w:rsid w:val="00E45AA6"/>
    <w:rsid w:val="00E45CAB"/>
    <w:rsid w:val="00E465B3"/>
    <w:rsid w:val="00E52023"/>
    <w:rsid w:val="00E54B2A"/>
    <w:rsid w:val="00E55B23"/>
    <w:rsid w:val="00E60B18"/>
    <w:rsid w:val="00E6529E"/>
    <w:rsid w:val="00E656E7"/>
    <w:rsid w:val="00E670B1"/>
    <w:rsid w:val="00E71337"/>
    <w:rsid w:val="00E71BD2"/>
    <w:rsid w:val="00E77938"/>
    <w:rsid w:val="00E77CAD"/>
    <w:rsid w:val="00E80A8E"/>
    <w:rsid w:val="00E81ADB"/>
    <w:rsid w:val="00E8218D"/>
    <w:rsid w:val="00E82BE1"/>
    <w:rsid w:val="00E82E5E"/>
    <w:rsid w:val="00E82FF5"/>
    <w:rsid w:val="00E84014"/>
    <w:rsid w:val="00E85AD6"/>
    <w:rsid w:val="00E86672"/>
    <w:rsid w:val="00E86F0B"/>
    <w:rsid w:val="00E86FAC"/>
    <w:rsid w:val="00E90B41"/>
    <w:rsid w:val="00E90FBA"/>
    <w:rsid w:val="00E92509"/>
    <w:rsid w:val="00E92973"/>
    <w:rsid w:val="00E92CB1"/>
    <w:rsid w:val="00E97D2B"/>
    <w:rsid w:val="00EA2F8E"/>
    <w:rsid w:val="00EA39A3"/>
    <w:rsid w:val="00EA3B5D"/>
    <w:rsid w:val="00EA3E42"/>
    <w:rsid w:val="00EA4875"/>
    <w:rsid w:val="00EA4ACC"/>
    <w:rsid w:val="00EB20B1"/>
    <w:rsid w:val="00EB3A57"/>
    <w:rsid w:val="00EC0EC8"/>
    <w:rsid w:val="00EC165F"/>
    <w:rsid w:val="00EC2386"/>
    <w:rsid w:val="00EC25BD"/>
    <w:rsid w:val="00EC48BA"/>
    <w:rsid w:val="00EC4B18"/>
    <w:rsid w:val="00EC7B38"/>
    <w:rsid w:val="00ED0A52"/>
    <w:rsid w:val="00ED14DC"/>
    <w:rsid w:val="00ED2A39"/>
    <w:rsid w:val="00ED2ACB"/>
    <w:rsid w:val="00ED313B"/>
    <w:rsid w:val="00ED3C6E"/>
    <w:rsid w:val="00ED51EF"/>
    <w:rsid w:val="00ED5BA0"/>
    <w:rsid w:val="00ED60D8"/>
    <w:rsid w:val="00ED6241"/>
    <w:rsid w:val="00ED64B4"/>
    <w:rsid w:val="00ED7CED"/>
    <w:rsid w:val="00EE0E9C"/>
    <w:rsid w:val="00EE5AF3"/>
    <w:rsid w:val="00EE6249"/>
    <w:rsid w:val="00EE6C62"/>
    <w:rsid w:val="00EE7404"/>
    <w:rsid w:val="00EF004E"/>
    <w:rsid w:val="00EF2027"/>
    <w:rsid w:val="00EF21F1"/>
    <w:rsid w:val="00EF2FFB"/>
    <w:rsid w:val="00EF3E6D"/>
    <w:rsid w:val="00EF4A70"/>
    <w:rsid w:val="00EF7CD1"/>
    <w:rsid w:val="00F05DEE"/>
    <w:rsid w:val="00F0661C"/>
    <w:rsid w:val="00F07A4F"/>
    <w:rsid w:val="00F07AF5"/>
    <w:rsid w:val="00F178D7"/>
    <w:rsid w:val="00F20C1A"/>
    <w:rsid w:val="00F216BF"/>
    <w:rsid w:val="00F23366"/>
    <w:rsid w:val="00F2403A"/>
    <w:rsid w:val="00F24282"/>
    <w:rsid w:val="00F24B33"/>
    <w:rsid w:val="00F305C8"/>
    <w:rsid w:val="00F32AF3"/>
    <w:rsid w:val="00F334EB"/>
    <w:rsid w:val="00F33822"/>
    <w:rsid w:val="00F338B8"/>
    <w:rsid w:val="00F34C05"/>
    <w:rsid w:val="00F3508F"/>
    <w:rsid w:val="00F35A1F"/>
    <w:rsid w:val="00F36408"/>
    <w:rsid w:val="00F3770A"/>
    <w:rsid w:val="00F416F6"/>
    <w:rsid w:val="00F43854"/>
    <w:rsid w:val="00F44C10"/>
    <w:rsid w:val="00F450EC"/>
    <w:rsid w:val="00F50BC3"/>
    <w:rsid w:val="00F51CF6"/>
    <w:rsid w:val="00F54553"/>
    <w:rsid w:val="00F55850"/>
    <w:rsid w:val="00F606CF"/>
    <w:rsid w:val="00F62539"/>
    <w:rsid w:val="00F635B1"/>
    <w:rsid w:val="00F6383A"/>
    <w:rsid w:val="00F642EB"/>
    <w:rsid w:val="00F654D3"/>
    <w:rsid w:val="00F66275"/>
    <w:rsid w:val="00F665F7"/>
    <w:rsid w:val="00F66671"/>
    <w:rsid w:val="00F7085F"/>
    <w:rsid w:val="00F70D8C"/>
    <w:rsid w:val="00F716A7"/>
    <w:rsid w:val="00F727B3"/>
    <w:rsid w:val="00F77713"/>
    <w:rsid w:val="00F77C39"/>
    <w:rsid w:val="00F80265"/>
    <w:rsid w:val="00F81EF2"/>
    <w:rsid w:val="00F85335"/>
    <w:rsid w:val="00F85BC7"/>
    <w:rsid w:val="00F929E0"/>
    <w:rsid w:val="00F92A25"/>
    <w:rsid w:val="00F936C4"/>
    <w:rsid w:val="00F9609B"/>
    <w:rsid w:val="00F97CAB"/>
    <w:rsid w:val="00F97F61"/>
    <w:rsid w:val="00FA4185"/>
    <w:rsid w:val="00FA6195"/>
    <w:rsid w:val="00FA6F8C"/>
    <w:rsid w:val="00FB0AA0"/>
    <w:rsid w:val="00FB1310"/>
    <w:rsid w:val="00FB20FF"/>
    <w:rsid w:val="00FB2D5F"/>
    <w:rsid w:val="00FB7503"/>
    <w:rsid w:val="00FC0D3C"/>
    <w:rsid w:val="00FC4690"/>
    <w:rsid w:val="00FC4F13"/>
    <w:rsid w:val="00FC63F4"/>
    <w:rsid w:val="00FD0618"/>
    <w:rsid w:val="00FD308D"/>
    <w:rsid w:val="00FD46BF"/>
    <w:rsid w:val="00FD6A06"/>
    <w:rsid w:val="00FE06EF"/>
    <w:rsid w:val="00FE2144"/>
    <w:rsid w:val="00FE2F87"/>
    <w:rsid w:val="00FE3CD6"/>
    <w:rsid w:val="00FE4817"/>
    <w:rsid w:val="00FE499A"/>
    <w:rsid w:val="00FE5EE2"/>
    <w:rsid w:val="00FE641E"/>
    <w:rsid w:val="00FE6B35"/>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ntrat1">
    <w:name w:val="heading 1"/>
    <w:basedOn w:val="prastasis"/>
    <w:next w:val="prastasis"/>
    <w:link w:val="Antrat1Diagrama"/>
    <w:uiPriority w:val="9"/>
    <w:qFormat/>
    <w:rsid w:val="00413A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654C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character" w:customStyle="1" w:styleId="Antrat1Diagrama">
    <w:name w:val="Antraštė 1 Diagrama"/>
    <w:basedOn w:val="Numatytasispastraiposriftas"/>
    <w:link w:val="Antrat1"/>
    <w:uiPriority w:val="9"/>
    <w:rsid w:val="00413A2A"/>
    <w:rPr>
      <w:rFonts w:asciiTheme="majorHAnsi" w:eastAsiaTheme="majorEastAsia" w:hAnsiTheme="majorHAnsi" w:cstheme="majorBidi"/>
      <w:color w:val="2F5496" w:themeColor="accent1" w:themeShade="BF"/>
      <w:sz w:val="32"/>
      <w:szCs w:val="32"/>
      <w:u w:color="000000"/>
      <w14:textOutline w14:w="0" w14:cap="flat" w14:cmpd="sng" w14:algn="ctr">
        <w14:noFill/>
        <w14:prstDash w14:val="solid"/>
        <w14:bevel/>
      </w14:textOutline>
    </w:rPr>
  </w:style>
  <w:style w:type="character" w:customStyle="1" w:styleId="Antrat3Diagrama">
    <w:name w:val="Antraštė 3 Diagrama"/>
    <w:basedOn w:val="Numatytasispastraiposriftas"/>
    <w:link w:val="Antrat3"/>
    <w:uiPriority w:val="9"/>
    <w:semiHidden/>
    <w:rsid w:val="00654CE8"/>
    <w:rPr>
      <w:rFonts w:asciiTheme="majorHAnsi" w:eastAsiaTheme="majorEastAsia" w:hAnsiTheme="majorHAnsi" w:cstheme="majorBidi"/>
      <w:color w:val="1F3763" w:themeColor="accent1" w:themeShade="7F"/>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74284998">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5334045">
      <w:bodyDiv w:val="1"/>
      <w:marLeft w:val="0"/>
      <w:marRight w:val="0"/>
      <w:marTop w:val="0"/>
      <w:marBottom w:val="0"/>
      <w:divBdr>
        <w:top w:val="none" w:sz="0" w:space="0" w:color="auto"/>
        <w:left w:val="none" w:sz="0" w:space="0" w:color="auto"/>
        <w:bottom w:val="none" w:sz="0" w:space="0" w:color="auto"/>
        <w:right w:val="none" w:sz="0" w:space="0" w:color="auto"/>
      </w:divBdr>
      <w:divsChild>
        <w:div w:id="36683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063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20933427">
      <w:bodyDiv w:val="1"/>
      <w:marLeft w:val="0"/>
      <w:marRight w:val="0"/>
      <w:marTop w:val="0"/>
      <w:marBottom w:val="0"/>
      <w:divBdr>
        <w:top w:val="none" w:sz="0" w:space="0" w:color="auto"/>
        <w:left w:val="none" w:sz="0" w:space="0" w:color="auto"/>
        <w:bottom w:val="none" w:sz="0" w:space="0" w:color="auto"/>
        <w:right w:val="none" w:sz="0" w:space="0" w:color="auto"/>
      </w:divBdr>
      <w:divsChild>
        <w:div w:id="188331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6583981">
      <w:bodyDiv w:val="1"/>
      <w:marLeft w:val="0"/>
      <w:marRight w:val="0"/>
      <w:marTop w:val="0"/>
      <w:marBottom w:val="0"/>
      <w:divBdr>
        <w:top w:val="none" w:sz="0" w:space="0" w:color="auto"/>
        <w:left w:val="none" w:sz="0" w:space="0" w:color="auto"/>
        <w:bottom w:val="none" w:sz="0" w:space="0" w:color="auto"/>
        <w:right w:val="none" w:sz="0" w:space="0" w:color="auto"/>
      </w:divBdr>
      <w:divsChild>
        <w:div w:id="6831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00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467053">
      <w:bodyDiv w:val="1"/>
      <w:marLeft w:val="0"/>
      <w:marRight w:val="0"/>
      <w:marTop w:val="0"/>
      <w:marBottom w:val="0"/>
      <w:divBdr>
        <w:top w:val="none" w:sz="0" w:space="0" w:color="auto"/>
        <w:left w:val="none" w:sz="0" w:space="0" w:color="auto"/>
        <w:bottom w:val="none" w:sz="0" w:space="0" w:color="auto"/>
        <w:right w:val="none" w:sz="0" w:space="0" w:color="auto"/>
      </w:divBdr>
      <w:divsChild>
        <w:div w:id="148808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2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81934198">
      <w:bodyDiv w:val="1"/>
      <w:marLeft w:val="0"/>
      <w:marRight w:val="0"/>
      <w:marTop w:val="0"/>
      <w:marBottom w:val="0"/>
      <w:divBdr>
        <w:top w:val="none" w:sz="0" w:space="0" w:color="auto"/>
        <w:left w:val="none" w:sz="0" w:space="0" w:color="auto"/>
        <w:bottom w:val="none" w:sz="0" w:space="0" w:color="auto"/>
        <w:right w:val="none" w:sz="0" w:space="0" w:color="auto"/>
      </w:divBdr>
      <w:divsChild>
        <w:div w:id="154305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83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65139">
      <w:bodyDiv w:val="1"/>
      <w:marLeft w:val="0"/>
      <w:marRight w:val="0"/>
      <w:marTop w:val="0"/>
      <w:marBottom w:val="0"/>
      <w:divBdr>
        <w:top w:val="none" w:sz="0" w:space="0" w:color="auto"/>
        <w:left w:val="none" w:sz="0" w:space="0" w:color="auto"/>
        <w:bottom w:val="none" w:sz="0" w:space="0" w:color="auto"/>
        <w:right w:val="none" w:sz="0" w:space="0" w:color="auto"/>
      </w:divBdr>
      <w:divsChild>
        <w:div w:id="53624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42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163723">
      <w:bodyDiv w:val="1"/>
      <w:marLeft w:val="0"/>
      <w:marRight w:val="0"/>
      <w:marTop w:val="0"/>
      <w:marBottom w:val="0"/>
      <w:divBdr>
        <w:top w:val="none" w:sz="0" w:space="0" w:color="auto"/>
        <w:left w:val="none" w:sz="0" w:space="0" w:color="auto"/>
        <w:bottom w:val="none" w:sz="0" w:space="0" w:color="auto"/>
        <w:right w:val="none" w:sz="0" w:space="0" w:color="auto"/>
      </w:divBdr>
      <w:divsChild>
        <w:div w:id="207253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6501598">
      <w:bodyDiv w:val="1"/>
      <w:marLeft w:val="0"/>
      <w:marRight w:val="0"/>
      <w:marTop w:val="0"/>
      <w:marBottom w:val="0"/>
      <w:divBdr>
        <w:top w:val="none" w:sz="0" w:space="0" w:color="auto"/>
        <w:left w:val="none" w:sz="0" w:space="0" w:color="auto"/>
        <w:bottom w:val="none" w:sz="0" w:space="0" w:color="auto"/>
        <w:right w:val="none" w:sz="0" w:space="0" w:color="auto"/>
      </w:divBdr>
      <w:divsChild>
        <w:div w:id="19691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1535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24612345">
      <w:bodyDiv w:val="1"/>
      <w:marLeft w:val="0"/>
      <w:marRight w:val="0"/>
      <w:marTop w:val="0"/>
      <w:marBottom w:val="0"/>
      <w:divBdr>
        <w:top w:val="none" w:sz="0" w:space="0" w:color="auto"/>
        <w:left w:val="none" w:sz="0" w:space="0" w:color="auto"/>
        <w:bottom w:val="none" w:sz="0" w:space="0" w:color="auto"/>
        <w:right w:val="none" w:sz="0" w:space="0" w:color="auto"/>
      </w:divBdr>
    </w:div>
    <w:div w:id="926231431">
      <w:bodyDiv w:val="1"/>
      <w:marLeft w:val="0"/>
      <w:marRight w:val="0"/>
      <w:marTop w:val="0"/>
      <w:marBottom w:val="0"/>
      <w:divBdr>
        <w:top w:val="none" w:sz="0" w:space="0" w:color="auto"/>
        <w:left w:val="none" w:sz="0" w:space="0" w:color="auto"/>
        <w:bottom w:val="none" w:sz="0" w:space="0" w:color="auto"/>
        <w:right w:val="none" w:sz="0" w:space="0" w:color="auto"/>
      </w:divBdr>
      <w:divsChild>
        <w:div w:id="835268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49664815">
      <w:bodyDiv w:val="1"/>
      <w:marLeft w:val="0"/>
      <w:marRight w:val="0"/>
      <w:marTop w:val="0"/>
      <w:marBottom w:val="0"/>
      <w:divBdr>
        <w:top w:val="none" w:sz="0" w:space="0" w:color="auto"/>
        <w:left w:val="none" w:sz="0" w:space="0" w:color="auto"/>
        <w:bottom w:val="none" w:sz="0" w:space="0" w:color="auto"/>
        <w:right w:val="none" w:sz="0" w:space="0" w:color="auto"/>
      </w:divBdr>
      <w:divsChild>
        <w:div w:id="203195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25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0634644">
      <w:bodyDiv w:val="1"/>
      <w:marLeft w:val="0"/>
      <w:marRight w:val="0"/>
      <w:marTop w:val="0"/>
      <w:marBottom w:val="0"/>
      <w:divBdr>
        <w:top w:val="none" w:sz="0" w:space="0" w:color="auto"/>
        <w:left w:val="none" w:sz="0" w:space="0" w:color="auto"/>
        <w:bottom w:val="none" w:sz="0" w:space="0" w:color="auto"/>
        <w:right w:val="none" w:sz="0" w:space="0" w:color="auto"/>
      </w:divBdr>
      <w:divsChild>
        <w:div w:id="41794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02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059049">
      <w:bodyDiv w:val="1"/>
      <w:marLeft w:val="0"/>
      <w:marRight w:val="0"/>
      <w:marTop w:val="0"/>
      <w:marBottom w:val="0"/>
      <w:divBdr>
        <w:top w:val="none" w:sz="0" w:space="0" w:color="auto"/>
        <w:left w:val="none" w:sz="0" w:space="0" w:color="auto"/>
        <w:bottom w:val="none" w:sz="0" w:space="0" w:color="auto"/>
        <w:right w:val="none" w:sz="0" w:space="0" w:color="auto"/>
      </w:divBdr>
      <w:divsChild>
        <w:div w:id="45378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085373">
      <w:bodyDiv w:val="1"/>
      <w:marLeft w:val="0"/>
      <w:marRight w:val="0"/>
      <w:marTop w:val="0"/>
      <w:marBottom w:val="0"/>
      <w:divBdr>
        <w:top w:val="none" w:sz="0" w:space="0" w:color="auto"/>
        <w:left w:val="none" w:sz="0" w:space="0" w:color="auto"/>
        <w:bottom w:val="none" w:sz="0" w:space="0" w:color="auto"/>
        <w:right w:val="none" w:sz="0" w:space="0" w:color="auto"/>
      </w:divBdr>
    </w:div>
    <w:div w:id="1243295408">
      <w:bodyDiv w:val="1"/>
      <w:marLeft w:val="0"/>
      <w:marRight w:val="0"/>
      <w:marTop w:val="0"/>
      <w:marBottom w:val="0"/>
      <w:divBdr>
        <w:top w:val="none" w:sz="0" w:space="0" w:color="auto"/>
        <w:left w:val="none" w:sz="0" w:space="0" w:color="auto"/>
        <w:bottom w:val="none" w:sz="0" w:space="0" w:color="auto"/>
        <w:right w:val="none" w:sz="0" w:space="0" w:color="auto"/>
      </w:divBdr>
      <w:divsChild>
        <w:div w:id="520705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61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056958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53590656">
      <w:bodyDiv w:val="1"/>
      <w:marLeft w:val="0"/>
      <w:marRight w:val="0"/>
      <w:marTop w:val="0"/>
      <w:marBottom w:val="0"/>
      <w:divBdr>
        <w:top w:val="none" w:sz="0" w:space="0" w:color="auto"/>
        <w:left w:val="none" w:sz="0" w:space="0" w:color="auto"/>
        <w:bottom w:val="none" w:sz="0" w:space="0" w:color="auto"/>
        <w:right w:val="none" w:sz="0" w:space="0" w:color="auto"/>
      </w:divBdr>
      <w:divsChild>
        <w:div w:id="250894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6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2344</Words>
  <Characters>1337</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2025-07-08T06:16:00Z</dcterms:created>
  <dcterms:modified xsi:type="dcterms:W3CDTF">2025-07-08T06:16:00Z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2025-03-27T08:39:07Z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f569a00d-5701-49ac-952e-a3591948e441</vt:lpwstr>
  </property>
  <property fmtid="{D5CDD505-2E9C-101B-9397-08002B2CF9AE}" pid="8" name="MSIP_Label_fa72d981-70d3-422f-84c9-c3f8ec269a2c_ContentBits">
    <vt:lpwstr>0</vt:lpwstr>
  </property>
</Properties>
</file>