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E717F8" w14:textId="2A33A368" w:rsidR="0063043B" w:rsidRPr="002065DB" w:rsidRDefault="00EF3876">
      <w:pPr>
        <w:rPr>
          <w:rFonts w:ascii="Segoe UI" w:eastAsia="Segoe UI" w:hAnsi="Segoe UI" w:cs="Segoe UI"/>
        </w:rPr>
      </w:pPr>
      <w:r w:rsidRPr="002065DB">
        <w:rPr>
          <w:rFonts w:ascii="Segoe UI" w:eastAsia="Segoe UI" w:hAnsi="Segoe UI" w:cs="Segoe UI"/>
        </w:rPr>
        <w:t>PRANEŠIMAS ŽINIASKLAIDAI</w:t>
      </w:r>
      <w:r w:rsidRPr="002065DB">
        <w:rPr>
          <w:rFonts w:ascii="Segoe UI" w:eastAsia="Segoe UI" w:hAnsi="Segoe UI" w:cs="Segoe UI"/>
        </w:rPr>
        <w:br/>
        <w:t xml:space="preserve">2025 m. </w:t>
      </w:r>
      <w:r w:rsidR="00AF3832">
        <w:rPr>
          <w:rFonts w:ascii="Segoe UI" w:eastAsia="Segoe UI" w:hAnsi="Segoe UI" w:cs="Segoe UI"/>
        </w:rPr>
        <w:t>rugpjūčio</w:t>
      </w:r>
      <w:r w:rsidRPr="002065DB">
        <w:rPr>
          <w:rFonts w:ascii="Segoe UI" w:eastAsia="Segoe UI" w:hAnsi="Segoe UI" w:cs="Segoe UI"/>
        </w:rPr>
        <w:t xml:space="preserve"> </w:t>
      </w:r>
      <w:r w:rsidR="0043785F">
        <w:rPr>
          <w:rFonts w:ascii="Segoe UI" w:eastAsia="Segoe UI" w:hAnsi="Segoe UI" w:cs="Segoe UI"/>
          <w:color w:val="auto"/>
          <w:u w:color="ED7D31"/>
        </w:rPr>
        <w:t xml:space="preserve">6 </w:t>
      </w:r>
      <w:r w:rsidRPr="002065DB">
        <w:rPr>
          <w:rFonts w:ascii="Segoe UI" w:eastAsia="Segoe UI" w:hAnsi="Segoe UI" w:cs="Segoe UI"/>
          <w:color w:val="auto"/>
        </w:rPr>
        <w:t>d</w:t>
      </w:r>
      <w:r w:rsidRPr="002065DB">
        <w:rPr>
          <w:rFonts w:ascii="Segoe UI" w:eastAsia="Segoe UI" w:hAnsi="Segoe UI" w:cs="Segoe UI"/>
        </w:rPr>
        <w:t>.</w:t>
      </w:r>
    </w:p>
    <w:p w14:paraId="430ABF56" w14:textId="0BA50A63" w:rsidR="00AF08D7" w:rsidRDefault="00AF08D7" w:rsidP="00CA3D0D">
      <w:pPr>
        <w:spacing w:line="256" w:lineRule="auto"/>
        <w:jc w:val="both"/>
        <w:rPr>
          <w:rFonts w:ascii="Segoe UI" w:eastAsia="Segoe UI" w:hAnsi="Segoe UI" w:cs="Segoe UI"/>
          <w:b/>
          <w:bCs/>
          <w:sz w:val="28"/>
          <w:szCs w:val="28"/>
        </w:rPr>
      </w:pPr>
      <w:r w:rsidRPr="00A435CD">
        <w:rPr>
          <w:rFonts w:ascii="Segoe UI" w:eastAsia="Segoe UI" w:hAnsi="Segoe UI" w:cs="Segoe UI"/>
          <w:b/>
          <w:bCs/>
          <w:sz w:val="28"/>
          <w:szCs w:val="28"/>
        </w:rPr>
        <w:t>Lietuviai išleidžia daugiau nei pernai: geras ženklas ar proga sunerimti?</w:t>
      </w:r>
    </w:p>
    <w:p w14:paraId="1396A492" w14:textId="120872A8" w:rsidR="00D80146" w:rsidRDefault="0015148B" w:rsidP="00CA3D0D">
      <w:pPr>
        <w:spacing w:line="256" w:lineRule="auto"/>
        <w:jc w:val="both"/>
        <w:rPr>
          <w:rFonts w:ascii="Segoe UI" w:eastAsia="Segoe UI" w:hAnsi="Segoe UI" w:cs="Segoe UI"/>
          <w:b/>
          <w:bCs/>
        </w:rPr>
      </w:pPr>
      <w:r w:rsidRPr="0015148B">
        <w:rPr>
          <w:rFonts w:ascii="Segoe UI" w:eastAsia="Segoe UI" w:hAnsi="Segoe UI" w:cs="Segoe UI"/>
          <w:b/>
          <w:bCs/>
        </w:rPr>
        <w:t>Nors vasara dažnai siejama su atostogomis ir lėtesniu tempu, šiemet ji tapo aktyvesnio vartojimo laikotarpiu. Naujausi „</w:t>
      </w:r>
      <w:proofErr w:type="spellStart"/>
      <w:r w:rsidRPr="0015148B">
        <w:rPr>
          <w:rFonts w:ascii="Segoe UI" w:eastAsia="Segoe UI" w:hAnsi="Segoe UI" w:cs="Segoe UI"/>
          <w:b/>
          <w:bCs/>
        </w:rPr>
        <w:t>Luminor</w:t>
      </w:r>
      <w:proofErr w:type="spellEnd"/>
      <w:r w:rsidRPr="0015148B">
        <w:rPr>
          <w:rFonts w:ascii="Segoe UI" w:eastAsia="Segoe UI" w:hAnsi="Segoe UI" w:cs="Segoe UI"/>
          <w:b/>
          <w:bCs/>
        </w:rPr>
        <w:t>“ banko duomenys rodo, kad Lietuvos gyventojai šių metų birželį išleido gerokai daugiau nei pernai tuo pačiu metu</w:t>
      </w:r>
      <w:r w:rsidR="00740890">
        <w:rPr>
          <w:rFonts w:ascii="Segoe UI" w:eastAsia="Segoe UI" w:hAnsi="Segoe UI" w:cs="Segoe UI"/>
          <w:b/>
          <w:bCs/>
        </w:rPr>
        <w:t xml:space="preserve">. </w:t>
      </w:r>
      <w:r w:rsidRPr="0015148B">
        <w:rPr>
          <w:rFonts w:ascii="Segoe UI" w:eastAsia="Segoe UI" w:hAnsi="Segoe UI" w:cs="Segoe UI"/>
          <w:b/>
          <w:bCs/>
        </w:rPr>
        <w:t>Plačiau apie augančias išlaidas, pirkimo elgsenos pokyčius ir tai, ką jie gali reikšti šalies ekonomikai,</w:t>
      </w:r>
      <w:r>
        <w:rPr>
          <w:rFonts w:ascii="Segoe UI" w:eastAsia="Segoe UI" w:hAnsi="Segoe UI" w:cs="Segoe UI"/>
          <w:b/>
          <w:bCs/>
        </w:rPr>
        <w:t xml:space="preserve"> </w:t>
      </w:r>
      <w:r w:rsidR="006E5E43">
        <w:rPr>
          <w:rFonts w:ascii="Segoe UI" w:eastAsia="Segoe UI" w:hAnsi="Segoe UI" w:cs="Segoe UI"/>
          <w:b/>
          <w:bCs/>
        </w:rPr>
        <w:t>pasakoja</w:t>
      </w:r>
      <w:r w:rsidR="00D501EB" w:rsidRPr="00D501EB">
        <w:rPr>
          <w:rFonts w:ascii="Segoe UI" w:eastAsia="Segoe UI" w:hAnsi="Segoe UI" w:cs="Segoe UI"/>
          <w:b/>
          <w:bCs/>
        </w:rPr>
        <w:t xml:space="preserve"> </w:t>
      </w:r>
      <w:r w:rsidR="00B05E17" w:rsidRPr="00B05E17">
        <w:rPr>
          <w:rFonts w:ascii="Segoe UI" w:eastAsia="Segoe UI" w:hAnsi="Segoe UI" w:cs="Segoe UI"/>
          <w:b/>
          <w:bCs/>
        </w:rPr>
        <w:t>„</w:t>
      </w:r>
      <w:proofErr w:type="spellStart"/>
      <w:r w:rsidR="00B05E17" w:rsidRPr="00B05E17">
        <w:rPr>
          <w:rFonts w:ascii="Segoe UI" w:eastAsia="Segoe UI" w:hAnsi="Segoe UI" w:cs="Segoe UI"/>
          <w:b/>
          <w:bCs/>
        </w:rPr>
        <w:t>Luminor</w:t>
      </w:r>
      <w:proofErr w:type="spellEnd"/>
      <w:r w:rsidR="00B05E17" w:rsidRPr="00B05E17">
        <w:rPr>
          <w:rFonts w:ascii="Segoe UI" w:eastAsia="Segoe UI" w:hAnsi="Segoe UI" w:cs="Segoe UI"/>
          <w:b/>
          <w:bCs/>
        </w:rPr>
        <w:t>“</w:t>
      </w:r>
      <w:r w:rsidR="00132848">
        <w:rPr>
          <w:rFonts w:ascii="Segoe UI" w:eastAsia="Segoe UI" w:hAnsi="Segoe UI" w:cs="Segoe UI"/>
          <w:b/>
          <w:bCs/>
        </w:rPr>
        <w:t xml:space="preserve"> vyriausiasis ekonomistas Lietuvoje</w:t>
      </w:r>
      <w:r w:rsidR="00E120BE">
        <w:rPr>
          <w:rFonts w:ascii="Segoe UI" w:eastAsia="Segoe UI" w:hAnsi="Segoe UI" w:cs="Segoe UI"/>
          <w:b/>
          <w:bCs/>
        </w:rPr>
        <w:t xml:space="preserve"> Žygimantas </w:t>
      </w:r>
      <w:proofErr w:type="spellStart"/>
      <w:r w:rsidR="00E120BE">
        <w:rPr>
          <w:rFonts w:ascii="Segoe UI" w:eastAsia="Segoe UI" w:hAnsi="Segoe UI" w:cs="Segoe UI"/>
          <w:b/>
          <w:bCs/>
        </w:rPr>
        <w:t>Mauricas</w:t>
      </w:r>
      <w:proofErr w:type="spellEnd"/>
      <w:r w:rsidR="00E120BE">
        <w:rPr>
          <w:rFonts w:ascii="Segoe UI" w:eastAsia="Segoe UI" w:hAnsi="Segoe UI" w:cs="Segoe UI"/>
          <w:b/>
          <w:bCs/>
        </w:rPr>
        <w:t>.</w:t>
      </w:r>
    </w:p>
    <w:p w14:paraId="2CB415B3" w14:textId="780BCBD3" w:rsidR="00EB34F5" w:rsidRDefault="00EB34F5" w:rsidP="007676D5">
      <w:pPr>
        <w:spacing w:line="256" w:lineRule="auto"/>
        <w:jc w:val="both"/>
        <w:rPr>
          <w:rFonts w:ascii="Segoe UI" w:eastAsia="Segoe UI" w:hAnsi="Segoe UI" w:cs="Segoe UI"/>
        </w:rPr>
      </w:pPr>
      <w:r w:rsidRPr="00EB34F5">
        <w:rPr>
          <w:rFonts w:ascii="Segoe UI" w:eastAsia="Segoe UI" w:hAnsi="Segoe UI" w:cs="Segoe UI"/>
        </w:rPr>
        <w:t>Lietuvos gyventojai šių metų birželį išleido</w:t>
      </w:r>
      <w:r w:rsidR="008B4F24">
        <w:rPr>
          <w:rFonts w:ascii="Segoe UI" w:eastAsia="Segoe UI" w:hAnsi="Segoe UI" w:cs="Segoe UI"/>
        </w:rPr>
        <w:t xml:space="preserve"> </w:t>
      </w:r>
      <w:r w:rsidRPr="00EB34F5">
        <w:rPr>
          <w:rFonts w:ascii="Segoe UI" w:eastAsia="Segoe UI" w:hAnsi="Segoe UI" w:cs="Segoe UI"/>
        </w:rPr>
        <w:t>daugiau nei prieš metus</w:t>
      </w:r>
      <w:r w:rsidR="000B0B5D">
        <w:rPr>
          <w:rFonts w:ascii="Segoe UI" w:eastAsia="Segoe UI" w:hAnsi="Segoe UI" w:cs="Segoe UI"/>
        </w:rPr>
        <w:t xml:space="preserve">, </w:t>
      </w:r>
      <w:r w:rsidRPr="00EB34F5">
        <w:rPr>
          <w:rFonts w:ascii="Segoe UI" w:eastAsia="Segoe UI" w:hAnsi="Segoe UI" w:cs="Segoe UI"/>
        </w:rPr>
        <w:t xml:space="preserve">rodo </w:t>
      </w:r>
      <w:r w:rsidR="000B0B5D">
        <w:rPr>
          <w:rFonts w:ascii="Segoe UI" w:eastAsia="Segoe UI" w:hAnsi="Segoe UI" w:cs="Segoe UI"/>
        </w:rPr>
        <w:t>„</w:t>
      </w:r>
      <w:proofErr w:type="spellStart"/>
      <w:r w:rsidRPr="00EB34F5">
        <w:rPr>
          <w:rFonts w:ascii="Segoe UI" w:eastAsia="Segoe UI" w:hAnsi="Segoe UI" w:cs="Segoe UI"/>
        </w:rPr>
        <w:t>Luminor</w:t>
      </w:r>
      <w:proofErr w:type="spellEnd"/>
      <w:r w:rsidR="000B0B5D">
        <w:rPr>
          <w:rFonts w:ascii="Segoe UI" w:eastAsia="Segoe UI" w:hAnsi="Segoe UI" w:cs="Segoe UI"/>
        </w:rPr>
        <w:t>“</w:t>
      </w:r>
      <w:r w:rsidR="0067316F">
        <w:rPr>
          <w:rFonts w:ascii="Segoe UI" w:eastAsia="Segoe UI" w:hAnsi="Segoe UI" w:cs="Segoe UI"/>
        </w:rPr>
        <w:t xml:space="preserve"> banko</w:t>
      </w:r>
      <w:r w:rsidR="00C0004B">
        <w:rPr>
          <w:rFonts w:ascii="Segoe UI" w:eastAsia="Segoe UI" w:hAnsi="Segoe UI" w:cs="Segoe UI"/>
        </w:rPr>
        <w:t xml:space="preserve"> kortelių </w:t>
      </w:r>
      <w:r w:rsidRPr="00EB34F5">
        <w:rPr>
          <w:rFonts w:ascii="Segoe UI" w:eastAsia="Segoe UI" w:hAnsi="Segoe UI" w:cs="Segoe UI"/>
        </w:rPr>
        <w:t xml:space="preserve">duomenys. Bendras išlaidų augimas fiksuojamas pagrindinėse kasdienio vartojimo srityse – nuo maisto prekių iki laisvalaikio paslaugų. </w:t>
      </w:r>
      <w:r w:rsidR="00C40FD5">
        <w:rPr>
          <w:rFonts w:ascii="Segoe UI" w:eastAsia="Segoe UI" w:hAnsi="Segoe UI" w:cs="Segoe UI"/>
        </w:rPr>
        <w:t xml:space="preserve">Pasak </w:t>
      </w:r>
      <w:r w:rsidR="00425388">
        <w:rPr>
          <w:rFonts w:ascii="Segoe UI" w:eastAsia="Segoe UI" w:hAnsi="Segoe UI" w:cs="Segoe UI"/>
        </w:rPr>
        <w:t xml:space="preserve">Ž. </w:t>
      </w:r>
      <w:proofErr w:type="spellStart"/>
      <w:r w:rsidR="00425388">
        <w:rPr>
          <w:rFonts w:ascii="Segoe UI" w:eastAsia="Segoe UI" w:hAnsi="Segoe UI" w:cs="Segoe UI"/>
        </w:rPr>
        <w:t>Maurico</w:t>
      </w:r>
      <w:proofErr w:type="spellEnd"/>
      <w:r w:rsidR="00C40FD5">
        <w:rPr>
          <w:rFonts w:ascii="Segoe UI" w:eastAsia="Segoe UI" w:hAnsi="Segoe UI" w:cs="Segoe UI"/>
        </w:rPr>
        <w:t>, k</w:t>
      </w:r>
      <w:r w:rsidRPr="00EB34F5">
        <w:rPr>
          <w:rFonts w:ascii="Segoe UI" w:eastAsia="Segoe UI" w:hAnsi="Segoe UI" w:cs="Segoe UI"/>
        </w:rPr>
        <w:t>ortelėmis atsiskaitoma ne tik dažniau, bet ir už brangesnius pirkinius, o augančios vidutinės transakcijos vertės liudija apie vis aktyvesnį vartotojų elgesį.</w:t>
      </w:r>
    </w:p>
    <w:p w14:paraId="36E91B9A" w14:textId="35351240" w:rsidR="00DA3B7C" w:rsidRPr="0043785F" w:rsidRDefault="00DA3B7C" w:rsidP="007676D5">
      <w:pPr>
        <w:spacing w:line="256" w:lineRule="auto"/>
        <w:jc w:val="both"/>
        <w:rPr>
          <w:rFonts w:ascii="Segoe UI" w:eastAsia="Segoe UI" w:hAnsi="Segoe UI" w:cs="Segoe UI"/>
          <w:color w:val="auto"/>
        </w:rPr>
      </w:pPr>
      <w:r>
        <w:rPr>
          <w:rFonts w:ascii="Segoe UI" w:eastAsia="Segoe UI" w:hAnsi="Segoe UI" w:cs="Segoe UI"/>
          <w:color w:val="auto"/>
        </w:rPr>
        <w:t>„</w:t>
      </w:r>
      <w:r w:rsidRPr="00E273CD">
        <w:rPr>
          <w:rFonts w:ascii="Segoe UI" w:eastAsia="Segoe UI" w:hAnsi="Segoe UI" w:cs="Segoe UI"/>
          <w:color w:val="auto"/>
        </w:rPr>
        <w:t>Oficialūs statistiniai duomenys taip pat rodo, kad lietuviai yra linkę vis plačiau atverti savo pinigines. Pavyzdži</w:t>
      </w:r>
      <w:r>
        <w:rPr>
          <w:rFonts w:ascii="Segoe UI" w:eastAsia="Segoe UI" w:hAnsi="Segoe UI" w:cs="Segoe UI"/>
          <w:color w:val="auto"/>
        </w:rPr>
        <w:t>u</w:t>
      </w:r>
      <w:r w:rsidRPr="00E273CD">
        <w:rPr>
          <w:rFonts w:ascii="Segoe UI" w:eastAsia="Segoe UI" w:hAnsi="Segoe UI" w:cs="Segoe UI"/>
          <w:color w:val="auto"/>
        </w:rPr>
        <w:t>i, mažmeninės prekybos augimas birželio mėnesį pa</w:t>
      </w:r>
      <w:r w:rsidR="000155A7">
        <w:rPr>
          <w:rFonts w:ascii="Segoe UI" w:eastAsia="Segoe UI" w:hAnsi="Segoe UI" w:cs="Segoe UI"/>
          <w:color w:val="auto"/>
        </w:rPr>
        <w:t>didėjo</w:t>
      </w:r>
      <w:r w:rsidRPr="00E273CD">
        <w:rPr>
          <w:rFonts w:ascii="Segoe UI" w:eastAsia="Segoe UI" w:hAnsi="Segoe UI" w:cs="Segoe UI"/>
          <w:color w:val="auto"/>
        </w:rPr>
        <w:t xml:space="preserve"> iki 8,2 proc. – tai sparčiausias augimas šiais metais</w:t>
      </w:r>
      <w:r>
        <w:rPr>
          <w:rFonts w:ascii="Segoe UI" w:eastAsia="Segoe UI" w:hAnsi="Segoe UI" w:cs="Segoe UI"/>
          <w:color w:val="auto"/>
        </w:rPr>
        <w:t xml:space="preserve">“, – sako </w:t>
      </w:r>
      <w:r w:rsidR="000155A7">
        <w:rPr>
          <w:rFonts w:ascii="Segoe UI" w:eastAsia="Segoe UI" w:hAnsi="Segoe UI" w:cs="Segoe UI"/>
          <w:color w:val="auto"/>
        </w:rPr>
        <w:t>Ž</w:t>
      </w:r>
      <w:r>
        <w:rPr>
          <w:rFonts w:ascii="Segoe UI" w:eastAsia="Segoe UI" w:hAnsi="Segoe UI" w:cs="Segoe UI"/>
          <w:color w:val="auto"/>
        </w:rPr>
        <w:t xml:space="preserve">. </w:t>
      </w:r>
      <w:proofErr w:type="spellStart"/>
      <w:r>
        <w:rPr>
          <w:rFonts w:ascii="Segoe UI" w:eastAsia="Segoe UI" w:hAnsi="Segoe UI" w:cs="Segoe UI"/>
          <w:color w:val="auto"/>
        </w:rPr>
        <w:t>Mauricas</w:t>
      </w:r>
      <w:proofErr w:type="spellEnd"/>
      <w:r>
        <w:rPr>
          <w:rFonts w:ascii="Segoe UI" w:eastAsia="Segoe UI" w:hAnsi="Segoe UI" w:cs="Segoe UI"/>
          <w:color w:val="auto"/>
        </w:rPr>
        <w:t>.</w:t>
      </w:r>
    </w:p>
    <w:p w14:paraId="4ADED07C" w14:textId="4E29DBFB" w:rsidR="003241E0" w:rsidRDefault="003241E0" w:rsidP="007676D5">
      <w:pPr>
        <w:spacing w:line="256" w:lineRule="auto"/>
        <w:jc w:val="both"/>
        <w:rPr>
          <w:rFonts w:ascii="Segoe UI" w:eastAsia="Segoe UI" w:hAnsi="Segoe UI" w:cs="Segoe UI"/>
          <w:b/>
          <w:bCs/>
        </w:rPr>
      </w:pPr>
      <w:r>
        <w:rPr>
          <w:rFonts w:ascii="Segoe UI" w:eastAsia="Segoe UI" w:hAnsi="Segoe UI" w:cs="Segoe UI"/>
          <w:b/>
          <w:bCs/>
        </w:rPr>
        <w:t>N</w:t>
      </w:r>
      <w:r w:rsidRPr="003241E0">
        <w:rPr>
          <w:rFonts w:ascii="Segoe UI" w:eastAsia="Segoe UI" w:hAnsi="Segoe UI" w:cs="Segoe UI"/>
          <w:b/>
          <w:bCs/>
        </w:rPr>
        <w:t>uo kasdienybės iki laisvalaikio</w:t>
      </w:r>
    </w:p>
    <w:p w14:paraId="262DD6B1" w14:textId="2E07F5F1" w:rsidR="00F81C8F" w:rsidRPr="00F81C8F" w:rsidRDefault="00894176" w:rsidP="00F81C8F">
      <w:pPr>
        <w:spacing w:line="256" w:lineRule="auto"/>
        <w:jc w:val="both"/>
        <w:rPr>
          <w:rFonts w:ascii="Segoe UI" w:eastAsia="Segoe UI" w:hAnsi="Segoe UI" w:cs="Segoe UI"/>
        </w:rPr>
      </w:pPr>
      <w:r w:rsidRPr="00894176">
        <w:rPr>
          <w:rFonts w:ascii="Segoe UI" w:eastAsia="Segoe UI" w:hAnsi="Segoe UI" w:cs="Segoe UI"/>
        </w:rPr>
        <w:t>Šią vasarą lietuviai vartojimo prekėms išleido gerokai daugiau</w:t>
      </w:r>
      <w:r w:rsidR="001F0208">
        <w:rPr>
          <w:rFonts w:ascii="Segoe UI" w:eastAsia="Segoe UI" w:hAnsi="Segoe UI" w:cs="Segoe UI"/>
        </w:rPr>
        <w:t xml:space="preserve"> –</w:t>
      </w:r>
      <w:r w:rsidR="003C0BBC">
        <w:rPr>
          <w:rFonts w:ascii="Segoe UI" w:eastAsia="Segoe UI" w:hAnsi="Segoe UI" w:cs="Segoe UI"/>
        </w:rPr>
        <w:t xml:space="preserve"> p</w:t>
      </w:r>
      <w:r w:rsidRPr="00894176">
        <w:rPr>
          <w:rFonts w:ascii="Segoe UI" w:eastAsia="Segoe UI" w:hAnsi="Segoe UI" w:cs="Segoe UI"/>
        </w:rPr>
        <w:t xml:space="preserve">alyginus su </w:t>
      </w:r>
      <w:r w:rsidR="001507BC">
        <w:rPr>
          <w:rFonts w:ascii="Segoe UI" w:eastAsia="Segoe UI" w:hAnsi="Segoe UI" w:cs="Segoe UI"/>
        </w:rPr>
        <w:t>praėjusių metų</w:t>
      </w:r>
      <w:r w:rsidRPr="00894176">
        <w:rPr>
          <w:rFonts w:ascii="Segoe UI" w:eastAsia="Segoe UI" w:hAnsi="Segoe UI" w:cs="Segoe UI"/>
        </w:rPr>
        <w:t xml:space="preserve"> birželiu, išlaidos išaugo beveik ketvirtadaliu</w:t>
      </w:r>
      <w:r>
        <w:rPr>
          <w:rFonts w:ascii="Segoe UI" w:eastAsia="Segoe UI" w:hAnsi="Segoe UI" w:cs="Segoe UI"/>
        </w:rPr>
        <w:t xml:space="preserve"> (</w:t>
      </w:r>
      <w:r w:rsidRPr="007E3CEA">
        <w:rPr>
          <w:rFonts w:ascii="Segoe UI" w:eastAsia="Segoe UI" w:hAnsi="Segoe UI" w:cs="Segoe UI"/>
        </w:rPr>
        <w:t>24 proc.)</w:t>
      </w:r>
      <w:r w:rsidR="003C0BBC" w:rsidRPr="007E3CEA">
        <w:rPr>
          <w:rFonts w:ascii="Segoe UI" w:eastAsia="Segoe UI" w:hAnsi="Segoe UI" w:cs="Segoe UI"/>
        </w:rPr>
        <w:t xml:space="preserve">. </w:t>
      </w:r>
      <w:r w:rsidR="0015698C">
        <w:rPr>
          <w:rFonts w:ascii="Segoe UI" w:eastAsia="Segoe UI" w:hAnsi="Segoe UI" w:cs="Segoe UI"/>
        </w:rPr>
        <w:t>M</w:t>
      </w:r>
      <w:r w:rsidR="00091696" w:rsidRPr="00091696">
        <w:rPr>
          <w:rFonts w:ascii="Segoe UI" w:eastAsia="Segoe UI" w:hAnsi="Segoe UI" w:cs="Segoe UI"/>
        </w:rPr>
        <w:t xml:space="preserve">aistui ir gėrimams, taip pat laisvalaikiui bei kelionėms </w:t>
      </w:r>
      <w:r w:rsidR="0087101E">
        <w:rPr>
          <w:rFonts w:ascii="Segoe UI" w:eastAsia="Segoe UI" w:hAnsi="Segoe UI" w:cs="Segoe UI"/>
        </w:rPr>
        <w:t xml:space="preserve">– </w:t>
      </w:r>
      <w:r w:rsidR="006A13CC">
        <w:rPr>
          <w:rFonts w:ascii="Segoe UI" w:eastAsia="Segoe UI" w:hAnsi="Segoe UI" w:cs="Segoe UI"/>
        </w:rPr>
        <w:t xml:space="preserve">padidėjo </w:t>
      </w:r>
      <w:r w:rsidR="00091696" w:rsidRPr="00091696">
        <w:rPr>
          <w:rFonts w:ascii="Segoe UI" w:eastAsia="Segoe UI" w:hAnsi="Segoe UI" w:cs="Segoe UI"/>
        </w:rPr>
        <w:t>po 12 proc.</w:t>
      </w:r>
    </w:p>
    <w:p w14:paraId="1F1563E3" w14:textId="60770CA9" w:rsidR="008A19FF" w:rsidRPr="0043785F" w:rsidRDefault="008A19FF" w:rsidP="00CA44D3">
      <w:pPr>
        <w:spacing w:line="256" w:lineRule="auto"/>
        <w:jc w:val="both"/>
        <w:rPr>
          <w:rFonts w:ascii="Segoe UI" w:eastAsia="Segoe UI" w:hAnsi="Segoe UI" w:cs="Segoe UI"/>
        </w:rPr>
      </w:pPr>
      <w:r w:rsidRPr="001477CB">
        <w:rPr>
          <w:rFonts w:ascii="Segoe UI" w:eastAsia="Segoe UI" w:hAnsi="Segoe UI" w:cs="Segoe UI"/>
        </w:rPr>
        <w:t>Lyginant vidutinę vieno atsiskaitymo sum</w:t>
      </w:r>
      <w:r w:rsidR="00867C48">
        <w:rPr>
          <w:rFonts w:ascii="Segoe UI" w:eastAsia="Segoe UI" w:hAnsi="Segoe UI" w:cs="Segoe UI"/>
        </w:rPr>
        <w:t>ą Baltijos regione</w:t>
      </w:r>
      <w:r w:rsidRPr="001477CB">
        <w:rPr>
          <w:rFonts w:ascii="Segoe UI" w:eastAsia="Segoe UI" w:hAnsi="Segoe UI" w:cs="Segoe UI"/>
        </w:rPr>
        <w:t xml:space="preserve">, </w:t>
      </w:r>
      <w:r w:rsidR="00867C48">
        <w:rPr>
          <w:rFonts w:ascii="Segoe UI" w:eastAsia="Segoe UI" w:hAnsi="Segoe UI" w:cs="Segoe UI"/>
        </w:rPr>
        <w:t>Lietuvos gyventojai išleidžia daugiausiai</w:t>
      </w:r>
      <w:r w:rsidR="00911312">
        <w:rPr>
          <w:rFonts w:ascii="Segoe UI" w:eastAsia="Segoe UI" w:hAnsi="Segoe UI" w:cs="Segoe UI"/>
        </w:rPr>
        <w:t xml:space="preserve"> iš visų trijų šalių.</w:t>
      </w:r>
      <w:r w:rsidRPr="008A19FF">
        <w:rPr>
          <w:rFonts w:ascii="Segoe UI" w:eastAsia="Segoe UI" w:hAnsi="Segoe UI" w:cs="Segoe UI"/>
        </w:rPr>
        <w:t xml:space="preserve"> Pavyzdžiui, 2025 m. birželį </w:t>
      </w:r>
      <w:r w:rsidR="00986768">
        <w:rPr>
          <w:rFonts w:ascii="Segoe UI" w:eastAsia="Segoe UI" w:hAnsi="Segoe UI" w:cs="Segoe UI"/>
        </w:rPr>
        <w:t xml:space="preserve">vienas apsilankymas </w:t>
      </w:r>
      <w:r w:rsidR="00A6311C">
        <w:rPr>
          <w:rFonts w:ascii="Segoe UI" w:eastAsia="Segoe UI" w:hAnsi="Segoe UI" w:cs="Segoe UI"/>
        </w:rPr>
        <w:t>Lietuvos</w:t>
      </w:r>
      <w:r w:rsidR="007B516E">
        <w:rPr>
          <w:rFonts w:ascii="Segoe UI" w:eastAsia="Segoe UI" w:hAnsi="Segoe UI" w:cs="Segoe UI"/>
        </w:rPr>
        <w:t xml:space="preserve"> </w:t>
      </w:r>
      <w:r w:rsidRPr="008A19FF">
        <w:rPr>
          <w:rFonts w:ascii="Segoe UI" w:eastAsia="Segoe UI" w:hAnsi="Segoe UI" w:cs="Segoe UI"/>
        </w:rPr>
        <w:t>kavinėse ir restoranuose</w:t>
      </w:r>
      <w:r w:rsidR="00A15FF2">
        <w:rPr>
          <w:rFonts w:ascii="Segoe UI" w:eastAsia="Segoe UI" w:hAnsi="Segoe UI" w:cs="Segoe UI"/>
        </w:rPr>
        <w:t xml:space="preserve"> </w:t>
      </w:r>
      <w:r w:rsidR="001B4B6E">
        <w:rPr>
          <w:rFonts w:ascii="Segoe UI" w:eastAsia="Segoe UI" w:hAnsi="Segoe UI" w:cs="Segoe UI"/>
        </w:rPr>
        <w:t xml:space="preserve">siekė </w:t>
      </w:r>
      <w:r w:rsidR="00A15FF2">
        <w:rPr>
          <w:rFonts w:ascii="Segoe UI" w:eastAsia="Segoe UI" w:hAnsi="Segoe UI" w:cs="Segoe UI"/>
        </w:rPr>
        <w:t>v</w:t>
      </w:r>
      <w:r w:rsidR="007B516E">
        <w:rPr>
          <w:rFonts w:ascii="Segoe UI" w:eastAsia="Segoe UI" w:hAnsi="Segoe UI" w:cs="Segoe UI"/>
        </w:rPr>
        <w:t>idutiniškai</w:t>
      </w:r>
      <w:r w:rsidR="0043785F">
        <w:rPr>
          <w:rFonts w:ascii="Segoe UI" w:eastAsia="Segoe UI" w:hAnsi="Segoe UI" w:cs="Segoe UI"/>
        </w:rPr>
        <w:t xml:space="preserve"> </w:t>
      </w:r>
      <w:r w:rsidRPr="008A19FF">
        <w:rPr>
          <w:rFonts w:ascii="Segoe UI" w:eastAsia="Segoe UI" w:hAnsi="Segoe UI" w:cs="Segoe UI"/>
        </w:rPr>
        <w:t>16,5 Eur, Latvijoje 14,3 Eur, o Estijoje – 14,</w:t>
      </w:r>
      <w:r w:rsidR="003C4231">
        <w:rPr>
          <w:rFonts w:ascii="Segoe UI" w:eastAsia="Segoe UI" w:hAnsi="Segoe UI" w:cs="Segoe UI"/>
        </w:rPr>
        <w:t>9</w:t>
      </w:r>
      <w:r w:rsidRPr="008A19FF">
        <w:rPr>
          <w:rFonts w:ascii="Segoe UI" w:eastAsia="Segoe UI" w:hAnsi="Segoe UI" w:cs="Segoe UI"/>
        </w:rPr>
        <w:t xml:space="preserve"> Eur. Maisto prekių parduotuvėse Lietuvos</w:t>
      </w:r>
      <w:r w:rsidR="00F46BAA">
        <w:rPr>
          <w:rFonts w:ascii="Segoe UI" w:eastAsia="Segoe UI" w:hAnsi="Segoe UI" w:cs="Segoe UI"/>
        </w:rPr>
        <w:t xml:space="preserve"> žmonės</w:t>
      </w:r>
      <w:r w:rsidRPr="008A19FF">
        <w:rPr>
          <w:rFonts w:ascii="Segoe UI" w:eastAsia="Segoe UI" w:hAnsi="Segoe UI" w:cs="Segoe UI"/>
        </w:rPr>
        <w:t xml:space="preserve"> vieno pirkimo metu </w:t>
      </w:r>
      <w:r w:rsidRPr="0043785F">
        <w:rPr>
          <w:rFonts w:ascii="Segoe UI" w:eastAsia="Segoe UI" w:hAnsi="Segoe UI" w:cs="Segoe UI"/>
        </w:rPr>
        <w:t>vidutiniškai išleido 1</w:t>
      </w:r>
      <w:r w:rsidR="00EB025A" w:rsidRPr="0043785F">
        <w:rPr>
          <w:rFonts w:ascii="Segoe UI" w:eastAsia="Segoe UI" w:hAnsi="Segoe UI" w:cs="Segoe UI"/>
        </w:rPr>
        <w:t>7</w:t>
      </w:r>
      <w:r w:rsidR="00E01E5C" w:rsidRPr="0043785F">
        <w:rPr>
          <w:rFonts w:ascii="Segoe UI" w:eastAsia="Segoe UI" w:hAnsi="Segoe UI" w:cs="Segoe UI"/>
        </w:rPr>
        <w:t>,3</w:t>
      </w:r>
      <w:r w:rsidRPr="0043785F">
        <w:rPr>
          <w:rFonts w:ascii="Segoe UI" w:eastAsia="Segoe UI" w:hAnsi="Segoe UI" w:cs="Segoe UI"/>
        </w:rPr>
        <w:t xml:space="preserve"> Eur – </w:t>
      </w:r>
      <w:r w:rsidR="00EB025A" w:rsidRPr="0043785F">
        <w:rPr>
          <w:rFonts w:ascii="Segoe UI" w:eastAsia="Segoe UI" w:hAnsi="Segoe UI" w:cs="Segoe UI"/>
        </w:rPr>
        <w:t xml:space="preserve">tai </w:t>
      </w:r>
      <w:r w:rsidRPr="0043785F">
        <w:rPr>
          <w:rFonts w:ascii="Segoe UI" w:eastAsia="Segoe UI" w:hAnsi="Segoe UI" w:cs="Segoe UI"/>
        </w:rPr>
        <w:t xml:space="preserve">daugiau nei Latvijoje (14,7 Eur), </w:t>
      </w:r>
      <w:r w:rsidR="00EB025A" w:rsidRPr="0043785F">
        <w:rPr>
          <w:rFonts w:ascii="Segoe UI" w:eastAsia="Segoe UI" w:hAnsi="Segoe UI" w:cs="Segoe UI"/>
        </w:rPr>
        <w:t>tačiau kiek mažiau nei Estijoje (</w:t>
      </w:r>
      <w:r w:rsidRPr="0043785F">
        <w:rPr>
          <w:rFonts w:ascii="Segoe UI" w:eastAsia="Segoe UI" w:hAnsi="Segoe UI" w:cs="Segoe UI"/>
        </w:rPr>
        <w:t>18,9 Eur</w:t>
      </w:r>
      <w:r w:rsidR="00EB025A" w:rsidRPr="0043785F">
        <w:rPr>
          <w:rFonts w:ascii="Segoe UI" w:eastAsia="Segoe UI" w:hAnsi="Segoe UI" w:cs="Segoe UI"/>
        </w:rPr>
        <w:t>)</w:t>
      </w:r>
      <w:r w:rsidRPr="0043785F">
        <w:rPr>
          <w:rFonts w:ascii="Segoe UI" w:eastAsia="Segoe UI" w:hAnsi="Segoe UI" w:cs="Segoe UI"/>
        </w:rPr>
        <w:t xml:space="preserve">. </w:t>
      </w:r>
    </w:p>
    <w:p w14:paraId="1528F4DD" w14:textId="77777777" w:rsidR="00326450" w:rsidRPr="0043785F" w:rsidRDefault="00326450" w:rsidP="00326450">
      <w:pPr>
        <w:spacing w:line="256" w:lineRule="auto"/>
        <w:jc w:val="both"/>
        <w:rPr>
          <w:rFonts w:ascii="Segoe UI" w:eastAsia="Segoe UI" w:hAnsi="Segoe UI" w:cs="Segoe UI"/>
          <w:b/>
          <w:bCs/>
          <w:color w:val="auto"/>
        </w:rPr>
      </w:pPr>
      <w:r w:rsidRPr="0043785F">
        <w:rPr>
          <w:rFonts w:ascii="Segoe UI" w:eastAsia="Segoe UI" w:hAnsi="Segoe UI" w:cs="Segoe UI"/>
          <w:b/>
          <w:bCs/>
          <w:color w:val="auto"/>
        </w:rPr>
        <w:t>Auga ne tik vartojimas, bet ir infliacija</w:t>
      </w:r>
    </w:p>
    <w:p w14:paraId="432F7A44" w14:textId="77777777" w:rsidR="009919DD" w:rsidRPr="0043785F" w:rsidRDefault="00326450" w:rsidP="00326450">
      <w:pPr>
        <w:spacing w:line="256" w:lineRule="auto"/>
        <w:jc w:val="both"/>
        <w:rPr>
          <w:rFonts w:ascii="Segoe UI" w:eastAsia="Segoe UI" w:hAnsi="Segoe UI" w:cs="Segoe UI"/>
          <w:color w:val="auto"/>
        </w:rPr>
      </w:pPr>
      <w:r w:rsidRPr="0043785F">
        <w:rPr>
          <w:rFonts w:ascii="Segoe UI" w:eastAsia="Segoe UI" w:hAnsi="Segoe UI" w:cs="Segoe UI"/>
          <w:color w:val="auto"/>
        </w:rPr>
        <w:t>Vis dėlto, ne visi prekybininkai vienodai pajuto Lietuvos gyventojų dosnumą. Pasak eksperto, vėsus ir lietingas birželis sulėtino restoranų ir barų apyvartos augimą</w:t>
      </w:r>
      <w:r w:rsidR="00560FE7" w:rsidRPr="0043785F">
        <w:rPr>
          <w:rFonts w:ascii="Segoe UI" w:eastAsia="Segoe UI" w:hAnsi="Segoe UI" w:cs="Segoe UI"/>
          <w:color w:val="auto"/>
        </w:rPr>
        <w:t xml:space="preserve"> </w:t>
      </w:r>
      <w:r w:rsidR="00FF0A0C" w:rsidRPr="0043785F">
        <w:rPr>
          <w:rFonts w:ascii="Segoe UI" w:eastAsia="Segoe UI" w:hAnsi="Segoe UI" w:cs="Segoe UI"/>
          <w:color w:val="auto"/>
        </w:rPr>
        <w:t xml:space="preserve">– </w:t>
      </w:r>
      <w:r w:rsidR="00560FE7" w:rsidRPr="0043785F">
        <w:rPr>
          <w:rFonts w:ascii="Segoe UI" w:eastAsia="Segoe UI" w:hAnsi="Segoe UI" w:cs="Segoe UI"/>
          <w:color w:val="auto"/>
        </w:rPr>
        <w:t xml:space="preserve">vidutinė atsiskaitymo suma juose išaugo vos apie 7,65 proc. </w:t>
      </w:r>
      <w:r w:rsidR="00E54E77" w:rsidRPr="0043785F">
        <w:rPr>
          <w:rFonts w:ascii="Segoe UI" w:eastAsia="Segoe UI" w:hAnsi="Segoe UI" w:cs="Segoe UI"/>
          <w:color w:val="auto"/>
        </w:rPr>
        <w:t>Be to, d</w:t>
      </w:r>
      <w:r w:rsidRPr="0043785F">
        <w:rPr>
          <w:rFonts w:ascii="Segoe UI" w:eastAsia="Segoe UI" w:hAnsi="Segoe UI" w:cs="Segoe UI"/>
          <w:color w:val="auto"/>
        </w:rPr>
        <w:t xml:space="preserve">arganota vasaros pradžia bei metų pradžioje šoktelėję akcizai mažino degalų pardavimus. </w:t>
      </w:r>
    </w:p>
    <w:p w14:paraId="4B92A7F4" w14:textId="56DEFA26" w:rsidR="00F45BA9" w:rsidRPr="0043785F" w:rsidRDefault="00326450" w:rsidP="00326450">
      <w:pPr>
        <w:spacing w:line="256" w:lineRule="auto"/>
        <w:jc w:val="both"/>
        <w:rPr>
          <w:rFonts w:ascii="Segoe UI" w:eastAsia="Segoe UI" w:hAnsi="Segoe UI" w:cs="Segoe UI"/>
          <w:color w:val="auto"/>
        </w:rPr>
      </w:pPr>
      <w:r w:rsidRPr="0043785F">
        <w:rPr>
          <w:rFonts w:ascii="Segoe UI" w:eastAsia="Segoe UI" w:hAnsi="Segoe UI" w:cs="Segoe UI"/>
          <w:color w:val="auto"/>
        </w:rPr>
        <w:t xml:space="preserve">Prekyba maisto produktais taip pat augo gana kukliai, gyventojams protestuojant prieš vėl pradėjusias kilti maisto kainas – maisto kainos Lietuvoje birželio mėn. buvo 5,0 proc. didesnės nei prieš metus. </w:t>
      </w:r>
    </w:p>
    <w:p w14:paraId="31595AE3" w14:textId="70478D0B" w:rsidR="00326450" w:rsidRPr="0043785F" w:rsidRDefault="00326450" w:rsidP="00326450">
      <w:pPr>
        <w:spacing w:line="256" w:lineRule="auto"/>
        <w:jc w:val="both"/>
        <w:rPr>
          <w:rFonts w:ascii="Segoe UI" w:eastAsia="Segoe UI" w:hAnsi="Segoe UI" w:cs="Segoe UI"/>
          <w:color w:val="auto"/>
        </w:rPr>
      </w:pPr>
      <w:r w:rsidRPr="0043785F">
        <w:rPr>
          <w:rFonts w:ascii="Segoe UI" w:eastAsia="Segoe UI" w:hAnsi="Segoe UI" w:cs="Segoe UI"/>
          <w:color w:val="auto"/>
        </w:rPr>
        <w:t xml:space="preserve">„Visgi, ne maisto prekių apyvartos šuolis buvo įspūdingas ir siekė net 18,8 proc. Šį šuolį lėmė keletas veiksnių. Pirma, vėsus ir lietingas oras paskatino gyventojus daugiau laiko praleisti prekybos centruose. Antra, ne maisto prekių kainos iš esmės neaugo, tad jų </w:t>
      </w:r>
      <w:proofErr w:type="spellStart"/>
      <w:r w:rsidRPr="0043785F">
        <w:rPr>
          <w:rFonts w:ascii="Segoe UI" w:eastAsia="Segoe UI" w:hAnsi="Segoe UI" w:cs="Segoe UI"/>
          <w:color w:val="auto"/>
        </w:rPr>
        <w:t>įperkamumas</w:t>
      </w:r>
      <w:proofErr w:type="spellEnd"/>
      <w:r w:rsidRPr="0043785F">
        <w:rPr>
          <w:rFonts w:ascii="Segoe UI" w:eastAsia="Segoe UI" w:hAnsi="Segoe UI" w:cs="Segoe UI"/>
          <w:color w:val="auto"/>
        </w:rPr>
        <w:t xml:space="preserve"> didėjo. Dalis gyventojų galimai baiminosi brangsiančių produktų dėl kalbų apie prasidėsiantį pasaulinį prekybos </w:t>
      </w:r>
      <w:r w:rsidRPr="0043785F">
        <w:rPr>
          <w:rFonts w:ascii="Segoe UI" w:eastAsia="Segoe UI" w:hAnsi="Segoe UI" w:cs="Segoe UI"/>
          <w:color w:val="auto"/>
        </w:rPr>
        <w:lastRenderedPageBreak/>
        <w:t>karą, tad suskubo įsigyti prekių prieš įsigaliojant importo muitams</w:t>
      </w:r>
      <w:r w:rsidR="004E5DF6" w:rsidRPr="0043785F">
        <w:rPr>
          <w:rFonts w:ascii="Segoe UI" w:eastAsia="Segoe UI" w:hAnsi="Segoe UI" w:cs="Segoe UI"/>
          <w:color w:val="auto"/>
        </w:rPr>
        <w:t xml:space="preserve"> – šių metų birželį maisto prekėms gyventojai išleido apie 7,36 </w:t>
      </w:r>
      <w:r w:rsidR="00EC0E4C" w:rsidRPr="0043785F">
        <w:rPr>
          <w:rFonts w:ascii="Segoe UI" w:eastAsia="Segoe UI" w:hAnsi="Segoe UI" w:cs="Segoe UI"/>
          <w:color w:val="auto"/>
        </w:rPr>
        <w:t xml:space="preserve">proc. </w:t>
      </w:r>
      <w:r w:rsidR="004E5DF6" w:rsidRPr="0043785F">
        <w:rPr>
          <w:rFonts w:ascii="Segoe UI" w:eastAsia="Segoe UI" w:hAnsi="Segoe UI" w:cs="Segoe UI"/>
          <w:color w:val="auto"/>
        </w:rPr>
        <w:t xml:space="preserve">daugiau nei prieš metus“, </w:t>
      </w:r>
      <w:r w:rsidRPr="0043785F">
        <w:rPr>
          <w:rFonts w:ascii="Segoe UI" w:eastAsia="Segoe UI" w:hAnsi="Segoe UI" w:cs="Segoe UI"/>
          <w:color w:val="auto"/>
        </w:rPr>
        <w:t>– teigia ekonomistas.</w:t>
      </w:r>
    </w:p>
    <w:p w14:paraId="4C0080DE" w14:textId="77777777" w:rsidR="00326450" w:rsidRPr="0043785F" w:rsidRDefault="00326450" w:rsidP="00326450">
      <w:pPr>
        <w:spacing w:line="256" w:lineRule="auto"/>
        <w:jc w:val="both"/>
        <w:rPr>
          <w:rFonts w:ascii="Segoe UI" w:eastAsia="Segoe UI" w:hAnsi="Segoe UI" w:cs="Segoe UI"/>
          <w:color w:val="auto"/>
        </w:rPr>
      </w:pPr>
      <w:r w:rsidRPr="0043785F">
        <w:rPr>
          <w:rFonts w:ascii="Segoe UI" w:eastAsia="Segoe UI" w:hAnsi="Segoe UI" w:cs="Segoe UI"/>
          <w:color w:val="auto"/>
        </w:rPr>
        <w:t xml:space="preserve">Taip pat ne maisto prekių prekybos apimtis didino ir itin didelis būsto rinkos aktyvumas – tai iliustruoja spartus baldų bei buitinės technikos pardavimų augimas. Anot Ž. </w:t>
      </w:r>
      <w:proofErr w:type="spellStart"/>
      <w:r w:rsidRPr="0043785F">
        <w:rPr>
          <w:rFonts w:ascii="Segoe UI" w:eastAsia="Segoe UI" w:hAnsi="Segoe UI" w:cs="Segoe UI"/>
          <w:color w:val="auto"/>
        </w:rPr>
        <w:t>Maurico</w:t>
      </w:r>
      <w:proofErr w:type="spellEnd"/>
      <w:r w:rsidRPr="0043785F">
        <w:rPr>
          <w:rFonts w:ascii="Segoe UI" w:eastAsia="Segoe UI" w:hAnsi="Segoe UI" w:cs="Segoe UI"/>
          <w:color w:val="auto"/>
        </w:rPr>
        <w:t xml:space="preserve">, stambesnių prekių įsigijimą paskatino sumažėjusios palūkanų normos. </w:t>
      </w:r>
    </w:p>
    <w:p w14:paraId="159AC797" w14:textId="36B7238A" w:rsidR="00483E62" w:rsidRPr="0043785F" w:rsidRDefault="00326450" w:rsidP="00A0747E">
      <w:pPr>
        <w:spacing w:line="256" w:lineRule="auto"/>
        <w:jc w:val="both"/>
        <w:rPr>
          <w:rFonts w:ascii="Segoe UI" w:eastAsia="Segoe UI" w:hAnsi="Segoe UI" w:cs="Segoe UI"/>
          <w:color w:val="auto"/>
        </w:rPr>
      </w:pPr>
      <w:r w:rsidRPr="0043785F">
        <w:rPr>
          <w:rFonts w:ascii="Segoe UI" w:eastAsia="Segoe UI" w:hAnsi="Segoe UI" w:cs="Segoe UI"/>
          <w:color w:val="auto"/>
        </w:rPr>
        <w:t>„Spartesnis namų ūkių vartojimo augimas leidžia palaikyti gana solidų Lietuvos ekonomikos augimą, o vartojimo mokesčiai dosniai papildo Lietuvos biudžetą. Visgi, plačiai atvertos gyventojų piniginės skatina infliacinius procesus, tad kyla grėsmė, kad infliacija šių metų antrąjį pusmetį gali ir toliau augti ir galbūt pasiekti psichologinę 5 proc. ribą. Dosnus gyventojų išlaidavimas taip pat gali sukelti ekonomikos perkaitimą, po kurio neišvengiamai ateis rudeniška vėsa“, – pastebi ekspertas.</w:t>
      </w:r>
    </w:p>
    <w:p w14:paraId="393B65DB" w14:textId="77777777" w:rsidR="0043785F" w:rsidRDefault="0043785F" w:rsidP="00830830">
      <w:pPr>
        <w:spacing w:line="256" w:lineRule="auto"/>
        <w:jc w:val="both"/>
        <w:rPr>
          <w:rFonts w:ascii="Segoe UI" w:eastAsia="Segoe UI" w:hAnsi="Segoe UI" w:cs="Segoe UI"/>
          <w:b/>
          <w:bCs/>
          <w:sz w:val="20"/>
          <w:szCs w:val="20"/>
        </w:rPr>
      </w:pPr>
    </w:p>
    <w:p w14:paraId="19E84526" w14:textId="522D91B3" w:rsidR="002E333B" w:rsidRPr="002065DB" w:rsidRDefault="002E333B" w:rsidP="00830830">
      <w:pPr>
        <w:spacing w:line="256" w:lineRule="auto"/>
        <w:jc w:val="both"/>
        <w:rPr>
          <w:rFonts w:ascii="Segoe UI" w:eastAsia="Segoe UI" w:hAnsi="Segoe UI" w:cs="Segoe UI"/>
        </w:rPr>
      </w:pPr>
      <w:r w:rsidRPr="0043785F">
        <w:rPr>
          <w:rFonts w:ascii="Segoe UI" w:eastAsia="Segoe UI" w:hAnsi="Segoe UI" w:cs="Segoe UI"/>
          <w:b/>
          <w:bCs/>
          <w:sz w:val="20"/>
          <w:szCs w:val="20"/>
        </w:rPr>
        <w:t>Apie „</w:t>
      </w:r>
      <w:proofErr w:type="spellStart"/>
      <w:r w:rsidRPr="0043785F">
        <w:rPr>
          <w:rFonts w:ascii="Segoe UI" w:eastAsia="Segoe UI" w:hAnsi="Segoe UI" w:cs="Segoe UI"/>
          <w:b/>
          <w:bCs/>
          <w:sz w:val="20"/>
          <w:szCs w:val="20"/>
        </w:rPr>
        <w:t>Luminor</w:t>
      </w:r>
      <w:proofErr w:type="spellEnd"/>
      <w:r w:rsidRPr="0043785F">
        <w:rPr>
          <w:rFonts w:ascii="Segoe UI" w:eastAsia="Segoe UI" w:hAnsi="Segoe UI" w:cs="Segoe UI"/>
          <w:b/>
          <w:bCs/>
          <w:sz w:val="20"/>
          <w:szCs w:val="20"/>
          <w:rtl/>
        </w:rPr>
        <w:t>“</w:t>
      </w:r>
      <w:r w:rsidRPr="0043785F">
        <w:rPr>
          <w:rFonts w:ascii="Segoe UI" w:eastAsia="Segoe UI" w:hAnsi="Segoe UI" w:cs="Segoe UI"/>
          <w:b/>
          <w:bCs/>
          <w:sz w:val="20"/>
          <w:szCs w:val="20"/>
        </w:rPr>
        <w:t>:</w:t>
      </w:r>
    </w:p>
    <w:p w14:paraId="0FE8F3B0" w14:textId="04AB7CF6" w:rsidR="00C62420" w:rsidRDefault="005E396E" w:rsidP="002E333B">
      <w:pPr>
        <w:spacing w:after="0" w:line="240" w:lineRule="auto"/>
        <w:rPr>
          <w:rFonts w:ascii="Segoe UI" w:eastAsia="Segoe UI" w:hAnsi="Segoe UI" w:cs="Segoe UI"/>
          <w:sz w:val="20"/>
          <w:szCs w:val="20"/>
        </w:rPr>
      </w:pPr>
      <w:r w:rsidRPr="002065DB">
        <w:rPr>
          <w:rFonts w:ascii="Segoe UI" w:eastAsia="Segoe UI" w:hAnsi="Segoe UI" w:cs="Segoe UI"/>
          <w:sz w:val="20"/>
          <w:szCs w:val="20"/>
        </w:rPr>
        <w:t>„</w:t>
      </w:r>
      <w:proofErr w:type="spellStart"/>
      <w:r w:rsidRPr="002065DB">
        <w:rPr>
          <w:rFonts w:ascii="Segoe UI" w:eastAsia="Segoe UI" w:hAnsi="Segoe UI" w:cs="Segoe UI"/>
          <w:sz w:val="20"/>
          <w:szCs w:val="20"/>
        </w:rPr>
        <w:t>Luminor</w:t>
      </w:r>
      <w:proofErr w:type="spellEnd"/>
      <w:r w:rsidRPr="002065DB">
        <w:rPr>
          <w:rFonts w:ascii="Segoe UI" w:eastAsia="Segoe UI" w:hAnsi="Segoe UI" w:cs="Segoe UI"/>
          <w:sz w:val="20"/>
          <w:szCs w:val="20"/>
        </w:rPr>
        <w:t>“ yra pirmaujantis nepriklausomas bankas Baltijos šalyse ir trečias pagal dydį finansinių paslaugų tiekėjas regione. Mes aptarnaujame asmenų, šeimų ir verslo finansinius poreikius. „</w:t>
      </w:r>
      <w:proofErr w:type="spellStart"/>
      <w:r w:rsidRPr="002065DB">
        <w:rPr>
          <w:rFonts w:ascii="Segoe UI" w:eastAsia="Segoe UI" w:hAnsi="Segoe UI" w:cs="Segoe UI"/>
          <w:sz w:val="20"/>
          <w:szCs w:val="20"/>
        </w:rPr>
        <w:t>Luminor</w:t>
      </w:r>
      <w:proofErr w:type="spellEnd"/>
      <w:r w:rsidRPr="002065DB">
        <w:rPr>
          <w:rFonts w:ascii="Segoe UI" w:eastAsia="Segoe UI" w:hAnsi="Segoe UI" w:cs="Segoe UI"/>
          <w:sz w:val="20"/>
          <w:szCs w:val="20"/>
        </w:rPr>
        <w:t xml:space="preserve">“ siekia gerinti savo klientų ir namų rinkų finansinę sveikatą bei skatinti jų augimą. Daugiau informacijos rasite </w:t>
      </w:r>
      <w:hyperlink r:id="rId7" w:anchor="financial-calendar" w:history="1">
        <w:r w:rsidRPr="002065DB">
          <w:rPr>
            <w:rStyle w:val="Hipersaitas"/>
            <w:rFonts w:ascii="Segoe UI" w:eastAsia="Segoe UI" w:hAnsi="Segoe UI" w:cs="Segoe UI"/>
            <w:sz w:val="20"/>
            <w:szCs w:val="20"/>
          </w:rPr>
          <w:t>čia</w:t>
        </w:r>
      </w:hyperlink>
      <w:r w:rsidRPr="002065DB">
        <w:rPr>
          <w:rFonts w:ascii="Segoe UI" w:eastAsia="Segoe UI" w:hAnsi="Segoe UI" w:cs="Segoe UI"/>
          <w:sz w:val="20"/>
          <w:szCs w:val="20"/>
        </w:rPr>
        <w:t xml:space="preserve">. </w:t>
      </w:r>
    </w:p>
    <w:p w14:paraId="68FCE6C1" w14:textId="77777777" w:rsidR="009B2D39" w:rsidRPr="002065DB" w:rsidRDefault="009B2D39" w:rsidP="002E333B">
      <w:pPr>
        <w:spacing w:after="0" w:line="240" w:lineRule="auto"/>
        <w:rPr>
          <w:rFonts w:ascii="Segoe UI" w:eastAsia="Segoe UI" w:hAnsi="Segoe UI" w:cs="Segoe UI"/>
          <w:sz w:val="20"/>
          <w:szCs w:val="20"/>
        </w:rPr>
      </w:pPr>
    </w:p>
    <w:p w14:paraId="4627EE2F" w14:textId="306DAF60" w:rsidR="002E333B" w:rsidRPr="002065DB" w:rsidRDefault="002E333B" w:rsidP="002E333B">
      <w:pPr>
        <w:spacing w:after="0" w:line="240" w:lineRule="auto"/>
        <w:rPr>
          <w:rFonts w:ascii="Segoe UI" w:eastAsia="Segoe UI" w:hAnsi="Segoe UI" w:cs="Segoe UI"/>
          <w:b/>
          <w:bCs/>
          <w:sz w:val="20"/>
          <w:szCs w:val="20"/>
        </w:rPr>
      </w:pPr>
      <w:r w:rsidRPr="002065DB">
        <w:rPr>
          <w:rFonts w:ascii="Segoe UI" w:eastAsia="Segoe UI" w:hAnsi="Segoe UI" w:cs="Segoe UI"/>
          <w:b/>
          <w:bCs/>
          <w:sz w:val="20"/>
          <w:szCs w:val="20"/>
        </w:rPr>
        <w:t>Daugiau informacijos:</w:t>
      </w:r>
    </w:p>
    <w:p w14:paraId="6257586D" w14:textId="77777777" w:rsidR="00352DB1" w:rsidRPr="00352DB1" w:rsidRDefault="00352DB1" w:rsidP="00352DB1">
      <w:pPr>
        <w:spacing w:after="0" w:line="240" w:lineRule="auto"/>
        <w:rPr>
          <w:rFonts w:ascii="Segoe UI" w:eastAsia="Segoe UI" w:hAnsi="Segoe UI" w:cs="Segoe UI"/>
          <w:sz w:val="20"/>
          <w:szCs w:val="20"/>
        </w:rPr>
      </w:pPr>
      <w:proofErr w:type="spellStart"/>
      <w:r w:rsidRPr="00352DB1">
        <w:rPr>
          <w:rFonts w:ascii="Segoe UI" w:eastAsia="Segoe UI" w:hAnsi="Segoe UI" w:cs="Segoe UI"/>
          <w:sz w:val="20"/>
          <w:szCs w:val="20"/>
        </w:rPr>
        <w:t>Severa</w:t>
      </w:r>
      <w:proofErr w:type="spellEnd"/>
      <w:r w:rsidRPr="00352DB1">
        <w:rPr>
          <w:rFonts w:ascii="Segoe UI" w:eastAsia="Segoe UI" w:hAnsi="Segoe UI" w:cs="Segoe UI"/>
          <w:sz w:val="20"/>
          <w:szCs w:val="20"/>
        </w:rPr>
        <w:t xml:space="preserve"> Augusta Lukošaitytė</w:t>
      </w:r>
    </w:p>
    <w:p w14:paraId="4BE8481B" w14:textId="77777777" w:rsidR="00352DB1" w:rsidRPr="00352DB1" w:rsidRDefault="00352DB1" w:rsidP="00352DB1">
      <w:pPr>
        <w:spacing w:after="0" w:line="240" w:lineRule="auto"/>
        <w:rPr>
          <w:rFonts w:ascii="Segoe UI" w:eastAsia="Segoe UI" w:hAnsi="Segoe UI" w:cs="Segoe UI"/>
          <w:sz w:val="20"/>
          <w:szCs w:val="20"/>
        </w:rPr>
      </w:pPr>
      <w:r w:rsidRPr="00352DB1">
        <w:rPr>
          <w:rFonts w:ascii="Segoe UI" w:eastAsia="Segoe UI" w:hAnsi="Segoe UI" w:cs="Segoe UI"/>
          <w:sz w:val="20"/>
          <w:szCs w:val="20"/>
        </w:rPr>
        <w:t>„</w:t>
      </w:r>
      <w:proofErr w:type="spellStart"/>
      <w:r w:rsidRPr="00352DB1">
        <w:rPr>
          <w:rFonts w:ascii="Segoe UI" w:eastAsia="Segoe UI" w:hAnsi="Segoe UI" w:cs="Segoe UI"/>
          <w:sz w:val="20"/>
          <w:szCs w:val="20"/>
        </w:rPr>
        <w:t>Luminor</w:t>
      </w:r>
      <w:proofErr w:type="spellEnd"/>
      <w:r w:rsidRPr="00352DB1">
        <w:rPr>
          <w:rFonts w:ascii="Segoe UI" w:eastAsia="Segoe UI" w:hAnsi="Segoe UI" w:cs="Segoe UI"/>
          <w:sz w:val="20"/>
          <w:szCs w:val="20"/>
        </w:rPr>
        <w:t>“ komunikacijos projektų vadovė</w:t>
      </w:r>
    </w:p>
    <w:p w14:paraId="29230CFA" w14:textId="77777777" w:rsidR="00352DB1" w:rsidRPr="00352DB1" w:rsidRDefault="00352DB1" w:rsidP="00352DB1">
      <w:pPr>
        <w:spacing w:after="0" w:line="240" w:lineRule="auto"/>
        <w:rPr>
          <w:rFonts w:ascii="Segoe UI" w:eastAsia="Segoe UI" w:hAnsi="Segoe UI" w:cs="Segoe UI"/>
          <w:sz w:val="20"/>
          <w:szCs w:val="20"/>
        </w:rPr>
      </w:pPr>
      <w:r w:rsidRPr="00352DB1">
        <w:rPr>
          <w:rFonts w:ascii="Segoe UI" w:eastAsia="Segoe UI" w:hAnsi="Segoe UI" w:cs="Segoe UI"/>
          <w:sz w:val="20"/>
          <w:szCs w:val="20"/>
        </w:rPr>
        <w:t>Tel.: +370 61143579</w:t>
      </w:r>
    </w:p>
    <w:p w14:paraId="558320C0" w14:textId="64D0157C" w:rsidR="00786D9C" w:rsidRPr="00C17E6C" w:rsidRDefault="00352DB1" w:rsidP="00352DB1">
      <w:pPr>
        <w:spacing w:after="0" w:line="240" w:lineRule="auto"/>
        <w:rPr>
          <w:rFonts w:ascii="Segoe UI" w:eastAsia="Segoe UI" w:hAnsi="Segoe UI" w:cs="Segoe UI"/>
        </w:rPr>
      </w:pPr>
      <w:r w:rsidRPr="00352DB1">
        <w:rPr>
          <w:rFonts w:ascii="Segoe UI" w:eastAsia="Segoe UI" w:hAnsi="Segoe UI" w:cs="Segoe UI"/>
          <w:sz w:val="20"/>
          <w:szCs w:val="20"/>
        </w:rPr>
        <w:t xml:space="preserve">el. p.: </w:t>
      </w:r>
      <w:hyperlink r:id="rId8" w:history="1">
        <w:r w:rsidRPr="00501095">
          <w:rPr>
            <w:rStyle w:val="Hipersaitas"/>
            <w:rFonts w:ascii="Segoe UI" w:eastAsia="Segoe UI" w:hAnsi="Segoe UI" w:cs="Segoe UI"/>
            <w:sz w:val="20"/>
            <w:szCs w:val="20"/>
          </w:rPr>
          <w:t>severa.augusta.lukosaityte@luminorgroup.com</w:t>
        </w:r>
      </w:hyperlink>
      <w:r>
        <w:rPr>
          <w:rFonts w:ascii="Segoe UI" w:eastAsia="Segoe UI" w:hAnsi="Segoe UI" w:cs="Segoe UI"/>
          <w:sz w:val="20"/>
          <w:szCs w:val="20"/>
        </w:rPr>
        <w:t xml:space="preserve"> </w:t>
      </w:r>
    </w:p>
    <w:sectPr w:rsidR="00786D9C" w:rsidRPr="00C17E6C" w:rsidSect="0040391E">
      <w:headerReference w:type="default" r:id="rId9"/>
      <w:footerReference w:type="default" r:id="rId10"/>
      <w:pgSz w:w="11900" w:h="16840"/>
      <w:pgMar w:top="1701" w:right="567" w:bottom="1134" w:left="1701" w:header="567" w:footer="567" w:gutter="0"/>
      <w:pgNumType w:start="1"/>
      <w:cols w:space="1296"/>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790617" w14:textId="77777777" w:rsidR="002A422C" w:rsidRDefault="002A422C">
      <w:pPr>
        <w:spacing w:after="0" w:line="240" w:lineRule="auto"/>
      </w:pPr>
      <w:r>
        <w:separator/>
      </w:r>
    </w:p>
  </w:endnote>
  <w:endnote w:type="continuationSeparator" w:id="0">
    <w:p w14:paraId="5E1B82A0" w14:textId="77777777" w:rsidR="002A422C" w:rsidRDefault="002A42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alibri">
    <w:panose1 w:val="020F0502020204030204"/>
    <w:charset w:val="BA"/>
    <w:family w:val="swiss"/>
    <w:pitch w:val="variable"/>
    <w:sig w:usb0="E4002EFF" w:usb1="C000247B" w:usb2="00000009" w:usb3="00000000" w:csb0="000001FF" w:csb1="00000000"/>
  </w:font>
  <w:font w:name="Helvetica Neue">
    <w:altName w:val="Arial"/>
    <w:charset w:val="00"/>
    <w:family w:val="auto"/>
    <w:pitch w:val="default"/>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A8F83F" w14:textId="77777777" w:rsidR="0063043B" w:rsidRDefault="0063043B">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99B207" w14:textId="77777777" w:rsidR="002A422C" w:rsidRDefault="002A422C">
      <w:pPr>
        <w:spacing w:after="0" w:line="240" w:lineRule="auto"/>
      </w:pPr>
      <w:r>
        <w:separator/>
      </w:r>
    </w:p>
  </w:footnote>
  <w:footnote w:type="continuationSeparator" w:id="0">
    <w:p w14:paraId="5784CD31" w14:textId="77777777" w:rsidR="002A422C" w:rsidRDefault="002A42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F9C517" w14:textId="77777777" w:rsidR="0063043B" w:rsidRDefault="00EF3876">
    <w:pPr>
      <w:tabs>
        <w:tab w:val="center" w:pos="4513"/>
        <w:tab w:val="right" w:pos="9026"/>
      </w:tabs>
      <w:spacing w:after="0" w:line="240" w:lineRule="auto"/>
    </w:pPr>
    <w:r>
      <w:rPr>
        <w:noProof/>
      </w:rPr>
      <w:drawing>
        <wp:anchor distT="152400" distB="152400" distL="152400" distR="152400" simplePos="0" relativeHeight="251658240" behindDoc="1" locked="0" layoutInCell="1" allowOverlap="1" wp14:anchorId="0CC60382" wp14:editId="238150B8">
          <wp:simplePos x="0" y="0"/>
          <wp:positionH relativeFrom="page">
            <wp:posOffset>864236</wp:posOffset>
          </wp:positionH>
          <wp:positionV relativeFrom="page">
            <wp:posOffset>233045</wp:posOffset>
          </wp:positionV>
          <wp:extent cx="1857375" cy="542925"/>
          <wp:effectExtent l="0" t="0" r="0" b="0"/>
          <wp:wrapNone/>
          <wp:docPr id="1073741825" name="officeArt object" descr="image1.png"/>
          <wp:cNvGraphicFramePr/>
          <a:graphic xmlns:a="http://schemas.openxmlformats.org/drawingml/2006/main">
            <a:graphicData uri="http://schemas.openxmlformats.org/drawingml/2006/picture">
              <pic:pic xmlns:pic="http://schemas.openxmlformats.org/drawingml/2006/picture">
                <pic:nvPicPr>
                  <pic:cNvPr id="1073741825" name="image1.png" descr="image1.png"/>
                  <pic:cNvPicPr>
                    <a:picLocks noChangeAspect="1"/>
                  </pic:cNvPicPr>
                </pic:nvPicPr>
                <pic:blipFill>
                  <a:blip r:embed="rId1"/>
                  <a:stretch>
                    <a:fillRect/>
                  </a:stretch>
                </pic:blipFill>
                <pic:spPr>
                  <a:xfrm>
                    <a:off x="0" y="0"/>
                    <a:ext cx="1857375" cy="542925"/>
                  </a:xfrm>
                  <a:prstGeom prst="rect">
                    <a:avLst/>
                  </a:prstGeom>
                  <a:ln w="12700" cap="flat">
                    <a:noFill/>
                    <a:miter lim="400000"/>
                  </a:ln>
                  <a:effec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B824CF"/>
    <w:multiLevelType w:val="hybridMultilevel"/>
    <w:tmpl w:val="F3000D14"/>
    <w:lvl w:ilvl="0" w:tplc="04270015">
      <w:start w:val="1"/>
      <w:numFmt w:val="upp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5FA61C79"/>
    <w:multiLevelType w:val="hybridMultilevel"/>
    <w:tmpl w:val="2BC6AA8E"/>
    <w:lvl w:ilvl="0" w:tplc="04270015">
      <w:start w:val="1"/>
      <w:numFmt w:val="upp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698A2B0F"/>
    <w:multiLevelType w:val="hybridMultilevel"/>
    <w:tmpl w:val="E9829DD2"/>
    <w:lvl w:ilvl="0" w:tplc="04270015">
      <w:start w:val="1"/>
      <w:numFmt w:val="upp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733C1E5F"/>
    <w:multiLevelType w:val="hybridMultilevel"/>
    <w:tmpl w:val="2E2A5126"/>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75FD36C8"/>
    <w:multiLevelType w:val="hybridMultilevel"/>
    <w:tmpl w:val="DBC23420"/>
    <w:lvl w:ilvl="0" w:tplc="04270015">
      <w:start w:val="1"/>
      <w:numFmt w:val="upp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16cid:durableId="940378642">
    <w:abstractNumId w:val="2"/>
  </w:num>
  <w:num w:numId="2" w16cid:durableId="1654141344">
    <w:abstractNumId w:val="1"/>
  </w:num>
  <w:num w:numId="3" w16cid:durableId="1133787252">
    <w:abstractNumId w:val="0"/>
  </w:num>
  <w:num w:numId="4" w16cid:durableId="424503041">
    <w:abstractNumId w:val="4"/>
  </w:num>
  <w:num w:numId="5" w16cid:durableId="190784218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043B"/>
    <w:rsid w:val="00000818"/>
    <w:rsid w:val="00000EFC"/>
    <w:rsid w:val="00000F8A"/>
    <w:rsid w:val="00003C9A"/>
    <w:rsid w:val="0000455B"/>
    <w:rsid w:val="00005D55"/>
    <w:rsid w:val="000064DC"/>
    <w:rsid w:val="0000714B"/>
    <w:rsid w:val="00010790"/>
    <w:rsid w:val="000107DD"/>
    <w:rsid w:val="00011640"/>
    <w:rsid w:val="00012C7C"/>
    <w:rsid w:val="00013186"/>
    <w:rsid w:val="00013614"/>
    <w:rsid w:val="00014268"/>
    <w:rsid w:val="0001454A"/>
    <w:rsid w:val="00014858"/>
    <w:rsid w:val="00014D4F"/>
    <w:rsid w:val="00014ED3"/>
    <w:rsid w:val="00014F45"/>
    <w:rsid w:val="000155A7"/>
    <w:rsid w:val="000155CE"/>
    <w:rsid w:val="0001591F"/>
    <w:rsid w:val="00015A52"/>
    <w:rsid w:val="00015F3D"/>
    <w:rsid w:val="0001625D"/>
    <w:rsid w:val="000166D9"/>
    <w:rsid w:val="00016C4F"/>
    <w:rsid w:val="00017E5F"/>
    <w:rsid w:val="00017FE9"/>
    <w:rsid w:val="0002043C"/>
    <w:rsid w:val="00020BE8"/>
    <w:rsid w:val="00021233"/>
    <w:rsid w:val="0002287F"/>
    <w:rsid w:val="00022DDE"/>
    <w:rsid w:val="0002313C"/>
    <w:rsid w:val="000236AD"/>
    <w:rsid w:val="00023895"/>
    <w:rsid w:val="00024252"/>
    <w:rsid w:val="000244D2"/>
    <w:rsid w:val="000263F9"/>
    <w:rsid w:val="00026436"/>
    <w:rsid w:val="00026A20"/>
    <w:rsid w:val="00027467"/>
    <w:rsid w:val="00027760"/>
    <w:rsid w:val="000278AA"/>
    <w:rsid w:val="000301FA"/>
    <w:rsid w:val="00030615"/>
    <w:rsid w:val="00030D37"/>
    <w:rsid w:val="000319BC"/>
    <w:rsid w:val="00032594"/>
    <w:rsid w:val="00032727"/>
    <w:rsid w:val="00032F0E"/>
    <w:rsid w:val="0003331A"/>
    <w:rsid w:val="0003353D"/>
    <w:rsid w:val="00033995"/>
    <w:rsid w:val="00033A50"/>
    <w:rsid w:val="000361FC"/>
    <w:rsid w:val="000368C6"/>
    <w:rsid w:val="000368CD"/>
    <w:rsid w:val="00037173"/>
    <w:rsid w:val="00037483"/>
    <w:rsid w:val="000402CB"/>
    <w:rsid w:val="000403D5"/>
    <w:rsid w:val="00040AA1"/>
    <w:rsid w:val="00042DEE"/>
    <w:rsid w:val="00043333"/>
    <w:rsid w:val="000439D0"/>
    <w:rsid w:val="000439DB"/>
    <w:rsid w:val="0004497C"/>
    <w:rsid w:val="00050938"/>
    <w:rsid w:val="00051A6F"/>
    <w:rsid w:val="00052BC1"/>
    <w:rsid w:val="00053789"/>
    <w:rsid w:val="000548E9"/>
    <w:rsid w:val="00054BC8"/>
    <w:rsid w:val="0005608A"/>
    <w:rsid w:val="00056834"/>
    <w:rsid w:val="00057C79"/>
    <w:rsid w:val="00057F70"/>
    <w:rsid w:val="00061A4E"/>
    <w:rsid w:val="00061D31"/>
    <w:rsid w:val="00061D47"/>
    <w:rsid w:val="00062391"/>
    <w:rsid w:val="0006259A"/>
    <w:rsid w:val="000643AB"/>
    <w:rsid w:val="0006441F"/>
    <w:rsid w:val="0006452E"/>
    <w:rsid w:val="00064709"/>
    <w:rsid w:val="00064AD2"/>
    <w:rsid w:val="000651A5"/>
    <w:rsid w:val="00071020"/>
    <w:rsid w:val="00071EDB"/>
    <w:rsid w:val="00071EE0"/>
    <w:rsid w:val="00074DF5"/>
    <w:rsid w:val="00075280"/>
    <w:rsid w:val="00075411"/>
    <w:rsid w:val="0007618A"/>
    <w:rsid w:val="0007664A"/>
    <w:rsid w:val="0007763A"/>
    <w:rsid w:val="00077726"/>
    <w:rsid w:val="00077AF7"/>
    <w:rsid w:val="00077D7A"/>
    <w:rsid w:val="000802E4"/>
    <w:rsid w:val="000811B2"/>
    <w:rsid w:val="000811D8"/>
    <w:rsid w:val="000816F1"/>
    <w:rsid w:val="00081EF1"/>
    <w:rsid w:val="00083440"/>
    <w:rsid w:val="00083BA1"/>
    <w:rsid w:val="00083CB7"/>
    <w:rsid w:val="00085173"/>
    <w:rsid w:val="00086562"/>
    <w:rsid w:val="0008702A"/>
    <w:rsid w:val="00087675"/>
    <w:rsid w:val="00087783"/>
    <w:rsid w:val="0008779A"/>
    <w:rsid w:val="00087F8D"/>
    <w:rsid w:val="0009046B"/>
    <w:rsid w:val="00091696"/>
    <w:rsid w:val="000916F9"/>
    <w:rsid w:val="00091B49"/>
    <w:rsid w:val="00092094"/>
    <w:rsid w:val="000921C4"/>
    <w:rsid w:val="00092571"/>
    <w:rsid w:val="0009344E"/>
    <w:rsid w:val="00093B48"/>
    <w:rsid w:val="00093E90"/>
    <w:rsid w:val="0009437E"/>
    <w:rsid w:val="00094DEB"/>
    <w:rsid w:val="00095698"/>
    <w:rsid w:val="0009673E"/>
    <w:rsid w:val="00097185"/>
    <w:rsid w:val="000978BC"/>
    <w:rsid w:val="000A001E"/>
    <w:rsid w:val="000A1EC8"/>
    <w:rsid w:val="000A26DD"/>
    <w:rsid w:val="000A29E3"/>
    <w:rsid w:val="000A2AFD"/>
    <w:rsid w:val="000A43A9"/>
    <w:rsid w:val="000A490F"/>
    <w:rsid w:val="000A4BCC"/>
    <w:rsid w:val="000A7168"/>
    <w:rsid w:val="000B0B5D"/>
    <w:rsid w:val="000B1E9E"/>
    <w:rsid w:val="000B24CE"/>
    <w:rsid w:val="000B2948"/>
    <w:rsid w:val="000B4122"/>
    <w:rsid w:val="000B4DC6"/>
    <w:rsid w:val="000B5DAF"/>
    <w:rsid w:val="000B637C"/>
    <w:rsid w:val="000B6CCA"/>
    <w:rsid w:val="000B7FE6"/>
    <w:rsid w:val="000C0555"/>
    <w:rsid w:val="000C1200"/>
    <w:rsid w:val="000C15C9"/>
    <w:rsid w:val="000C1943"/>
    <w:rsid w:val="000C1FA3"/>
    <w:rsid w:val="000C2058"/>
    <w:rsid w:val="000C283F"/>
    <w:rsid w:val="000C4453"/>
    <w:rsid w:val="000C4B03"/>
    <w:rsid w:val="000C4B41"/>
    <w:rsid w:val="000C56C9"/>
    <w:rsid w:val="000C6334"/>
    <w:rsid w:val="000C6C7C"/>
    <w:rsid w:val="000C70E6"/>
    <w:rsid w:val="000C73BD"/>
    <w:rsid w:val="000C7672"/>
    <w:rsid w:val="000D063D"/>
    <w:rsid w:val="000D1E41"/>
    <w:rsid w:val="000D40C5"/>
    <w:rsid w:val="000D46B4"/>
    <w:rsid w:val="000D4DEC"/>
    <w:rsid w:val="000D6F6A"/>
    <w:rsid w:val="000D7067"/>
    <w:rsid w:val="000D7A3D"/>
    <w:rsid w:val="000D7EC0"/>
    <w:rsid w:val="000E0E7D"/>
    <w:rsid w:val="000E22EE"/>
    <w:rsid w:val="000E267B"/>
    <w:rsid w:val="000E2765"/>
    <w:rsid w:val="000E2F56"/>
    <w:rsid w:val="000E3DF5"/>
    <w:rsid w:val="000E3EEF"/>
    <w:rsid w:val="000E6019"/>
    <w:rsid w:val="000E6BD4"/>
    <w:rsid w:val="000E70D6"/>
    <w:rsid w:val="000E75B2"/>
    <w:rsid w:val="000E76C7"/>
    <w:rsid w:val="000F0A3C"/>
    <w:rsid w:val="000F23C2"/>
    <w:rsid w:val="000F3A32"/>
    <w:rsid w:val="000F4253"/>
    <w:rsid w:val="000F51EF"/>
    <w:rsid w:val="000F5CF9"/>
    <w:rsid w:val="000F6771"/>
    <w:rsid w:val="000F6ED7"/>
    <w:rsid w:val="000F73B1"/>
    <w:rsid w:val="000F7F65"/>
    <w:rsid w:val="00100333"/>
    <w:rsid w:val="00100E69"/>
    <w:rsid w:val="001019B6"/>
    <w:rsid w:val="00102A06"/>
    <w:rsid w:val="00102BA4"/>
    <w:rsid w:val="00103052"/>
    <w:rsid w:val="00103613"/>
    <w:rsid w:val="001065F1"/>
    <w:rsid w:val="001073F4"/>
    <w:rsid w:val="001076AC"/>
    <w:rsid w:val="001077C1"/>
    <w:rsid w:val="00107B93"/>
    <w:rsid w:val="0011143C"/>
    <w:rsid w:val="00111F99"/>
    <w:rsid w:val="00112942"/>
    <w:rsid w:val="001137CC"/>
    <w:rsid w:val="00113914"/>
    <w:rsid w:val="00113AD4"/>
    <w:rsid w:val="001149B2"/>
    <w:rsid w:val="0011511F"/>
    <w:rsid w:val="001209AC"/>
    <w:rsid w:val="001216F7"/>
    <w:rsid w:val="00122BF8"/>
    <w:rsid w:val="001239E0"/>
    <w:rsid w:val="00125253"/>
    <w:rsid w:val="00125B80"/>
    <w:rsid w:val="00125FA2"/>
    <w:rsid w:val="00126A25"/>
    <w:rsid w:val="00127922"/>
    <w:rsid w:val="0013263D"/>
    <w:rsid w:val="00132848"/>
    <w:rsid w:val="0013403F"/>
    <w:rsid w:val="001341AA"/>
    <w:rsid w:val="00134372"/>
    <w:rsid w:val="00134773"/>
    <w:rsid w:val="00135820"/>
    <w:rsid w:val="00135DA3"/>
    <w:rsid w:val="00137661"/>
    <w:rsid w:val="00137D91"/>
    <w:rsid w:val="001413F6"/>
    <w:rsid w:val="001426DC"/>
    <w:rsid w:val="00142F48"/>
    <w:rsid w:val="001432C8"/>
    <w:rsid w:val="001439E9"/>
    <w:rsid w:val="00143C57"/>
    <w:rsid w:val="00144E7E"/>
    <w:rsid w:val="00145BE7"/>
    <w:rsid w:val="0014747F"/>
    <w:rsid w:val="001477CB"/>
    <w:rsid w:val="001507BC"/>
    <w:rsid w:val="0015148B"/>
    <w:rsid w:val="00151AA9"/>
    <w:rsid w:val="00151F9D"/>
    <w:rsid w:val="00152B60"/>
    <w:rsid w:val="00152ECB"/>
    <w:rsid w:val="00152FF0"/>
    <w:rsid w:val="001539EF"/>
    <w:rsid w:val="00153E67"/>
    <w:rsid w:val="00156778"/>
    <w:rsid w:val="0015698C"/>
    <w:rsid w:val="001569C2"/>
    <w:rsid w:val="001604EB"/>
    <w:rsid w:val="00160D4F"/>
    <w:rsid w:val="00161204"/>
    <w:rsid w:val="00161EF5"/>
    <w:rsid w:val="001629BC"/>
    <w:rsid w:val="00162ABE"/>
    <w:rsid w:val="00162D40"/>
    <w:rsid w:val="0016337D"/>
    <w:rsid w:val="00163BFD"/>
    <w:rsid w:val="00163C43"/>
    <w:rsid w:val="0016481C"/>
    <w:rsid w:val="0016483C"/>
    <w:rsid w:val="00165FA0"/>
    <w:rsid w:val="00167D08"/>
    <w:rsid w:val="00170EAA"/>
    <w:rsid w:val="00171D75"/>
    <w:rsid w:val="00172108"/>
    <w:rsid w:val="00172128"/>
    <w:rsid w:val="00172668"/>
    <w:rsid w:val="00172760"/>
    <w:rsid w:val="00172A01"/>
    <w:rsid w:val="00172B5D"/>
    <w:rsid w:val="001736CF"/>
    <w:rsid w:val="00173730"/>
    <w:rsid w:val="00173A45"/>
    <w:rsid w:val="00173ED8"/>
    <w:rsid w:val="00174AA7"/>
    <w:rsid w:val="0017501B"/>
    <w:rsid w:val="00175836"/>
    <w:rsid w:val="00176908"/>
    <w:rsid w:val="0017710D"/>
    <w:rsid w:val="00177CC5"/>
    <w:rsid w:val="00177FED"/>
    <w:rsid w:val="0018029B"/>
    <w:rsid w:val="00180A2B"/>
    <w:rsid w:val="0018113E"/>
    <w:rsid w:val="00181290"/>
    <w:rsid w:val="0018161F"/>
    <w:rsid w:val="00182285"/>
    <w:rsid w:val="00182341"/>
    <w:rsid w:val="001826FB"/>
    <w:rsid w:val="00182D79"/>
    <w:rsid w:val="001838D6"/>
    <w:rsid w:val="00183C8B"/>
    <w:rsid w:val="001846AF"/>
    <w:rsid w:val="00184CFB"/>
    <w:rsid w:val="001858F2"/>
    <w:rsid w:val="00185BB0"/>
    <w:rsid w:val="00191121"/>
    <w:rsid w:val="00192042"/>
    <w:rsid w:val="0019287B"/>
    <w:rsid w:val="00193C15"/>
    <w:rsid w:val="00193FEA"/>
    <w:rsid w:val="0019440D"/>
    <w:rsid w:val="001952F1"/>
    <w:rsid w:val="001958CC"/>
    <w:rsid w:val="00195921"/>
    <w:rsid w:val="00195A27"/>
    <w:rsid w:val="00196692"/>
    <w:rsid w:val="001A0264"/>
    <w:rsid w:val="001A1E16"/>
    <w:rsid w:val="001A206D"/>
    <w:rsid w:val="001A2161"/>
    <w:rsid w:val="001A22DA"/>
    <w:rsid w:val="001A26D3"/>
    <w:rsid w:val="001A3B08"/>
    <w:rsid w:val="001A461C"/>
    <w:rsid w:val="001A53DB"/>
    <w:rsid w:val="001A53EC"/>
    <w:rsid w:val="001A5B25"/>
    <w:rsid w:val="001A69AB"/>
    <w:rsid w:val="001A6EEC"/>
    <w:rsid w:val="001A7215"/>
    <w:rsid w:val="001A737D"/>
    <w:rsid w:val="001B047D"/>
    <w:rsid w:val="001B1D52"/>
    <w:rsid w:val="001B212A"/>
    <w:rsid w:val="001B3287"/>
    <w:rsid w:val="001B34C2"/>
    <w:rsid w:val="001B3E23"/>
    <w:rsid w:val="001B4B6E"/>
    <w:rsid w:val="001B5350"/>
    <w:rsid w:val="001B539A"/>
    <w:rsid w:val="001B684D"/>
    <w:rsid w:val="001B6BE1"/>
    <w:rsid w:val="001B6C33"/>
    <w:rsid w:val="001B6EEF"/>
    <w:rsid w:val="001B72A4"/>
    <w:rsid w:val="001B7A54"/>
    <w:rsid w:val="001B7E09"/>
    <w:rsid w:val="001C1DF3"/>
    <w:rsid w:val="001C2290"/>
    <w:rsid w:val="001C3404"/>
    <w:rsid w:val="001C374A"/>
    <w:rsid w:val="001C487D"/>
    <w:rsid w:val="001C515E"/>
    <w:rsid w:val="001C5D6D"/>
    <w:rsid w:val="001C6095"/>
    <w:rsid w:val="001C6501"/>
    <w:rsid w:val="001C69D1"/>
    <w:rsid w:val="001C6CEA"/>
    <w:rsid w:val="001D0780"/>
    <w:rsid w:val="001D0A95"/>
    <w:rsid w:val="001D1FBC"/>
    <w:rsid w:val="001D2347"/>
    <w:rsid w:val="001D2A46"/>
    <w:rsid w:val="001D51A3"/>
    <w:rsid w:val="001D60FD"/>
    <w:rsid w:val="001D6217"/>
    <w:rsid w:val="001D6506"/>
    <w:rsid w:val="001D6592"/>
    <w:rsid w:val="001D65B1"/>
    <w:rsid w:val="001D6F0F"/>
    <w:rsid w:val="001D764E"/>
    <w:rsid w:val="001D7D0F"/>
    <w:rsid w:val="001E4546"/>
    <w:rsid w:val="001E4BF3"/>
    <w:rsid w:val="001E5B0E"/>
    <w:rsid w:val="001E65AB"/>
    <w:rsid w:val="001E7C06"/>
    <w:rsid w:val="001E7CAD"/>
    <w:rsid w:val="001F0161"/>
    <w:rsid w:val="001F0208"/>
    <w:rsid w:val="001F10B1"/>
    <w:rsid w:val="001F1153"/>
    <w:rsid w:val="001F16D1"/>
    <w:rsid w:val="001F1F18"/>
    <w:rsid w:val="001F2050"/>
    <w:rsid w:val="001F230C"/>
    <w:rsid w:val="001F2E67"/>
    <w:rsid w:val="001F36C2"/>
    <w:rsid w:val="001F3ACD"/>
    <w:rsid w:val="001F5B92"/>
    <w:rsid w:val="001F60F2"/>
    <w:rsid w:val="001F768A"/>
    <w:rsid w:val="002001BD"/>
    <w:rsid w:val="00200ECF"/>
    <w:rsid w:val="002020ED"/>
    <w:rsid w:val="0020215C"/>
    <w:rsid w:val="00203E11"/>
    <w:rsid w:val="0020428A"/>
    <w:rsid w:val="002065DB"/>
    <w:rsid w:val="002067F0"/>
    <w:rsid w:val="002101F4"/>
    <w:rsid w:val="00211C0E"/>
    <w:rsid w:val="00211D1D"/>
    <w:rsid w:val="00213E0E"/>
    <w:rsid w:val="002145AF"/>
    <w:rsid w:val="00214771"/>
    <w:rsid w:val="00214882"/>
    <w:rsid w:val="00214B05"/>
    <w:rsid w:val="00214CED"/>
    <w:rsid w:val="00217DFA"/>
    <w:rsid w:val="00220100"/>
    <w:rsid w:val="00220B3D"/>
    <w:rsid w:val="00220D62"/>
    <w:rsid w:val="00220FF8"/>
    <w:rsid w:val="00221540"/>
    <w:rsid w:val="00221A2E"/>
    <w:rsid w:val="00222AAB"/>
    <w:rsid w:val="002235B6"/>
    <w:rsid w:val="002236D7"/>
    <w:rsid w:val="002236FA"/>
    <w:rsid w:val="0022452B"/>
    <w:rsid w:val="002247EF"/>
    <w:rsid w:val="00224C28"/>
    <w:rsid w:val="00225472"/>
    <w:rsid w:val="0022612B"/>
    <w:rsid w:val="00226249"/>
    <w:rsid w:val="002272B4"/>
    <w:rsid w:val="00227D6C"/>
    <w:rsid w:val="0023017C"/>
    <w:rsid w:val="00231223"/>
    <w:rsid w:val="00231718"/>
    <w:rsid w:val="0023205B"/>
    <w:rsid w:val="0023237A"/>
    <w:rsid w:val="00233041"/>
    <w:rsid w:val="0023317D"/>
    <w:rsid w:val="0023378F"/>
    <w:rsid w:val="00235112"/>
    <w:rsid w:val="002357D7"/>
    <w:rsid w:val="00235A81"/>
    <w:rsid w:val="00236A76"/>
    <w:rsid w:val="002376C9"/>
    <w:rsid w:val="002379B6"/>
    <w:rsid w:val="002404D8"/>
    <w:rsid w:val="002407CF"/>
    <w:rsid w:val="00241935"/>
    <w:rsid w:val="00241DA1"/>
    <w:rsid w:val="002422BB"/>
    <w:rsid w:val="00242D69"/>
    <w:rsid w:val="0024310D"/>
    <w:rsid w:val="002431FD"/>
    <w:rsid w:val="00243580"/>
    <w:rsid w:val="00243DB1"/>
    <w:rsid w:val="00243F34"/>
    <w:rsid w:val="00244287"/>
    <w:rsid w:val="0024683D"/>
    <w:rsid w:val="00247280"/>
    <w:rsid w:val="00247B7E"/>
    <w:rsid w:val="00247BE6"/>
    <w:rsid w:val="00250A75"/>
    <w:rsid w:val="00250CA2"/>
    <w:rsid w:val="002513E3"/>
    <w:rsid w:val="00251641"/>
    <w:rsid w:val="00251806"/>
    <w:rsid w:val="00251983"/>
    <w:rsid w:val="00251B31"/>
    <w:rsid w:val="002523E9"/>
    <w:rsid w:val="00252FEB"/>
    <w:rsid w:val="002538E1"/>
    <w:rsid w:val="00255B28"/>
    <w:rsid w:val="00256166"/>
    <w:rsid w:val="002564F2"/>
    <w:rsid w:val="002567B3"/>
    <w:rsid w:val="002579FA"/>
    <w:rsid w:val="00257EEC"/>
    <w:rsid w:val="002606FB"/>
    <w:rsid w:val="00262500"/>
    <w:rsid w:val="00263E28"/>
    <w:rsid w:val="002647E2"/>
    <w:rsid w:val="002648CE"/>
    <w:rsid w:val="00264DF9"/>
    <w:rsid w:val="00265644"/>
    <w:rsid w:val="00266920"/>
    <w:rsid w:val="00266D8B"/>
    <w:rsid w:val="00266E8B"/>
    <w:rsid w:val="00267D72"/>
    <w:rsid w:val="00270401"/>
    <w:rsid w:val="00270ADE"/>
    <w:rsid w:val="00270BFE"/>
    <w:rsid w:val="00270F9F"/>
    <w:rsid w:val="002735FE"/>
    <w:rsid w:val="0027439F"/>
    <w:rsid w:val="00274DE3"/>
    <w:rsid w:val="0027655D"/>
    <w:rsid w:val="00277FD7"/>
    <w:rsid w:val="0028094B"/>
    <w:rsid w:val="00280F61"/>
    <w:rsid w:val="00281CA7"/>
    <w:rsid w:val="002834FD"/>
    <w:rsid w:val="00283742"/>
    <w:rsid w:val="00283E60"/>
    <w:rsid w:val="002844F1"/>
    <w:rsid w:val="00284BFC"/>
    <w:rsid w:val="00285054"/>
    <w:rsid w:val="002853D2"/>
    <w:rsid w:val="0028557E"/>
    <w:rsid w:val="00285D9C"/>
    <w:rsid w:val="00286345"/>
    <w:rsid w:val="00290085"/>
    <w:rsid w:val="002934C5"/>
    <w:rsid w:val="00293899"/>
    <w:rsid w:val="00294038"/>
    <w:rsid w:val="00294634"/>
    <w:rsid w:val="00294A08"/>
    <w:rsid w:val="0029507B"/>
    <w:rsid w:val="002957B9"/>
    <w:rsid w:val="002958C0"/>
    <w:rsid w:val="00295D0B"/>
    <w:rsid w:val="00295FCE"/>
    <w:rsid w:val="00296001"/>
    <w:rsid w:val="00297990"/>
    <w:rsid w:val="00297D92"/>
    <w:rsid w:val="002A0832"/>
    <w:rsid w:val="002A09BA"/>
    <w:rsid w:val="002A13C8"/>
    <w:rsid w:val="002A1628"/>
    <w:rsid w:val="002A1E76"/>
    <w:rsid w:val="002A1ECA"/>
    <w:rsid w:val="002A2201"/>
    <w:rsid w:val="002A2795"/>
    <w:rsid w:val="002A3EEA"/>
    <w:rsid w:val="002A422C"/>
    <w:rsid w:val="002A5DA7"/>
    <w:rsid w:val="002A6A77"/>
    <w:rsid w:val="002A7CEE"/>
    <w:rsid w:val="002A7DA3"/>
    <w:rsid w:val="002B0730"/>
    <w:rsid w:val="002B13AA"/>
    <w:rsid w:val="002B14C9"/>
    <w:rsid w:val="002B280D"/>
    <w:rsid w:val="002B291E"/>
    <w:rsid w:val="002B2E52"/>
    <w:rsid w:val="002B3138"/>
    <w:rsid w:val="002B3830"/>
    <w:rsid w:val="002B3947"/>
    <w:rsid w:val="002B3BBA"/>
    <w:rsid w:val="002B42F0"/>
    <w:rsid w:val="002B4375"/>
    <w:rsid w:val="002B60F6"/>
    <w:rsid w:val="002C0CE2"/>
    <w:rsid w:val="002C1041"/>
    <w:rsid w:val="002C113E"/>
    <w:rsid w:val="002C1C55"/>
    <w:rsid w:val="002C1E47"/>
    <w:rsid w:val="002C26FA"/>
    <w:rsid w:val="002C2AA0"/>
    <w:rsid w:val="002C35CE"/>
    <w:rsid w:val="002C3AB7"/>
    <w:rsid w:val="002C4983"/>
    <w:rsid w:val="002C553D"/>
    <w:rsid w:val="002C5951"/>
    <w:rsid w:val="002C5F1C"/>
    <w:rsid w:val="002C67A7"/>
    <w:rsid w:val="002C7805"/>
    <w:rsid w:val="002C7E1B"/>
    <w:rsid w:val="002D087E"/>
    <w:rsid w:val="002D0CC2"/>
    <w:rsid w:val="002D2362"/>
    <w:rsid w:val="002D36D5"/>
    <w:rsid w:val="002D3C0A"/>
    <w:rsid w:val="002D46A0"/>
    <w:rsid w:val="002D50D0"/>
    <w:rsid w:val="002D541E"/>
    <w:rsid w:val="002D5C2F"/>
    <w:rsid w:val="002D5CC7"/>
    <w:rsid w:val="002D5F37"/>
    <w:rsid w:val="002D6F64"/>
    <w:rsid w:val="002D706C"/>
    <w:rsid w:val="002E0508"/>
    <w:rsid w:val="002E085F"/>
    <w:rsid w:val="002E1890"/>
    <w:rsid w:val="002E1A4D"/>
    <w:rsid w:val="002E2282"/>
    <w:rsid w:val="002E2DEF"/>
    <w:rsid w:val="002E3133"/>
    <w:rsid w:val="002E333B"/>
    <w:rsid w:val="002E34C6"/>
    <w:rsid w:val="002E3812"/>
    <w:rsid w:val="002E43A4"/>
    <w:rsid w:val="002E483B"/>
    <w:rsid w:val="002E4B6E"/>
    <w:rsid w:val="002E5084"/>
    <w:rsid w:val="002E5E72"/>
    <w:rsid w:val="002E6192"/>
    <w:rsid w:val="002E77F2"/>
    <w:rsid w:val="002F02A3"/>
    <w:rsid w:val="002F1341"/>
    <w:rsid w:val="002F191C"/>
    <w:rsid w:val="002F202E"/>
    <w:rsid w:val="002F22B5"/>
    <w:rsid w:val="002F3EE1"/>
    <w:rsid w:val="002F402D"/>
    <w:rsid w:val="002F436D"/>
    <w:rsid w:val="002F56E1"/>
    <w:rsid w:val="002F651C"/>
    <w:rsid w:val="002F6891"/>
    <w:rsid w:val="002F7428"/>
    <w:rsid w:val="002F7CEB"/>
    <w:rsid w:val="00300687"/>
    <w:rsid w:val="00300CD2"/>
    <w:rsid w:val="0030109B"/>
    <w:rsid w:val="00301332"/>
    <w:rsid w:val="00302F91"/>
    <w:rsid w:val="00303741"/>
    <w:rsid w:val="00304218"/>
    <w:rsid w:val="00304AB0"/>
    <w:rsid w:val="00304BB9"/>
    <w:rsid w:val="003051E5"/>
    <w:rsid w:val="00306344"/>
    <w:rsid w:val="00307000"/>
    <w:rsid w:val="00307D0C"/>
    <w:rsid w:val="00310169"/>
    <w:rsid w:val="00310D69"/>
    <w:rsid w:val="003110D6"/>
    <w:rsid w:val="00311B9B"/>
    <w:rsid w:val="0031201B"/>
    <w:rsid w:val="00313552"/>
    <w:rsid w:val="00313787"/>
    <w:rsid w:val="00313C28"/>
    <w:rsid w:val="00313FB8"/>
    <w:rsid w:val="00315700"/>
    <w:rsid w:val="003162D0"/>
    <w:rsid w:val="0031643D"/>
    <w:rsid w:val="0031740A"/>
    <w:rsid w:val="00317BFE"/>
    <w:rsid w:val="00320512"/>
    <w:rsid w:val="0032093A"/>
    <w:rsid w:val="00321192"/>
    <w:rsid w:val="0032181C"/>
    <w:rsid w:val="003218B0"/>
    <w:rsid w:val="00321BA5"/>
    <w:rsid w:val="0032245C"/>
    <w:rsid w:val="00322EA8"/>
    <w:rsid w:val="0032301E"/>
    <w:rsid w:val="00323381"/>
    <w:rsid w:val="003235EC"/>
    <w:rsid w:val="00323901"/>
    <w:rsid w:val="00323998"/>
    <w:rsid w:val="003241E0"/>
    <w:rsid w:val="003242F7"/>
    <w:rsid w:val="00324422"/>
    <w:rsid w:val="003254CF"/>
    <w:rsid w:val="0032594F"/>
    <w:rsid w:val="00326450"/>
    <w:rsid w:val="00326C3B"/>
    <w:rsid w:val="003273C9"/>
    <w:rsid w:val="0033028B"/>
    <w:rsid w:val="0033028E"/>
    <w:rsid w:val="003304B3"/>
    <w:rsid w:val="00330A67"/>
    <w:rsid w:val="00330AA1"/>
    <w:rsid w:val="00330FC3"/>
    <w:rsid w:val="0033127F"/>
    <w:rsid w:val="00332422"/>
    <w:rsid w:val="00332BD9"/>
    <w:rsid w:val="003346BE"/>
    <w:rsid w:val="00334FC2"/>
    <w:rsid w:val="00335179"/>
    <w:rsid w:val="00335335"/>
    <w:rsid w:val="00337997"/>
    <w:rsid w:val="00341A4B"/>
    <w:rsid w:val="00341E31"/>
    <w:rsid w:val="003435C1"/>
    <w:rsid w:val="00344D8E"/>
    <w:rsid w:val="00345847"/>
    <w:rsid w:val="00345905"/>
    <w:rsid w:val="00345DA1"/>
    <w:rsid w:val="00346640"/>
    <w:rsid w:val="0034697C"/>
    <w:rsid w:val="00347097"/>
    <w:rsid w:val="00347607"/>
    <w:rsid w:val="003504A0"/>
    <w:rsid w:val="003505D2"/>
    <w:rsid w:val="003518F7"/>
    <w:rsid w:val="00351E0E"/>
    <w:rsid w:val="00351FDC"/>
    <w:rsid w:val="0035254E"/>
    <w:rsid w:val="00352BC0"/>
    <w:rsid w:val="00352BED"/>
    <w:rsid w:val="00352DB1"/>
    <w:rsid w:val="00354574"/>
    <w:rsid w:val="00354ABD"/>
    <w:rsid w:val="003568D4"/>
    <w:rsid w:val="00356D34"/>
    <w:rsid w:val="0035725D"/>
    <w:rsid w:val="00357335"/>
    <w:rsid w:val="00357C06"/>
    <w:rsid w:val="00357C92"/>
    <w:rsid w:val="0036072B"/>
    <w:rsid w:val="00360C70"/>
    <w:rsid w:val="00361DC9"/>
    <w:rsid w:val="0036454E"/>
    <w:rsid w:val="00364A8F"/>
    <w:rsid w:val="00366571"/>
    <w:rsid w:val="003666DF"/>
    <w:rsid w:val="00367B0E"/>
    <w:rsid w:val="00370FE3"/>
    <w:rsid w:val="00372412"/>
    <w:rsid w:val="00373D6F"/>
    <w:rsid w:val="00373E0D"/>
    <w:rsid w:val="00374BFF"/>
    <w:rsid w:val="00375270"/>
    <w:rsid w:val="00375477"/>
    <w:rsid w:val="0037641B"/>
    <w:rsid w:val="003768BC"/>
    <w:rsid w:val="00376C3F"/>
    <w:rsid w:val="00376C97"/>
    <w:rsid w:val="00380AE2"/>
    <w:rsid w:val="00380DCA"/>
    <w:rsid w:val="00380EA0"/>
    <w:rsid w:val="003820E3"/>
    <w:rsid w:val="0038351E"/>
    <w:rsid w:val="003837AB"/>
    <w:rsid w:val="00384176"/>
    <w:rsid w:val="00384365"/>
    <w:rsid w:val="00384F73"/>
    <w:rsid w:val="00386E41"/>
    <w:rsid w:val="00387DC7"/>
    <w:rsid w:val="00390301"/>
    <w:rsid w:val="003907E7"/>
    <w:rsid w:val="00390EF7"/>
    <w:rsid w:val="0039141A"/>
    <w:rsid w:val="003921E5"/>
    <w:rsid w:val="003921F5"/>
    <w:rsid w:val="00392595"/>
    <w:rsid w:val="00393028"/>
    <w:rsid w:val="0039352E"/>
    <w:rsid w:val="003941DE"/>
    <w:rsid w:val="00395793"/>
    <w:rsid w:val="00396118"/>
    <w:rsid w:val="00396E3C"/>
    <w:rsid w:val="003A025B"/>
    <w:rsid w:val="003A0717"/>
    <w:rsid w:val="003A29CC"/>
    <w:rsid w:val="003A376B"/>
    <w:rsid w:val="003A39E8"/>
    <w:rsid w:val="003A3A42"/>
    <w:rsid w:val="003A3C4C"/>
    <w:rsid w:val="003A41D7"/>
    <w:rsid w:val="003A423C"/>
    <w:rsid w:val="003A4557"/>
    <w:rsid w:val="003A4744"/>
    <w:rsid w:val="003A4CEB"/>
    <w:rsid w:val="003A4D01"/>
    <w:rsid w:val="003A6FAB"/>
    <w:rsid w:val="003A7F9B"/>
    <w:rsid w:val="003B0405"/>
    <w:rsid w:val="003B0FC9"/>
    <w:rsid w:val="003B130E"/>
    <w:rsid w:val="003B23F2"/>
    <w:rsid w:val="003B28D0"/>
    <w:rsid w:val="003B2AE3"/>
    <w:rsid w:val="003B30E0"/>
    <w:rsid w:val="003B32A5"/>
    <w:rsid w:val="003B4DDE"/>
    <w:rsid w:val="003B5E0F"/>
    <w:rsid w:val="003B66E6"/>
    <w:rsid w:val="003B78A8"/>
    <w:rsid w:val="003B7B69"/>
    <w:rsid w:val="003B7FBC"/>
    <w:rsid w:val="003C0319"/>
    <w:rsid w:val="003C07A3"/>
    <w:rsid w:val="003C0890"/>
    <w:rsid w:val="003C0BBC"/>
    <w:rsid w:val="003C0FE2"/>
    <w:rsid w:val="003C3046"/>
    <w:rsid w:val="003C3628"/>
    <w:rsid w:val="003C3CA3"/>
    <w:rsid w:val="003C402A"/>
    <w:rsid w:val="003C4231"/>
    <w:rsid w:val="003C463E"/>
    <w:rsid w:val="003C5B69"/>
    <w:rsid w:val="003D01F8"/>
    <w:rsid w:val="003D0278"/>
    <w:rsid w:val="003D0C4A"/>
    <w:rsid w:val="003D0F96"/>
    <w:rsid w:val="003D1995"/>
    <w:rsid w:val="003D1A99"/>
    <w:rsid w:val="003D3564"/>
    <w:rsid w:val="003D397E"/>
    <w:rsid w:val="003D44D1"/>
    <w:rsid w:val="003D4D5F"/>
    <w:rsid w:val="003D4F9B"/>
    <w:rsid w:val="003D6150"/>
    <w:rsid w:val="003D6810"/>
    <w:rsid w:val="003D76CC"/>
    <w:rsid w:val="003D799F"/>
    <w:rsid w:val="003E05A8"/>
    <w:rsid w:val="003E07B8"/>
    <w:rsid w:val="003E170D"/>
    <w:rsid w:val="003E17A7"/>
    <w:rsid w:val="003E4093"/>
    <w:rsid w:val="003E4264"/>
    <w:rsid w:val="003E4A18"/>
    <w:rsid w:val="003E51F7"/>
    <w:rsid w:val="003E5486"/>
    <w:rsid w:val="003E5FB2"/>
    <w:rsid w:val="003E6E7A"/>
    <w:rsid w:val="003E7120"/>
    <w:rsid w:val="003E7589"/>
    <w:rsid w:val="003E7AF2"/>
    <w:rsid w:val="003F07EF"/>
    <w:rsid w:val="003F170F"/>
    <w:rsid w:val="003F17F4"/>
    <w:rsid w:val="003F1BBD"/>
    <w:rsid w:val="003F234F"/>
    <w:rsid w:val="003F24D6"/>
    <w:rsid w:val="003F3270"/>
    <w:rsid w:val="003F44B9"/>
    <w:rsid w:val="003F59A4"/>
    <w:rsid w:val="003F699D"/>
    <w:rsid w:val="003F6AE9"/>
    <w:rsid w:val="003F7244"/>
    <w:rsid w:val="003F7B18"/>
    <w:rsid w:val="0040076F"/>
    <w:rsid w:val="00400FAD"/>
    <w:rsid w:val="0040391E"/>
    <w:rsid w:val="00403B0A"/>
    <w:rsid w:val="00404943"/>
    <w:rsid w:val="00404D3D"/>
    <w:rsid w:val="00405101"/>
    <w:rsid w:val="00405ECE"/>
    <w:rsid w:val="0040635E"/>
    <w:rsid w:val="00406426"/>
    <w:rsid w:val="00406929"/>
    <w:rsid w:val="00406AF8"/>
    <w:rsid w:val="004070EA"/>
    <w:rsid w:val="00407C24"/>
    <w:rsid w:val="00407C39"/>
    <w:rsid w:val="00407D1F"/>
    <w:rsid w:val="00407F94"/>
    <w:rsid w:val="004101BC"/>
    <w:rsid w:val="00410624"/>
    <w:rsid w:val="00410694"/>
    <w:rsid w:val="00411531"/>
    <w:rsid w:val="00411AB8"/>
    <w:rsid w:val="00411E41"/>
    <w:rsid w:val="00412238"/>
    <w:rsid w:val="00413711"/>
    <w:rsid w:val="004143A3"/>
    <w:rsid w:val="004159B4"/>
    <w:rsid w:val="004161B4"/>
    <w:rsid w:val="00416E7E"/>
    <w:rsid w:val="004178FE"/>
    <w:rsid w:val="00417F6A"/>
    <w:rsid w:val="00420216"/>
    <w:rsid w:val="00420680"/>
    <w:rsid w:val="00420AF5"/>
    <w:rsid w:val="0042160E"/>
    <w:rsid w:val="00423178"/>
    <w:rsid w:val="004239D3"/>
    <w:rsid w:val="00423C44"/>
    <w:rsid w:val="004242C9"/>
    <w:rsid w:val="0042450E"/>
    <w:rsid w:val="004249F9"/>
    <w:rsid w:val="00425375"/>
    <w:rsid w:val="00425388"/>
    <w:rsid w:val="004259BD"/>
    <w:rsid w:val="004267EC"/>
    <w:rsid w:val="00426EC5"/>
    <w:rsid w:val="00426F13"/>
    <w:rsid w:val="004273CF"/>
    <w:rsid w:val="0042768D"/>
    <w:rsid w:val="00430F1C"/>
    <w:rsid w:val="004319A2"/>
    <w:rsid w:val="0043224D"/>
    <w:rsid w:val="0043280D"/>
    <w:rsid w:val="004331C1"/>
    <w:rsid w:val="0043358C"/>
    <w:rsid w:val="0043369D"/>
    <w:rsid w:val="00433897"/>
    <w:rsid w:val="00434412"/>
    <w:rsid w:val="004348A3"/>
    <w:rsid w:val="004348E3"/>
    <w:rsid w:val="00434CE5"/>
    <w:rsid w:val="0043526C"/>
    <w:rsid w:val="004361C0"/>
    <w:rsid w:val="00436345"/>
    <w:rsid w:val="0043666A"/>
    <w:rsid w:val="0043785F"/>
    <w:rsid w:val="004404D6"/>
    <w:rsid w:val="004409BB"/>
    <w:rsid w:val="004442C7"/>
    <w:rsid w:val="00445107"/>
    <w:rsid w:val="004454B1"/>
    <w:rsid w:val="00445E31"/>
    <w:rsid w:val="00445E46"/>
    <w:rsid w:val="00446C29"/>
    <w:rsid w:val="00450766"/>
    <w:rsid w:val="0045087F"/>
    <w:rsid w:val="004509A8"/>
    <w:rsid w:val="00450E2A"/>
    <w:rsid w:val="00451490"/>
    <w:rsid w:val="004519BD"/>
    <w:rsid w:val="004523AD"/>
    <w:rsid w:val="00452CA2"/>
    <w:rsid w:val="0045381E"/>
    <w:rsid w:val="004539E5"/>
    <w:rsid w:val="004543AB"/>
    <w:rsid w:val="004543CB"/>
    <w:rsid w:val="004545AF"/>
    <w:rsid w:val="004555DD"/>
    <w:rsid w:val="0045591F"/>
    <w:rsid w:val="00457367"/>
    <w:rsid w:val="004573DC"/>
    <w:rsid w:val="00457B09"/>
    <w:rsid w:val="00457F6C"/>
    <w:rsid w:val="00460CFD"/>
    <w:rsid w:val="00461A64"/>
    <w:rsid w:val="004625C5"/>
    <w:rsid w:val="00462C06"/>
    <w:rsid w:val="00462E06"/>
    <w:rsid w:val="004632EE"/>
    <w:rsid w:val="00463842"/>
    <w:rsid w:val="0046482A"/>
    <w:rsid w:val="004650BB"/>
    <w:rsid w:val="00465A04"/>
    <w:rsid w:val="004672F4"/>
    <w:rsid w:val="004711B8"/>
    <w:rsid w:val="00472CC8"/>
    <w:rsid w:val="00472EC2"/>
    <w:rsid w:val="00475338"/>
    <w:rsid w:val="00475FB6"/>
    <w:rsid w:val="00476367"/>
    <w:rsid w:val="00476795"/>
    <w:rsid w:val="004769C2"/>
    <w:rsid w:val="004779C0"/>
    <w:rsid w:val="00480F5F"/>
    <w:rsid w:val="004816F5"/>
    <w:rsid w:val="00481DF0"/>
    <w:rsid w:val="00482041"/>
    <w:rsid w:val="0048263B"/>
    <w:rsid w:val="00483E62"/>
    <w:rsid w:val="00484E5B"/>
    <w:rsid w:val="00484F22"/>
    <w:rsid w:val="004850D5"/>
    <w:rsid w:val="00485469"/>
    <w:rsid w:val="004859D7"/>
    <w:rsid w:val="00485B08"/>
    <w:rsid w:val="004866CD"/>
    <w:rsid w:val="00486A3D"/>
    <w:rsid w:val="00487A14"/>
    <w:rsid w:val="00487E2A"/>
    <w:rsid w:val="00490B4C"/>
    <w:rsid w:val="00491DF9"/>
    <w:rsid w:val="004923E0"/>
    <w:rsid w:val="0049391A"/>
    <w:rsid w:val="00493F4C"/>
    <w:rsid w:val="00494EA3"/>
    <w:rsid w:val="00494F5F"/>
    <w:rsid w:val="004955BE"/>
    <w:rsid w:val="00496855"/>
    <w:rsid w:val="00496F65"/>
    <w:rsid w:val="00496FA7"/>
    <w:rsid w:val="0049712C"/>
    <w:rsid w:val="004A038B"/>
    <w:rsid w:val="004A14AA"/>
    <w:rsid w:val="004A221A"/>
    <w:rsid w:val="004A3EB5"/>
    <w:rsid w:val="004A4ABD"/>
    <w:rsid w:val="004A4F07"/>
    <w:rsid w:val="004A637D"/>
    <w:rsid w:val="004A7826"/>
    <w:rsid w:val="004B03E3"/>
    <w:rsid w:val="004B0686"/>
    <w:rsid w:val="004B1795"/>
    <w:rsid w:val="004B1C35"/>
    <w:rsid w:val="004B3110"/>
    <w:rsid w:val="004B3223"/>
    <w:rsid w:val="004B356B"/>
    <w:rsid w:val="004B3F70"/>
    <w:rsid w:val="004B6097"/>
    <w:rsid w:val="004B7448"/>
    <w:rsid w:val="004B7A37"/>
    <w:rsid w:val="004B7EAF"/>
    <w:rsid w:val="004C12D9"/>
    <w:rsid w:val="004C178C"/>
    <w:rsid w:val="004C1C19"/>
    <w:rsid w:val="004C3127"/>
    <w:rsid w:val="004C467E"/>
    <w:rsid w:val="004C5E25"/>
    <w:rsid w:val="004C6FBF"/>
    <w:rsid w:val="004C7CB7"/>
    <w:rsid w:val="004D01DA"/>
    <w:rsid w:val="004D053A"/>
    <w:rsid w:val="004D1753"/>
    <w:rsid w:val="004D20B5"/>
    <w:rsid w:val="004D25F2"/>
    <w:rsid w:val="004D4607"/>
    <w:rsid w:val="004D46B5"/>
    <w:rsid w:val="004D491B"/>
    <w:rsid w:val="004D5381"/>
    <w:rsid w:val="004D5590"/>
    <w:rsid w:val="004D5D7A"/>
    <w:rsid w:val="004D61CC"/>
    <w:rsid w:val="004E00D3"/>
    <w:rsid w:val="004E06DD"/>
    <w:rsid w:val="004E137B"/>
    <w:rsid w:val="004E140D"/>
    <w:rsid w:val="004E26A0"/>
    <w:rsid w:val="004E296D"/>
    <w:rsid w:val="004E3AA4"/>
    <w:rsid w:val="004E3B3E"/>
    <w:rsid w:val="004E5DF6"/>
    <w:rsid w:val="004E6213"/>
    <w:rsid w:val="004E6290"/>
    <w:rsid w:val="004E6362"/>
    <w:rsid w:val="004E6C05"/>
    <w:rsid w:val="004E7390"/>
    <w:rsid w:val="004E798B"/>
    <w:rsid w:val="004E7AFF"/>
    <w:rsid w:val="004E7CBA"/>
    <w:rsid w:val="004F0067"/>
    <w:rsid w:val="004F0CAA"/>
    <w:rsid w:val="004F1561"/>
    <w:rsid w:val="004F3259"/>
    <w:rsid w:val="004F41D3"/>
    <w:rsid w:val="004F47ED"/>
    <w:rsid w:val="004F482A"/>
    <w:rsid w:val="004F492D"/>
    <w:rsid w:val="004F4D3B"/>
    <w:rsid w:val="004F5B48"/>
    <w:rsid w:val="004F5E2C"/>
    <w:rsid w:val="004F6AA9"/>
    <w:rsid w:val="00500231"/>
    <w:rsid w:val="0050090C"/>
    <w:rsid w:val="0050196D"/>
    <w:rsid w:val="005027CA"/>
    <w:rsid w:val="00502B0C"/>
    <w:rsid w:val="00504CA6"/>
    <w:rsid w:val="00506D31"/>
    <w:rsid w:val="005073E1"/>
    <w:rsid w:val="00507430"/>
    <w:rsid w:val="0050751F"/>
    <w:rsid w:val="00507816"/>
    <w:rsid w:val="0051131F"/>
    <w:rsid w:val="005127AA"/>
    <w:rsid w:val="00514492"/>
    <w:rsid w:val="00514CCC"/>
    <w:rsid w:val="00515FC6"/>
    <w:rsid w:val="0051627F"/>
    <w:rsid w:val="005167A0"/>
    <w:rsid w:val="00516EB1"/>
    <w:rsid w:val="00520E47"/>
    <w:rsid w:val="00521662"/>
    <w:rsid w:val="00521FBB"/>
    <w:rsid w:val="005229CC"/>
    <w:rsid w:val="00522F5B"/>
    <w:rsid w:val="0052320F"/>
    <w:rsid w:val="005242BB"/>
    <w:rsid w:val="005251D1"/>
    <w:rsid w:val="005254D3"/>
    <w:rsid w:val="0053170C"/>
    <w:rsid w:val="00531BB6"/>
    <w:rsid w:val="00531BE8"/>
    <w:rsid w:val="005322C2"/>
    <w:rsid w:val="00532C16"/>
    <w:rsid w:val="00534AF6"/>
    <w:rsid w:val="00534BE3"/>
    <w:rsid w:val="00535107"/>
    <w:rsid w:val="005351C5"/>
    <w:rsid w:val="005352C1"/>
    <w:rsid w:val="0053537C"/>
    <w:rsid w:val="005354B8"/>
    <w:rsid w:val="00536148"/>
    <w:rsid w:val="00536DD5"/>
    <w:rsid w:val="005372B6"/>
    <w:rsid w:val="0053786A"/>
    <w:rsid w:val="00540D32"/>
    <w:rsid w:val="005417EC"/>
    <w:rsid w:val="00541EA3"/>
    <w:rsid w:val="00541F75"/>
    <w:rsid w:val="0054319F"/>
    <w:rsid w:val="005436E6"/>
    <w:rsid w:val="0054474E"/>
    <w:rsid w:val="00546884"/>
    <w:rsid w:val="00546B4E"/>
    <w:rsid w:val="00547BD7"/>
    <w:rsid w:val="00547EFB"/>
    <w:rsid w:val="00550494"/>
    <w:rsid w:val="00552670"/>
    <w:rsid w:val="005540C1"/>
    <w:rsid w:val="00554901"/>
    <w:rsid w:val="00554F32"/>
    <w:rsid w:val="00555BF9"/>
    <w:rsid w:val="005562AF"/>
    <w:rsid w:val="005564D4"/>
    <w:rsid w:val="005564ED"/>
    <w:rsid w:val="00560CDB"/>
    <w:rsid w:val="00560FE7"/>
    <w:rsid w:val="0056118B"/>
    <w:rsid w:val="0056411E"/>
    <w:rsid w:val="0056422A"/>
    <w:rsid w:val="005644B2"/>
    <w:rsid w:val="005649C9"/>
    <w:rsid w:val="00564C32"/>
    <w:rsid w:val="005650C6"/>
    <w:rsid w:val="00565228"/>
    <w:rsid w:val="00565232"/>
    <w:rsid w:val="00565D4D"/>
    <w:rsid w:val="00566399"/>
    <w:rsid w:val="00566DA3"/>
    <w:rsid w:val="0056720B"/>
    <w:rsid w:val="00570504"/>
    <w:rsid w:val="00570949"/>
    <w:rsid w:val="00572F41"/>
    <w:rsid w:val="00573C7C"/>
    <w:rsid w:val="00574FA4"/>
    <w:rsid w:val="005761D6"/>
    <w:rsid w:val="0057651C"/>
    <w:rsid w:val="00576C65"/>
    <w:rsid w:val="00576EC6"/>
    <w:rsid w:val="00576FA1"/>
    <w:rsid w:val="00577688"/>
    <w:rsid w:val="0057784D"/>
    <w:rsid w:val="00580A9A"/>
    <w:rsid w:val="00582422"/>
    <w:rsid w:val="00582448"/>
    <w:rsid w:val="005824B0"/>
    <w:rsid w:val="00582DE7"/>
    <w:rsid w:val="00582FAC"/>
    <w:rsid w:val="0058320A"/>
    <w:rsid w:val="00584CE0"/>
    <w:rsid w:val="00584F92"/>
    <w:rsid w:val="00585060"/>
    <w:rsid w:val="005852B4"/>
    <w:rsid w:val="005858A2"/>
    <w:rsid w:val="005858FC"/>
    <w:rsid w:val="00585EC6"/>
    <w:rsid w:val="00586C1F"/>
    <w:rsid w:val="00587A14"/>
    <w:rsid w:val="00587CC5"/>
    <w:rsid w:val="0059031D"/>
    <w:rsid w:val="005907F2"/>
    <w:rsid w:val="005910B2"/>
    <w:rsid w:val="00591BF2"/>
    <w:rsid w:val="005931C3"/>
    <w:rsid w:val="0059337E"/>
    <w:rsid w:val="0059374A"/>
    <w:rsid w:val="0059406E"/>
    <w:rsid w:val="0059466E"/>
    <w:rsid w:val="0059673E"/>
    <w:rsid w:val="005967AB"/>
    <w:rsid w:val="0059773D"/>
    <w:rsid w:val="005A0997"/>
    <w:rsid w:val="005A0D8D"/>
    <w:rsid w:val="005A1E24"/>
    <w:rsid w:val="005A253D"/>
    <w:rsid w:val="005A2ADA"/>
    <w:rsid w:val="005A32DE"/>
    <w:rsid w:val="005A372F"/>
    <w:rsid w:val="005A4F8F"/>
    <w:rsid w:val="005A53C0"/>
    <w:rsid w:val="005A55F9"/>
    <w:rsid w:val="005A7894"/>
    <w:rsid w:val="005B0267"/>
    <w:rsid w:val="005B04AE"/>
    <w:rsid w:val="005B08AB"/>
    <w:rsid w:val="005B183C"/>
    <w:rsid w:val="005B1D96"/>
    <w:rsid w:val="005B1E12"/>
    <w:rsid w:val="005B2052"/>
    <w:rsid w:val="005B3269"/>
    <w:rsid w:val="005B3813"/>
    <w:rsid w:val="005B3926"/>
    <w:rsid w:val="005B3D05"/>
    <w:rsid w:val="005B4609"/>
    <w:rsid w:val="005B55EE"/>
    <w:rsid w:val="005B5E88"/>
    <w:rsid w:val="005B6584"/>
    <w:rsid w:val="005B6EEB"/>
    <w:rsid w:val="005B7AB2"/>
    <w:rsid w:val="005B7F04"/>
    <w:rsid w:val="005B7FC1"/>
    <w:rsid w:val="005C14BF"/>
    <w:rsid w:val="005C2EAA"/>
    <w:rsid w:val="005C4383"/>
    <w:rsid w:val="005C5B38"/>
    <w:rsid w:val="005C604C"/>
    <w:rsid w:val="005C67D6"/>
    <w:rsid w:val="005C71CD"/>
    <w:rsid w:val="005C7284"/>
    <w:rsid w:val="005C74E1"/>
    <w:rsid w:val="005C7B18"/>
    <w:rsid w:val="005C7BA6"/>
    <w:rsid w:val="005D0473"/>
    <w:rsid w:val="005D0D4E"/>
    <w:rsid w:val="005D0D74"/>
    <w:rsid w:val="005D0F5D"/>
    <w:rsid w:val="005D1B6B"/>
    <w:rsid w:val="005D20D4"/>
    <w:rsid w:val="005D24F0"/>
    <w:rsid w:val="005D2BD7"/>
    <w:rsid w:val="005D4349"/>
    <w:rsid w:val="005D4552"/>
    <w:rsid w:val="005D4A46"/>
    <w:rsid w:val="005D5463"/>
    <w:rsid w:val="005D69C2"/>
    <w:rsid w:val="005D752B"/>
    <w:rsid w:val="005D79CD"/>
    <w:rsid w:val="005D7A6B"/>
    <w:rsid w:val="005D7E86"/>
    <w:rsid w:val="005E0690"/>
    <w:rsid w:val="005E301F"/>
    <w:rsid w:val="005E396E"/>
    <w:rsid w:val="005E3BF1"/>
    <w:rsid w:val="005E3C6F"/>
    <w:rsid w:val="005E4642"/>
    <w:rsid w:val="005E4C50"/>
    <w:rsid w:val="005E556A"/>
    <w:rsid w:val="005E59A7"/>
    <w:rsid w:val="005E66C1"/>
    <w:rsid w:val="005E6F51"/>
    <w:rsid w:val="005E7085"/>
    <w:rsid w:val="005E7DBE"/>
    <w:rsid w:val="005F04F3"/>
    <w:rsid w:val="005F0AD3"/>
    <w:rsid w:val="005F18D9"/>
    <w:rsid w:val="005F203B"/>
    <w:rsid w:val="005F269E"/>
    <w:rsid w:val="005F26B3"/>
    <w:rsid w:val="005F2CB7"/>
    <w:rsid w:val="005F2D78"/>
    <w:rsid w:val="005F5782"/>
    <w:rsid w:val="005F58BD"/>
    <w:rsid w:val="005F5ADC"/>
    <w:rsid w:val="005F739C"/>
    <w:rsid w:val="005F7484"/>
    <w:rsid w:val="00601A23"/>
    <w:rsid w:val="00601A9F"/>
    <w:rsid w:val="00601EA4"/>
    <w:rsid w:val="00601F1F"/>
    <w:rsid w:val="006020CD"/>
    <w:rsid w:val="0060210A"/>
    <w:rsid w:val="006033C2"/>
    <w:rsid w:val="006036AF"/>
    <w:rsid w:val="00604886"/>
    <w:rsid w:val="00604A9E"/>
    <w:rsid w:val="00604D34"/>
    <w:rsid w:val="006064A3"/>
    <w:rsid w:val="00606CA0"/>
    <w:rsid w:val="00607B57"/>
    <w:rsid w:val="00607D72"/>
    <w:rsid w:val="006111A7"/>
    <w:rsid w:val="006115BC"/>
    <w:rsid w:val="00612C2D"/>
    <w:rsid w:val="00613463"/>
    <w:rsid w:val="00613B58"/>
    <w:rsid w:val="00614394"/>
    <w:rsid w:val="006151A1"/>
    <w:rsid w:val="00615AF3"/>
    <w:rsid w:val="00617050"/>
    <w:rsid w:val="00617C68"/>
    <w:rsid w:val="00617EF6"/>
    <w:rsid w:val="00620A33"/>
    <w:rsid w:val="00621530"/>
    <w:rsid w:val="006216CB"/>
    <w:rsid w:val="00622A9C"/>
    <w:rsid w:val="00622DF5"/>
    <w:rsid w:val="0062406C"/>
    <w:rsid w:val="00624453"/>
    <w:rsid w:val="006249E2"/>
    <w:rsid w:val="00624D60"/>
    <w:rsid w:val="00625A1E"/>
    <w:rsid w:val="00625ABA"/>
    <w:rsid w:val="00626D90"/>
    <w:rsid w:val="00626D9A"/>
    <w:rsid w:val="00627D3A"/>
    <w:rsid w:val="0063043B"/>
    <w:rsid w:val="00630DF1"/>
    <w:rsid w:val="00631693"/>
    <w:rsid w:val="00631C80"/>
    <w:rsid w:val="00632423"/>
    <w:rsid w:val="006331AF"/>
    <w:rsid w:val="00633853"/>
    <w:rsid w:val="00633F28"/>
    <w:rsid w:val="00634553"/>
    <w:rsid w:val="0063468A"/>
    <w:rsid w:val="00634ACD"/>
    <w:rsid w:val="00634E36"/>
    <w:rsid w:val="006361FB"/>
    <w:rsid w:val="0063673D"/>
    <w:rsid w:val="006371EB"/>
    <w:rsid w:val="006374B2"/>
    <w:rsid w:val="00637961"/>
    <w:rsid w:val="006400DD"/>
    <w:rsid w:val="00640D9C"/>
    <w:rsid w:val="00642261"/>
    <w:rsid w:val="00642358"/>
    <w:rsid w:val="00642560"/>
    <w:rsid w:val="0064338E"/>
    <w:rsid w:val="00644C26"/>
    <w:rsid w:val="00645170"/>
    <w:rsid w:val="00645293"/>
    <w:rsid w:val="00646F5E"/>
    <w:rsid w:val="006476C0"/>
    <w:rsid w:val="006478BC"/>
    <w:rsid w:val="00647C9C"/>
    <w:rsid w:val="00651120"/>
    <w:rsid w:val="006520CF"/>
    <w:rsid w:val="00652796"/>
    <w:rsid w:val="00653B4D"/>
    <w:rsid w:val="00653B8A"/>
    <w:rsid w:val="006552CC"/>
    <w:rsid w:val="00655391"/>
    <w:rsid w:val="0065542A"/>
    <w:rsid w:val="0065572A"/>
    <w:rsid w:val="006558EF"/>
    <w:rsid w:val="00655EAD"/>
    <w:rsid w:val="00656055"/>
    <w:rsid w:val="00656770"/>
    <w:rsid w:val="00656CCE"/>
    <w:rsid w:val="0065721A"/>
    <w:rsid w:val="00657444"/>
    <w:rsid w:val="006576BC"/>
    <w:rsid w:val="006620D9"/>
    <w:rsid w:val="0066224D"/>
    <w:rsid w:val="00663565"/>
    <w:rsid w:val="00663C96"/>
    <w:rsid w:val="00664337"/>
    <w:rsid w:val="00664F13"/>
    <w:rsid w:val="00665A6A"/>
    <w:rsid w:val="0066629E"/>
    <w:rsid w:val="00666931"/>
    <w:rsid w:val="006669FA"/>
    <w:rsid w:val="00666AFD"/>
    <w:rsid w:val="00666B23"/>
    <w:rsid w:val="00666EAC"/>
    <w:rsid w:val="00667A3B"/>
    <w:rsid w:val="00667CB4"/>
    <w:rsid w:val="00667DDF"/>
    <w:rsid w:val="0067040A"/>
    <w:rsid w:val="00670F3A"/>
    <w:rsid w:val="00671576"/>
    <w:rsid w:val="006715B7"/>
    <w:rsid w:val="00671DC0"/>
    <w:rsid w:val="006721EF"/>
    <w:rsid w:val="0067316F"/>
    <w:rsid w:val="00673899"/>
    <w:rsid w:val="00673AFE"/>
    <w:rsid w:val="00673E31"/>
    <w:rsid w:val="0067472B"/>
    <w:rsid w:val="00674ECE"/>
    <w:rsid w:val="00675305"/>
    <w:rsid w:val="0067583E"/>
    <w:rsid w:val="00676837"/>
    <w:rsid w:val="00676F7E"/>
    <w:rsid w:val="006803F0"/>
    <w:rsid w:val="00680965"/>
    <w:rsid w:val="00680A24"/>
    <w:rsid w:val="0068152C"/>
    <w:rsid w:val="00681C5C"/>
    <w:rsid w:val="00682857"/>
    <w:rsid w:val="00683D9F"/>
    <w:rsid w:val="00684629"/>
    <w:rsid w:val="00684655"/>
    <w:rsid w:val="0068505B"/>
    <w:rsid w:val="006860F0"/>
    <w:rsid w:val="0068640A"/>
    <w:rsid w:val="0069020B"/>
    <w:rsid w:val="00690A80"/>
    <w:rsid w:val="00691128"/>
    <w:rsid w:val="006913D5"/>
    <w:rsid w:val="00691622"/>
    <w:rsid w:val="00691E18"/>
    <w:rsid w:val="00692AF4"/>
    <w:rsid w:val="00692F8B"/>
    <w:rsid w:val="00693366"/>
    <w:rsid w:val="00693776"/>
    <w:rsid w:val="006949B8"/>
    <w:rsid w:val="00694E91"/>
    <w:rsid w:val="00694F75"/>
    <w:rsid w:val="006959BA"/>
    <w:rsid w:val="0069629B"/>
    <w:rsid w:val="0069660C"/>
    <w:rsid w:val="00697117"/>
    <w:rsid w:val="00697C88"/>
    <w:rsid w:val="00697DC3"/>
    <w:rsid w:val="00697E3A"/>
    <w:rsid w:val="006A0B33"/>
    <w:rsid w:val="006A13CC"/>
    <w:rsid w:val="006A1926"/>
    <w:rsid w:val="006A2113"/>
    <w:rsid w:val="006A2696"/>
    <w:rsid w:val="006A3708"/>
    <w:rsid w:val="006A4DE3"/>
    <w:rsid w:val="006A57E6"/>
    <w:rsid w:val="006A5E4A"/>
    <w:rsid w:val="006A6AE2"/>
    <w:rsid w:val="006A6BCF"/>
    <w:rsid w:val="006B044D"/>
    <w:rsid w:val="006B1112"/>
    <w:rsid w:val="006B2664"/>
    <w:rsid w:val="006B29A6"/>
    <w:rsid w:val="006B2D23"/>
    <w:rsid w:val="006B2DBE"/>
    <w:rsid w:val="006B32E2"/>
    <w:rsid w:val="006B598A"/>
    <w:rsid w:val="006B5BAC"/>
    <w:rsid w:val="006B64E9"/>
    <w:rsid w:val="006B7324"/>
    <w:rsid w:val="006C05C7"/>
    <w:rsid w:val="006C0C29"/>
    <w:rsid w:val="006C0F25"/>
    <w:rsid w:val="006C24A4"/>
    <w:rsid w:val="006C273A"/>
    <w:rsid w:val="006C2A0C"/>
    <w:rsid w:val="006C3CF6"/>
    <w:rsid w:val="006C3F00"/>
    <w:rsid w:val="006C63D7"/>
    <w:rsid w:val="006C6F52"/>
    <w:rsid w:val="006D06E0"/>
    <w:rsid w:val="006D0A80"/>
    <w:rsid w:val="006D1A46"/>
    <w:rsid w:val="006D2F3B"/>
    <w:rsid w:val="006D3826"/>
    <w:rsid w:val="006D3DF8"/>
    <w:rsid w:val="006D4665"/>
    <w:rsid w:val="006D5640"/>
    <w:rsid w:val="006D595E"/>
    <w:rsid w:val="006D707E"/>
    <w:rsid w:val="006D7212"/>
    <w:rsid w:val="006D7C35"/>
    <w:rsid w:val="006E00FB"/>
    <w:rsid w:val="006E0848"/>
    <w:rsid w:val="006E0900"/>
    <w:rsid w:val="006E1001"/>
    <w:rsid w:val="006E1E88"/>
    <w:rsid w:val="006E22ED"/>
    <w:rsid w:val="006E24D6"/>
    <w:rsid w:val="006E5E43"/>
    <w:rsid w:val="006E7E3B"/>
    <w:rsid w:val="006F04D4"/>
    <w:rsid w:val="006F07E7"/>
    <w:rsid w:val="006F0AE5"/>
    <w:rsid w:val="006F1A12"/>
    <w:rsid w:val="006F23CE"/>
    <w:rsid w:val="006F2564"/>
    <w:rsid w:val="006F3A69"/>
    <w:rsid w:val="006F536C"/>
    <w:rsid w:val="006F54CE"/>
    <w:rsid w:val="006F5D09"/>
    <w:rsid w:val="006F6251"/>
    <w:rsid w:val="006F626D"/>
    <w:rsid w:val="006F7748"/>
    <w:rsid w:val="00700BBC"/>
    <w:rsid w:val="00700BE4"/>
    <w:rsid w:val="007018E3"/>
    <w:rsid w:val="00704F6C"/>
    <w:rsid w:val="00705528"/>
    <w:rsid w:val="00705713"/>
    <w:rsid w:val="007058AB"/>
    <w:rsid w:val="007059ED"/>
    <w:rsid w:val="007066C7"/>
    <w:rsid w:val="00707057"/>
    <w:rsid w:val="00707398"/>
    <w:rsid w:val="00707FD4"/>
    <w:rsid w:val="00710A55"/>
    <w:rsid w:val="00711250"/>
    <w:rsid w:val="00712671"/>
    <w:rsid w:val="00713FCC"/>
    <w:rsid w:val="0071645E"/>
    <w:rsid w:val="0071689E"/>
    <w:rsid w:val="0071730D"/>
    <w:rsid w:val="00720493"/>
    <w:rsid w:val="00720DA6"/>
    <w:rsid w:val="00720E1C"/>
    <w:rsid w:val="00721215"/>
    <w:rsid w:val="00721690"/>
    <w:rsid w:val="007225D6"/>
    <w:rsid w:val="007227CF"/>
    <w:rsid w:val="007228D5"/>
    <w:rsid w:val="007237AE"/>
    <w:rsid w:val="00723F52"/>
    <w:rsid w:val="007241C1"/>
    <w:rsid w:val="007252E3"/>
    <w:rsid w:val="0072542F"/>
    <w:rsid w:val="00726025"/>
    <w:rsid w:val="007262BB"/>
    <w:rsid w:val="007270D0"/>
    <w:rsid w:val="0072745E"/>
    <w:rsid w:val="00727AF8"/>
    <w:rsid w:val="0073114A"/>
    <w:rsid w:val="007311E0"/>
    <w:rsid w:val="0073199F"/>
    <w:rsid w:val="00731D78"/>
    <w:rsid w:val="00732B94"/>
    <w:rsid w:val="00732C5E"/>
    <w:rsid w:val="00732D76"/>
    <w:rsid w:val="00733554"/>
    <w:rsid w:val="007338AA"/>
    <w:rsid w:val="00733BD9"/>
    <w:rsid w:val="007346DE"/>
    <w:rsid w:val="00734F34"/>
    <w:rsid w:val="0073535C"/>
    <w:rsid w:val="00735E93"/>
    <w:rsid w:val="0073688D"/>
    <w:rsid w:val="00737588"/>
    <w:rsid w:val="00737DFD"/>
    <w:rsid w:val="00740890"/>
    <w:rsid w:val="00740CFC"/>
    <w:rsid w:val="00741297"/>
    <w:rsid w:val="00741819"/>
    <w:rsid w:val="00742155"/>
    <w:rsid w:val="00742659"/>
    <w:rsid w:val="00743158"/>
    <w:rsid w:val="007431E4"/>
    <w:rsid w:val="00743A1B"/>
    <w:rsid w:val="00743EDE"/>
    <w:rsid w:val="00744BF9"/>
    <w:rsid w:val="00744C88"/>
    <w:rsid w:val="00745173"/>
    <w:rsid w:val="007464B4"/>
    <w:rsid w:val="007474E2"/>
    <w:rsid w:val="00751500"/>
    <w:rsid w:val="00752477"/>
    <w:rsid w:val="00752604"/>
    <w:rsid w:val="00752A10"/>
    <w:rsid w:val="00752A6B"/>
    <w:rsid w:val="00753874"/>
    <w:rsid w:val="00753BE4"/>
    <w:rsid w:val="007549F0"/>
    <w:rsid w:val="00755099"/>
    <w:rsid w:val="007558CD"/>
    <w:rsid w:val="00755AC8"/>
    <w:rsid w:val="00756419"/>
    <w:rsid w:val="007566A2"/>
    <w:rsid w:val="00756D65"/>
    <w:rsid w:val="00756ED3"/>
    <w:rsid w:val="00756ED5"/>
    <w:rsid w:val="00756FDF"/>
    <w:rsid w:val="00760876"/>
    <w:rsid w:val="00760FD9"/>
    <w:rsid w:val="00761465"/>
    <w:rsid w:val="00762151"/>
    <w:rsid w:val="00762549"/>
    <w:rsid w:val="0076274B"/>
    <w:rsid w:val="00762F21"/>
    <w:rsid w:val="00762F75"/>
    <w:rsid w:val="0076427E"/>
    <w:rsid w:val="007643CC"/>
    <w:rsid w:val="00764E5F"/>
    <w:rsid w:val="007659C4"/>
    <w:rsid w:val="007676D5"/>
    <w:rsid w:val="00767F8D"/>
    <w:rsid w:val="0077111D"/>
    <w:rsid w:val="007712E4"/>
    <w:rsid w:val="00771D36"/>
    <w:rsid w:val="0077305A"/>
    <w:rsid w:val="00773F38"/>
    <w:rsid w:val="00774351"/>
    <w:rsid w:val="0077496F"/>
    <w:rsid w:val="007756F5"/>
    <w:rsid w:val="00777CF7"/>
    <w:rsid w:val="00777EA5"/>
    <w:rsid w:val="00780052"/>
    <w:rsid w:val="007812B4"/>
    <w:rsid w:val="007813FB"/>
    <w:rsid w:val="00781E07"/>
    <w:rsid w:val="00782843"/>
    <w:rsid w:val="0078576E"/>
    <w:rsid w:val="00785FFD"/>
    <w:rsid w:val="00786618"/>
    <w:rsid w:val="00786D19"/>
    <w:rsid w:val="00786D6E"/>
    <w:rsid w:val="00786D9C"/>
    <w:rsid w:val="0078761C"/>
    <w:rsid w:val="0078793B"/>
    <w:rsid w:val="00790962"/>
    <w:rsid w:val="00790ABF"/>
    <w:rsid w:val="007921CD"/>
    <w:rsid w:val="0079230E"/>
    <w:rsid w:val="00792352"/>
    <w:rsid w:val="007927E1"/>
    <w:rsid w:val="00794DB1"/>
    <w:rsid w:val="007963C3"/>
    <w:rsid w:val="00797F8E"/>
    <w:rsid w:val="007A0CAD"/>
    <w:rsid w:val="007A1C92"/>
    <w:rsid w:val="007A5D2D"/>
    <w:rsid w:val="007A5D83"/>
    <w:rsid w:val="007A5EB8"/>
    <w:rsid w:val="007B030C"/>
    <w:rsid w:val="007B1B94"/>
    <w:rsid w:val="007B39EC"/>
    <w:rsid w:val="007B4418"/>
    <w:rsid w:val="007B516E"/>
    <w:rsid w:val="007B5DDF"/>
    <w:rsid w:val="007B6411"/>
    <w:rsid w:val="007C3BFB"/>
    <w:rsid w:val="007C417E"/>
    <w:rsid w:val="007C4519"/>
    <w:rsid w:val="007C4CEB"/>
    <w:rsid w:val="007C5513"/>
    <w:rsid w:val="007C6076"/>
    <w:rsid w:val="007C621C"/>
    <w:rsid w:val="007C66D6"/>
    <w:rsid w:val="007C6BF0"/>
    <w:rsid w:val="007C6D71"/>
    <w:rsid w:val="007C6DF7"/>
    <w:rsid w:val="007C709C"/>
    <w:rsid w:val="007C7598"/>
    <w:rsid w:val="007C773D"/>
    <w:rsid w:val="007C7D9B"/>
    <w:rsid w:val="007D03F5"/>
    <w:rsid w:val="007D0A68"/>
    <w:rsid w:val="007D0DB7"/>
    <w:rsid w:val="007D2DAC"/>
    <w:rsid w:val="007D316A"/>
    <w:rsid w:val="007D3AB1"/>
    <w:rsid w:val="007D3F37"/>
    <w:rsid w:val="007D51C0"/>
    <w:rsid w:val="007D5FAA"/>
    <w:rsid w:val="007D5FB0"/>
    <w:rsid w:val="007D78F5"/>
    <w:rsid w:val="007E00DB"/>
    <w:rsid w:val="007E08DD"/>
    <w:rsid w:val="007E0930"/>
    <w:rsid w:val="007E0CBC"/>
    <w:rsid w:val="007E10B3"/>
    <w:rsid w:val="007E1DFB"/>
    <w:rsid w:val="007E2A71"/>
    <w:rsid w:val="007E3CEA"/>
    <w:rsid w:val="007E6637"/>
    <w:rsid w:val="007E7CD6"/>
    <w:rsid w:val="007F25A0"/>
    <w:rsid w:val="007F2FB1"/>
    <w:rsid w:val="007F33D6"/>
    <w:rsid w:val="007F358D"/>
    <w:rsid w:val="007F3DE8"/>
    <w:rsid w:val="007F433C"/>
    <w:rsid w:val="007F485E"/>
    <w:rsid w:val="007F787D"/>
    <w:rsid w:val="008000EF"/>
    <w:rsid w:val="0080070A"/>
    <w:rsid w:val="008022F0"/>
    <w:rsid w:val="0080238C"/>
    <w:rsid w:val="00803884"/>
    <w:rsid w:val="008038A5"/>
    <w:rsid w:val="0080430F"/>
    <w:rsid w:val="00804C40"/>
    <w:rsid w:val="00804FD4"/>
    <w:rsid w:val="00805753"/>
    <w:rsid w:val="00806ACA"/>
    <w:rsid w:val="00807A44"/>
    <w:rsid w:val="0081096C"/>
    <w:rsid w:val="00810971"/>
    <w:rsid w:val="008122BB"/>
    <w:rsid w:val="00812A44"/>
    <w:rsid w:val="008138AE"/>
    <w:rsid w:val="00813E85"/>
    <w:rsid w:val="0081488F"/>
    <w:rsid w:val="0081536C"/>
    <w:rsid w:val="008162E5"/>
    <w:rsid w:val="008165A2"/>
    <w:rsid w:val="00816F8E"/>
    <w:rsid w:val="00817466"/>
    <w:rsid w:val="008176E3"/>
    <w:rsid w:val="00820629"/>
    <w:rsid w:val="0082076F"/>
    <w:rsid w:val="00820877"/>
    <w:rsid w:val="008219BB"/>
    <w:rsid w:val="008225B7"/>
    <w:rsid w:val="00822B64"/>
    <w:rsid w:val="00823940"/>
    <w:rsid w:val="00824065"/>
    <w:rsid w:val="008240A5"/>
    <w:rsid w:val="00824BD1"/>
    <w:rsid w:val="00826178"/>
    <w:rsid w:val="008262BD"/>
    <w:rsid w:val="00826F1B"/>
    <w:rsid w:val="00826F95"/>
    <w:rsid w:val="00830830"/>
    <w:rsid w:val="00830E2B"/>
    <w:rsid w:val="008316FB"/>
    <w:rsid w:val="00831738"/>
    <w:rsid w:val="00831783"/>
    <w:rsid w:val="008318BA"/>
    <w:rsid w:val="00832243"/>
    <w:rsid w:val="00832B0B"/>
    <w:rsid w:val="0083378D"/>
    <w:rsid w:val="008345CE"/>
    <w:rsid w:val="0083466B"/>
    <w:rsid w:val="0083480C"/>
    <w:rsid w:val="008356BF"/>
    <w:rsid w:val="008357B2"/>
    <w:rsid w:val="00836044"/>
    <w:rsid w:val="00837456"/>
    <w:rsid w:val="008376C4"/>
    <w:rsid w:val="008401A2"/>
    <w:rsid w:val="00840824"/>
    <w:rsid w:val="00840BB6"/>
    <w:rsid w:val="00840CAA"/>
    <w:rsid w:val="00840E63"/>
    <w:rsid w:val="008413A4"/>
    <w:rsid w:val="00841831"/>
    <w:rsid w:val="00842C8F"/>
    <w:rsid w:val="0084384F"/>
    <w:rsid w:val="0084392D"/>
    <w:rsid w:val="00843CDC"/>
    <w:rsid w:val="00845774"/>
    <w:rsid w:val="00845A55"/>
    <w:rsid w:val="008461BD"/>
    <w:rsid w:val="00846288"/>
    <w:rsid w:val="00846352"/>
    <w:rsid w:val="00847287"/>
    <w:rsid w:val="00847BE3"/>
    <w:rsid w:val="00851C64"/>
    <w:rsid w:val="008548EF"/>
    <w:rsid w:val="008552E8"/>
    <w:rsid w:val="00855D44"/>
    <w:rsid w:val="00855E19"/>
    <w:rsid w:val="00855E5F"/>
    <w:rsid w:val="00856435"/>
    <w:rsid w:val="008568F3"/>
    <w:rsid w:val="00856E57"/>
    <w:rsid w:val="0085778C"/>
    <w:rsid w:val="00857842"/>
    <w:rsid w:val="0086061E"/>
    <w:rsid w:val="008606F7"/>
    <w:rsid w:val="0086078B"/>
    <w:rsid w:val="00860C16"/>
    <w:rsid w:val="008617DF"/>
    <w:rsid w:val="0086226A"/>
    <w:rsid w:val="0086258D"/>
    <w:rsid w:val="00862C62"/>
    <w:rsid w:val="008649EF"/>
    <w:rsid w:val="008652D7"/>
    <w:rsid w:val="0086562F"/>
    <w:rsid w:val="00865F58"/>
    <w:rsid w:val="00866FAE"/>
    <w:rsid w:val="00867518"/>
    <w:rsid w:val="00867C48"/>
    <w:rsid w:val="0087052B"/>
    <w:rsid w:val="008706DB"/>
    <w:rsid w:val="00870818"/>
    <w:rsid w:val="00870943"/>
    <w:rsid w:val="00870A63"/>
    <w:rsid w:val="00870F01"/>
    <w:rsid w:val="0087101E"/>
    <w:rsid w:val="008712B6"/>
    <w:rsid w:val="00871D92"/>
    <w:rsid w:val="00872842"/>
    <w:rsid w:val="008729B0"/>
    <w:rsid w:val="00873158"/>
    <w:rsid w:val="008741D1"/>
    <w:rsid w:val="00875199"/>
    <w:rsid w:val="00875723"/>
    <w:rsid w:val="00876112"/>
    <w:rsid w:val="00876893"/>
    <w:rsid w:val="00876CA7"/>
    <w:rsid w:val="00880153"/>
    <w:rsid w:val="00880598"/>
    <w:rsid w:val="008808B6"/>
    <w:rsid w:val="008826D8"/>
    <w:rsid w:val="00882969"/>
    <w:rsid w:val="008835DC"/>
    <w:rsid w:val="00885C15"/>
    <w:rsid w:val="00886412"/>
    <w:rsid w:val="008868E8"/>
    <w:rsid w:val="00886D3A"/>
    <w:rsid w:val="00891286"/>
    <w:rsid w:val="00891467"/>
    <w:rsid w:val="00891A2F"/>
    <w:rsid w:val="00891DAB"/>
    <w:rsid w:val="00891E2A"/>
    <w:rsid w:val="00893833"/>
    <w:rsid w:val="00894176"/>
    <w:rsid w:val="0089417E"/>
    <w:rsid w:val="0089717A"/>
    <w:rsid w:val="0089788B"/>
    <w:rsid w:val="00897BAA"/>
    <w:rsid w:val="008A0B0F"/>
    <w:rsid w:val="008A109D"/>
    <w:rsid w:val="008A17EA"/>
    <w:rsid w:val="008A18B5"/>
    <w:rsid w:val="008A19FF"/>
    <w:rsid w:val="008A1A98"/>
    <w:rsid w:val="008A28F4"/>
    <w:rsid w:val="008A33B4"/>
    <w:rsid w:val="008A3B93"/>
    <w:rsid w:val="008A4189"/>
    <w:rsid w:val="008A4A43"/>
    <w:rsid w:val="008A5868"/>
    <w:rsid w:val="008A5DE7"/>
    <w:rsid w:val="008A6330"/>
    <w:rsid w:val="008A63F2"/>
    <w:rsid w:val="008A733C"/>
    <w:rsid w:val="008A76BD"/>
    <w:rsid w:val="008A7C98"/>
    <w:rsid w:val="008B06D6"/>
    <w:rsid w:val="008B0F7F"/>
    <w:rsid w:val="008B1946"/>
    <w:rsid w:val="008B272A"/>
    <w:rsid w:val="008B2B63"/>
    <w:rsid w:val="008B3E66"/>
    <w:rsid w:val="008B4F24"/>
    <w:rsid w:val="008B5AA7"/>
    <w:rsid w:val="008B615A"/>
    <w:rsid w:val="008B61A1"/>
    <w:rsid w:val="008B63F1"/>
    <w:rsid w:val="008B69D7"/>
    <w:rsid w:val="008B6E49"/>
    <w:rsid w:val="008B6EE9"/>
    <w:rsid w:val="008B720A"/>
    <w:rsid w:val="008B7A15"/>
    <w:rsid w:val="008C0686"/>
    <w:rsid w:val="008C0BA0"/>
    <w:rsid w:val="008C1216"/>
    <w:rsid w:val="008C12AE"/>
    <w:rsid w:val="008C24C6"/>
    <w:rsid w:val="008C2806"/>
    <w:rsid w:val="008C2D3F"/>
    <w:rsid w:val="008C361D"/>
    <w:rsid w:val="008C3789"/>
    <w:rsid w:val="008C4545"/>
    <w:rsid w:val="008C4FEE"/>
    <w:rsid w:val="008C5D13"/>
    <w:rsid w:val="008C6D4E"/>
    <w:rsid w:val="008C77C7"/>
    <w:rsid w:val="008C7AAA"/>
    <w:rsid w:val="008C7F27"/>
    <w:rsid w:val="008D0523"/>
    <w:rsid w:val="008D18A6"/>
    <w:rsid w:val="008D220C"/>
    <w:rsid w:val="008D2243"/>
    <w:rsid w:val="008D34CF"/>
    <w:rsid w:val="008D386D"/>
    <w:rsid w:val="008D38D9"/>
    <w:rsid w:val="008D3E70"/>
    <w:rsid w:val="008D51B2"/>
    <w:rsid w:val="008D551C"/>
    <w:rsid w:val="008D65A2"/>
    <w:rsid w:val="008D71E1"/>
    <w:rsid w:val="008D74C2"/>
    <w:rsid w:val="008E0038"/>
    <w:rsid w:val="008E0303"/>
    <w:rsid w:val="008E1FB5"/>
    <w:rsid w:val="008E2159"/>
    <w:rsid w:val="008E2CDF"/>
    <w:rsid w:val="008E3B6D"/>
    <w:rsid w:val="008E4C8C"/>
    <w:rsid w:val="008E4D1E"/>
    <w:rsid w:val="008E4E2F"/>
    <w:rsid w:val="008E5939"/>
    <w:rsid w:val="008E6255"/>
    <w:rsid w:val="008E6DDC"/>
    <w:rsid w:val="008F1F9B"/>
    <w:rsid w:val="008F21B9"/>
    <w:rsid w:val="008F2783"/>
    <w:rsid w:val="008F2B5F"/>
    <w:rsid w:val="008F2C6B"/>
    <w:rsid w:val="008F2FCE"/>
    <w:rsid w:val="008F3390"/>
    <w:rsid w:val="008F37FD"/>
    <w:rsid w:val="008F3836"/>
    <w:rsid w:val="008F4A09"/>
    <w:rsid w:val="008F5511"/>
    <w:rsid w:val="008F6907"/>
    <w:rsid w:val="008F6FE7"/>
    <w:rsid w:val="008F7943"/>
    <w:rsid w:val="00900539"/>
    <w:rsid w:val="00901761"/>
    <w:rsid w:val="00901B77"/>
    <w:rsid w:val="00901F61"/>
    <w:rsid w:val="009023B4"/>
    <w:rsid w:val="00902437"/>
    <w:rsid w:val="00902FD1"/>
    <w:rsid w:val="009037E9"/>
    <w:rsid w:val="00903C0F"/>
    <w:rsid w:val="00903FF2"/>
    <w:rsid w:val="00904D24"/>
    <w:rsid w:val="00905019"/>
    <w:rsid w:val="009061FF"/>
    <w:rsid w:val="00906951"/>
    <w:rsid w:val="00906E4F"/>
    <w:rsid w:val="009070CE"/>
    <w:rsid w:val="0090797F"/>
    <w:rsid w:val="009103FC"/>
    <w:rsid w:val="009107E2"/>
    <w:rsid w:val="00910E8E"/>
    <w:rsid w:val="00911312"/>
    <w:rsid w:val="009114BF"/>
    <w:rsid w:val="009123E2"/>
    <w:rsid w:val="009126E6"/>
    <w:rsid w:val="00912F94"/>
    <w:rsid w:val="009138A4"/>
    <w:rsid w:val="00913B8C"/>
    <w:rsid w:val="00913D01"/>
    <w:rsid w:val="009143A3"/>
    <w:rsid w:val="0091492D"/>
    <w:rsid w:val="00916473"/>
    <w:rsid w:val="00917309"/>
    <w:rsid w:val="00917FD8"/>
    <w:rsid w:val="00920E30"/>
    <w:rsid w:val="00922DC4"/>
    <w:rsid w:val="0092401E"/>
    <w:rsid w:val="0092413C"/>
    <w:rsid w:val="00924A44"/>
    <w:rsid w:val="00924D6B"/>
    <w:rsid w:val="00924E85"/>
    <w:rsid w:val="00925040"/>
    <w:rsid w:val="009255D0"/>
    <w:rsid w:val="00926267"/>
    <w:rsid w:val="009268FF"/>
    <w:rsid w:val="009274A4"/>
    <w:rsid w:val="0092766E"/>
    <w:rsid w:val="0092767A"/>
    <w:rsid w:val="009304C4"/>
    <w:rsid w:val="00930DD0"/>
    <w:rsid w:val="0093161D"/>
    <w:rsid w:val="00932168"/>
    <w:rsid w:val="009325C5"/>
    <w:rsid w:val="009328BB"/>
    <w:rsid w:val="00933334"/>
    <w:rsid w:val="00934044"/>
    <w:rsid w:val="009340A6"/>
    <w:rsid w:val="00934B63"/>
    <w:rsid w:val="00934E56"/>
    <w:rsid w:val="00936089"/>
    <w:rsid w:val="00936D19"/>
    <w:rsid w:val="009377E0"/>
    <w:rsid w:val="00937F4B"/>
    <w:rsid w:val="009404F5"/>
    <w:rsid w:val="0094055D"/>
    <w:rsid w:val="009415AF"/>
    <w:rsid w:val="00941C4B"/>
    <w:rsid w:val="00942212"/>
    <w:rsid w:val="00942E61"/>
    <w:rsid w:val="009430EB"/>
    <w:rsid w:val="00944E23"/>
    <w:rsid w:val="00945232"/>
    <w:rsid w:val="009454F2"/>
    <w:rsid w:val="00945C34"/>
    <w:rsid w:val="00945F2C"/>
    <w:rsid w:val="009463AE"/>
    <w:rsid w:val="00947E8C"/>
    <w:rsid w:val="009502A0"/>
    <w:rsid w:val="00950385"/>
    <w:rsid w:val="0095058A"/>
    <w:rsid w:val="00950D0C"/>
    <w:rsid w:val="00950DFF"/>
    <w:rsid w:val="009522F9"/>
    <w:rsid w:val="00952CD0"/>
    <w:rsid w:val="00953398"/>
    <w:rsid w:val="0095395F"/>
    <w:rsid w:val="00953F44"/>
    <w:rsid w:val="009545FC"/>
    <w:rsid w:val="0095535F"/>
    <w:rsid w:val="00955B1E"/>
    <w:rsid w:val="00955DBF"/>
    <w:rsid w:val="00957A9C"/>
    <w:rsid w:val="0096226B"/>
    <w:rsid w:val="00963070"/>
    <w:rsid w:val="00963A48"/>
    <w:rsid w:val="00963C8C"/>
    <w:rsid w:val="00963E9A"/>
    <w:rsid w:val="009643CE"/>
    <w:rsid w:val="00964DCA"/>
    <w:rsid w:val="00965C2F"/>
    <w:rsid w:val="00965D61"/>
    <w:rsid w:val="00965FFB"/>
    <w:rsid w:val="00966FAC"/>
    <w:rsid w:val="00967022"/>
    <w:rsid w:val="00967520"/>
    <w:rsid w:val="009675BC"/>
    <w:rsid w:val="0097139D"/>
    <w:rsid w:val="00971414"/>
    <w:rsid w:val="0097370B"/>
    <w:rsid w:val="00974082"/>
    <w:rsid w:val="00974878"/>
    <w:rsid w:val="0098015D"/>
    <w:rsid w:val="00980EF3"/>
    <w:rsid w:val="0098103D"/>
    <w:rsid w:val="0098148F"/>
    <w:rsid w:val="00981E0E"/>
    <w:rsid w:val="00981FBD"/>
    <w:rsid w:val="009833D8"/>
    <w:rsid w:val="00984AE0"/>
    <w:rsid w:val="00985640"/>
    <w:rsid w:val="00986768"/>
    <w:rsid w:val="00986BA7"/>
    <w:rsid w:val="00987187"/>
    <w:rsid w:val="00987658"/>
    <w:rsid w:val="0098782B"/>
    <w:rsid w:val="009901AA"/>
    <w:rsid w:val="00990626"/>
    <w:rsid w:val="00991015"/>
    <w:rsid w:val="009919DD"/>
    <w:rsid w:val="009949BF"/>
    <w:rsid w:val="009954D9"/>
    <w:rsid w:val="00995A0F"/>
    <w:rsid w:val="0099684A"/>
    <w:rsid w:val="009972C3"/>
    <w:rsid w:val="00997CDF"/>
    <w:rsid w:val="009A06C5"/>
    <w:rsid w:val="009A0EF9"/>
    <w:rsid w:val="009A14B1"/>
    <w:rsid w:val="009A1CAC"/>
    <w:rsid w:val="009A2D29"/>
    <w:rsid w:val="009A2D7E"/>
    <w:rsid w:val="009A4282"/>
    <w:rsid w:val="009A4533"/>
    <w:rsid w:val="009A4FDE"/>
    <w:rsid w:val="009A5810"/>
    <w:rsid w:val="009A588E"/>
    <w:rsid w:val="009A5B06"/>
    <w:rsid w:val="009A5D02"/>
    <w:rsid w:val="009A6950"/>
    <w:rsid w:val="009A6B42"/>
    <w:rsid w:val="009A6C7A"/>
    <w:rsid w:val="009A6DC9"/>
    <w:rsid w:val="009A75C0"/>
    <w:rsid w:val="009B05D0"/>
    <w:rsid w:val="009B0B3F"/>
    <w:rsid w:val="009B2909"/>
    <w:rsid w:val="009B2D39"/>
    <w:rsid w:val="009B3F7C"/>
    <w:rsid w:val="009B4DEB"/>
    <w:rsid w:val="009B54C1"/>
    <w:rsid w:val="009B6406"/>
    <w:rsid w:val="009B6F2D"/>
    <w:rsid w:val="009B7167"/>
    <w:rsid w:val="009B720A"/>
    <w:rsid w:val="009B7F93"/>
    <w:rsid w:val="009C0C9A"/>
    <w:rsid w:val="009C0F08"/>
    <w:rsid w:val="009C1EF7"/>
    <w:rsid w:val="009C22A0"/>
    <w:rsid w:val="009C2826"/>
    <w:rsid w:val="009C2D01"/>
    <w:rsid w:val="009C3A57"/>
    <w:rsid w:val="009C3F92"/>
    <w:rsid w:val="009C480F"/>
    <w:rsid w:val="009C5B46"/>
    <w:rsid w:val="009C71FA"/>
    <w:rsid w:val="009C730D"/>
    <w:rsid w:val="009C73EB"/>
    <w:rsid w:val="009C7F59"/>
    <w:rsid w:val="009D050C"/>
    <w:rsid w:val="009D1D0D"/>
    <w:rsid w:val="009D2397"/>
    <w:rsid w:val="009D2A97"/>
    <w:rsid w:val="009D2A9D"/>
    <w:rsid w:val="009D3028"/>
    <w:rsid w:val="009D3151"/>
    <w:rsid w:val="009D3ADF"/>
    <w:rsid w:val="009D3B97"/>
    <w:rsid w:val="009D4AB9"/>
    <w:rsid w:val="009D52C1"/>
    <w:rsid w:val="009D5F4F"/>
    <w:rsid w:val="009D69A8"/>
    <w:rsid w:val="009E0311"/>
    <w:rsid w:val="009E4883"/>
    <w:rsid w:val="009E4D87"/>
    <w:rsid w:val="009E502E"/>
    <w:rsid w:val="009E5821"/>
    <w:rsid w:val="009E5854"/>
    <w:rsid w:val="009E7318"/>
    <w:rsid w:val="009E73C2"/>
    <w:rsid w:val="009F01D9"/>
    <w:rsid w:val="009F028A"/>
    <w:rsid w:val="009F03D8"/>
    <w:rsid w:val="009F07A9"/>
    <w:rsid w:val="009F22B0"/>
    <w:rsid w:val="009F2E74"/>
    <w:rsid w:val="009F3217"/>
    <w:rsid w:val="009F3E77"/>
    <w:rsid w:val="009F4265"/>
    <w:rsid w:val="009F458C"/>
    <w:rsid w:val="009F4844"/>
    <w:rsid w:val="009F4921"/>
    <w:rsid w:val="009F5476"/>
    <w:rsid w:val="009F7A72"/>
    <w:rsid w:val="00A00666"/>
    <w:rsid w:val="00A01AC2"/>
    <w:rsid w:val="00A01AE4"/>
    <w:rsid w:val="00A03160"/>
    <w:rsid w:val="00A03A4D"/>
    <w:rsid w:val="00A04052"/>
    <w:rsid w:val="00A042E2"/>
    <w:rsid w:val="00A043D5"/>
    <w:rsid w:val="00A04E4D"/>
    <w:rsid w:val="00A056C4"/>
    <w:rsid w:val="00A06310"/>
    <w:rsid w:val="00A06906"/>
    <w:rsid w:val="00A0747E"/>
    <w:rsid w:val="00A077A4"/>
    <w:rsid w:val="00A07992"/>
    <w:rsid w:val="00A07BB6"/>
    <w:rsid w:val="00A105E0"/>
    <w:rsid w:val="00A10BE3"/>
    <w:rsid w:val="00A120F4"/>
    <w:rsid w:val="00A12492"/>
    <w:rsid w:val="00A12C33"/>
    <w:rsid w:val="00A13F73"/>
    <w:rsid w:val="00A1400F"/>
    <w:rsid w:val="00A1432D"/>
    <w:rsid w:val="00A14607"/>
    <w:rsid w:val="00A14954"/>
    <w:rsid w:val="00A15FF2"/>
    <w:rsid w:val="00A17D37"/>
    <w:rsid w:val="00A202A8"/>
    <w:rsid w:val="00A20955"/>
    <w:rsid w:val="00A20AA2"/>
    <w:rsid w:val="00A21694"/>
    <w:rsid w:val="00A22D40"/>
    <w:rsid w:val="00A22F1C"/>
    <w:rsid w:val="00A234DB"/>
    <w:rsid w:val="00A25F03"/>
    <w:rsid w:val="00A30ADF"/>
    <w:rsid w:val="00A30AF4"/>
    <w:rsid w:val="00A31B94"/>
    <w:rsid w:val="00A31C89"/>
    <w:rsid w:val="00A3248E"/>
    <w:rsid w:val="00A32DD4"/>
    <w:rsid w:val="00A33807"/>
    <w:rsid w:val="00A339EE"/>
    <w:rsid w:val="00A340E6"/>
    <w:rsid w:val="00A35E5C"/>
    <w:rsid w:val="00A35F77"/>
    <w:rsid w:val="00A35FE3"/>
    <w:rsid w:val="00A3625C"/>
    <w:rsid w:val="00A3735B"/>
    <w:rsid w:val="00A37647"/>
    <w:rsid w:val="00A409F7"/>
    <w:rsid w:val="00A41A57"/>
    <w:rsid w:val="00A41EE0"/>
    <w:rsid w:val="00A42C56"/>
    <w:rsid w:val="00A432AC"/>
    <w:rsid w:val="00A4358D"/>
    <w:rsid w:val="00A435CD"/>
    <w:rsid w:val="00A43E90"/>
    <w:rsid w:val="00A44B58"/>
    <w:rsid w:val="00A44DFF"/>
    <w:rsid w:val="00A470E9"/>
    <w:rsid w:val="00A5005A"/>
    <w:rsid w:val="00A501A5"/>
    <w:rsid w:val="00A51BB0"/>
    <w:rsid w:val="00A52582"/>
    <w:rsid w:val="00A5261A"/>
    <w:rsid w:val="00A5296C"/>
    <w:rsid w:val="00A5352F"/>
    <w:rsid w:val="00A5353C"/>
    <w:rsid w:val="00A53C9B"/>
    <w:rsid w:val="00A550E9"/>
    <w:rsid w:val="00A55C38"/>
    <w:rsid w:val="00A56799"/>
    <w:rsid w:val="00A56D86"/>
    <w:rsid w:val="00A5715F"/>
    <w:rsid w:val="00A612CB"/>
    <w:rsid w:val="00A615B9"/>
    <w:rsid w:val="00A61BD0"/>
    <w:rsid w:val="00A6311C"/>
    <w:rsid w:val="00A63A7C"/>
    <w:rsid w:val="00A63AB6"/>
    <w:rsid w:val="00A64F87"/>
    <w:rsid w:val="00A65BCB"/>
    <w:rsid w:val="00A65C52"/>
    <w:rsid w:val="00A70FBD"/>
    <w:rsid w:val="00A73113"/>
    <w:rsid w:val="00A748D1"/>
    <w:rsid w:val="00A7510C"/>
    <w:rsid w:val="00A765C1"/>
    <w:rsid w:val="00A765DC"/>
    <w:rsid w:val="00A76AD6"/>
    <w:rsid w:val="00A771BE"/>
    <w:rsid w:val="00A802A7"/>
    <w:rsid w:val="00A8088D"/>
    <w:rsid w:val="00A80961"/>
    <w:rsid w:val="00A8139A"/>
    <w:rsid w:val="00A8168E"/>
    <w:rsid w:val="00A820B5"/>
    <w:rsid w:val="00A8267D"/>
    <w:rsid w:val="00A83192"/>
    <w:rsid w:val="00A83724"/>
    <w:rsid w:val="00A838DD"/>
    <w:rsid w:val="00A844CD"/>
    <w:rsid w:val="00A85055"/>
    <w:rsid w:val="00A850F4"/>
    <w:rsid w:val="00A85791"/>
    <w:rsid w:val="00A86FEA"/>
    <w:rsid w:val="00A87676"/>
    <w:rsid w:val="00A90AFB"/>
    <w:rsid w:val="00A90F63"/>
    <w:rsid w:val="00A90FC6"/>
    <w:rsid w:val="00A9134C"/>
    <w:rsid w:val="00A9187D"/>
    <w:rsid w:val="00A918C6"/>
    <w:rsid w:val="00A91A19"/>
    <w:rsid w:val="00A92649"/>
    <w:rsid w:val="00A9266A"/>
    <w:rsid w:val="00A93210"/>
    <w:rsid w:val="00A942A3"/>
    <w:rsid w:val="00A94936"/>
    <w:rsid w:val="00A94E70"/>
    <w:rsid w:val="00A95194"/>
    <w:rsid w:val="00A95760"/>
    <w:rsid w:val="00A95CC9"/>
    <w:rsid w:val="00A96094"/>
    <w:rsid w:val="00A9659B"/>
    <w:rsid w:val="00A96FBE"/>
    <w:rsid w:val="00A970A4"/>
    <w:rsid w:val="00A9728F"/>
    <w:rsid w:val="00AA0989"/>
    <w:rsid w:val="00AA1663"/>
    <w:rsid w:val="00AA1DA5"/>
    <w:rsid w:val="00AA23C8"/>
    <w:rsid w:val="00AA23C9"/>
    <w:rsid w:val="00AA3B64"/>
    <w:rsid w:val="00AA3C2F"/>
    <w:rsid w:val="00AA46AB"/>
    <w:rsid w:val="00AA4EB7"/>
    <w:rsid w:val="00AA5785"/>
    <w:rsid w:val="00AA6E3E"/>
    <w:rsid w:val="00AA7754"/>
    <w:rsid w:val="00AB1E3E"/>
    <w:rsid w:val="00AB20A5"/>
    <w:rsid w:val="00AB224D"/>
    <w:rsid w:val="00AB287C"/>
    <w:rsid w:val="00AB297D"/>
    <w:rsid w:val="00AB298D"/>
    <w:rsid w:val="00AB2AC0"/>
    <w:rsid w:val="00AB3461"/>
    <w:rsid w:val="00AB41A8"/>
    <w:rsid w:val="00AB4AA4"/>
    <w:rsid w:val="00AB4E8B"/>
    <w:rsid w:val="00AB504F"/>
    <w:rsid w:val="00AB54D8"/>
    <w:rsid w:val="00AB55DE"/>
    <w:rsid w:val="00AB5700"/>
    <w:rsid w:val="00AB59B7"/>
    <w:rsid w:val="00AB5DAD"/>
    <w:rsid w:val="00AB60DE"/>
    <w:rsid w:val="00AB65E1"/>
    <w:rsid w:val="00AC06E9"/>
    <w:rsid w:val="00AC2C0D"/>
    <w:rsid w:val="00AC2ED9"/>
    <w:rsid w:val="00AC2F6E"/>
    <w:rsid w:val="00AC3D8C"/>
    <w:rsid w:val="00AC4108"/>
    <w:rsid w:val="00AC468C"/>
    <w:rsid w:val="00AC4750"/>
    <w:rsid w:val="00AC4811"/>
    <w:rsid w:val="00AC54E0"/>
    <w:rsid w:val="00AC625B"/>
    <w:rsid w:val="00AC65FA"/>
    <w:rsid w:val="00AC6626"/>
    <w:rsid w:val="00AC7B42"/>
    <w:rsid w:val="00AC7D47"/>
    <w:rsid w:val="00AC7F0E"/>
    <w:rsid w:val="00AD048A"/>
    <w:rsid w:val="00AD1380"/>
    <w:rsid w:val="00AD19EF"/>
    <w:rsid w:val="00AD1DD0"/>
    <w:rsid w:val="00AD2453"/>
    <w:rsid w:val="00AD4398"/>
    <w:rsid w:val="00AD5005"/>
    <w:rsid w:val="00AD5240"/>
    <w:rsid w:val="00AD5AAF"/>
    <w:rsid w:val="00AD5FE4"/>
    <w:rsid w:val="00AD64E4"/>
    <w:rsid w:val="00AD6CA0"/>
    <w:rsid w:val="00AD7210"/>
    <w:rsid w:val="00AD786E"/>
    <w:rsid w:val="00AE00B3"/>
    <w:rsid w:val="00AE0E64"/>
    <w:rsid w:val="00AE18D8"/>
    <w:rsid w:val="00AE2692"/>
    <w:rsid w:val="00AE348B"/>
    <w:rsid w:val="00AE3B60"/>
    <w:rsid w:val="00AE45EE"/>
    <w:rsid w:val="00AE5223"/>
    <w:rsid w:val="00AE53AC"/>
    <w:rsid w:val="00AF0146"/>
    <w:rsid w:val="00AF03CB"/>
    <w:rsid w:val="00AF0602"/>
    <w:rsid w:val="00AF08D7"/>
    <w:rsid w:val="00AF1BBE"/>
    <w:rsid w:val="00AF3432"/>
    <w:rsid w:val="00AF3832"/>
    <w:rsid w:val="00AF43F4"/>
    <w:rsid w:val="00AF4DEB"/>
    <w:rsid w:val="00AF5137"/>
    <w:rsid w:val="00AF5DF5"/>
    <w:rsid w:val="00AF612F"/>
    <w:rsid w:val="00AF6661"/>
    <w:rsid w:val="00AF72BB"/>
    <w:rsid w:val="00AF77B1"/>
    <w:rsid w:val="00B00640"/>
    <w:rsid w:val="00B00BA6"/>
    <w:rsid w:val="00B01310"/>
    <w:rsid w:val="00B02F50"/>
    <w:rsid w:val="00B03A84"/>
    <w:rsid w:val="00B04485"/>
    <w:rsid w:val="00B0500C"/>
    <w:rsid w:val="00B0509A"/>
    <w:rsid w:val="00B05E17"/>
    <w:rsid w:val="00B067FD"/>
    <w:rsid w:val="00B06DEB"/>
    <w:rsid w:val="00B07BE9"/>
    <w:rsid w:val="00B10285"/>
    <w:rsid w:val="00B1217F"/>
    <w:rsid w:val="00B121C7"/>
    <w:rsid w:val="00B156A6"/>
    <w:rsid w:val="00B1629A"/>
    <w:rsid w:val="00B1668B"/>
    <w:rsid w:val="00B173AC"/>
    <w:rsid w:val="00B173BC"/>
    <w:rsid w:val="00B21A90"/>
    <w:rsid w:val="00B22D13"/>
    <w:rsid w:val="00B2335C"/>
    <w:rsid w:val="00B237D8"/>
    <w:rsid w:val="00B23CDD"/>
    <w:rsid w:val="00B23D1D"/>
    <w:rsid w:val="00B25D77"/>
    <w:rsid w:val="00B261EA"/>
    <w:rsid w:val="00B30680"/>
    <w:rsid w:val="00B31021"/>
    <w:rsid w:val="00B31A7C"/>
    <w:rsid w:val="00B31C94"/>
    <w:rsid w:val="00B31E66"/>
    <w:rsid w:val="00B320D9"/>
    <w:rsid w:val="00B3228E"/>
    <w:rsid w:val="00B323C5"/>
    <w:rsid w:val="00B32C91"/>
    <w:rsid w:val="00B32F93"/>
    <w:rsid w:val="00B343AD"/>
    <w:rsid w:val="00B35D7C"/>
    <w:rsid w:val="00B369D6"/>
    <w:rsid w:val="00B377D8"/>
    <w:rsid w:val="00B40741"/>
    <w:rsid w:val="00B421B6"/>
    <w:rsid w:val="00B43622"/>
    <w:rsid w:val="00B438B2"/>
    <w:rsid w:val="00B4428B"/>
    <w:rsid w:val="00B4447D"/>
    <w:rsid w:val="00B44878"/>
    <w:rsid w:val="00B44933"/>
    <w:rsid w:val="00B44D04"/>
    <w:rsid w:val="00B45FF4"/>
    <w:rsid w:val="00B460DF"/>
    <w:rsid w:val="00B464DC"/>
    <w:rsid w:val="00B46C8A"/>
    <w:rsid w:val="00B46E33"/>
    <w:rsid w:val="00B47549"/>
    <w:rsid w:val="00B478F5"/>
    <w:rsid w:val="00B479DA"/>
    <w:rsid w:val="00B50248"/>
    <w:rsid w:val="00B50475"/>
    <w:rsid w:val="00B51320"/>
    <w:rsid w:val="00B5182A"/>
    <w:rsid w:val="00B520E1"/>
    <w:rsid w:val="00B523AC"/>
    <w:rsid w:val="00B52E92"/>
    <w:rsid w:val="00B5397E"/>
    <w:rsid w:val="00B53D88"/>
    <w:rsid w:val="00B545C1"/>
    <w:rsid w:val="00B54737"/>
    <w:rsid w:val="00B5478C"/>
    <w:rsid w:val="00B5488F"/>
    <w:rsid w:val="00B5509B"/>
    <w:rsid w:val="00B5629D"/>
    <w:rsid w:val="00B574DD"/>
    <w:rsid w:val="00B600A4"/>
    <w:rsid w:val="00B6193D"/>
    <w:rsid w:val="00B62187"/>
    <w:rsid w:val="00B637DC"/>
    <w:rsid w:val="00B64332"/>
    <w:rsid w:val="00B65190"/>
    <w:rsid w:val="00B66035"/>
    <w:rsid w:val="00B6620D"/>
    <w:rsid w:val="00B66731"/>
    <w:rsid w:val="00B67DD4"/>
    <w:rsid w:val="00B7056E"/>
    <w:rsid w:val="00B725E4"/>
    <w:rsid w:val="00B7271E"/>
    <w:rsid w:val="00B72847"/>
    <w:rsid w:val="00B72B9E"/>
    <w:rsid w:val="00B7397A"/>
    <w:rsid w:val="00B73D6F"/>
    <w:rsid w:val="00B74158"/>
    <w:rsid w:val="00B7420B"/>
    <w:rsid w:val="00B7503C"/>
    <w:rsid w:val="00B75E28"/>
    <w:rsid w:val="00B75EFA"/>
    <w:rsid w:val="00B76065"/>
    <w:rsid w:val="00B766FA"/>
    <w:rsid w:val="00B768F1"/>
    <w:rsid w:val="00B77EE9"/>
    <w:rsid w:val="00B80082"/>
    <w:rsid w:val="00B80AF5"/>
    <w:rsid w:val="00B81079"/>
    <w:rsid w:val="00B815D6"/>
    <w:rsid w:val="00B81645"/>
    <w:rsid w:val="00B82DBC"/>
    <w:rsid w:val="00B841D8"/>
    <w:rsid w:val="00B851C3"/>
    <w:rsid w:val="00B852A6"/>
    <w:rsid w:val="00B86B00"/>
    <w:rsid w:val="00B90810"/>
    <w:rsid w:val="00B9085A"/>
    <w:rsid w:val="00B90FC9"/>
    <w:rsid w:val="00B9211D"/>
    <w:rsid w:val="00B9295A"/>
    <w:rsid w:val="00B93BE5"/>
    <w:rsid w:val="00B944CA"/>
    <w:rsid w:val="00B9488B"/>
    <w:rsid w:val="00B949C4"/>
    <w:rsid w:val="00B94F54"/>
    <w:rsid w:val="00B95B83"/>
    <w:rsid w:val="00B976E1"/>
    <w:rsid w:val="00B97BE8"/>
    <w:rsid w:val="00BA077D"/>
    <w:rsid w:val="00BA0791"/>
    <w:rsid w:val="00BA0B59"/>
    <w:rsid w:val="00BA0E1C"/>
    <w:rsid w:val="00BA10EF"/>
    <w:rsid w:val="00BA11CD"/>
    <w:rsid w:val="00BA1AF6"/>
    <w:rsid w:val="00BA37AC"/>
    <w:rsid w:val="00BA4830"/>
    <w:rsid w:val="00BA4BA8"/>
    <w:rsid w:val="00BA5421"/>
    <w:rsid w:val="00BA5B62"/>
    <w:rsid w:val="00BA6782"/>
    <w:rsid w:val="00BA69FD"/>
    <w:rsid w:val="00BA76DE"/>
    <w:rsid w:val="00BA7B7A"/>
    <w:rsid w:val="00BB03FA"/>
    <w:rsid w:val="00BB0B70"/>
    <w:rsid w:val="00BB0FF2"/>
    <w:rsid w:val="00BB1442"/>
    <w:rsid w:val="00BB14A5"/>
    <w:rsid w:val="00BB3BBC"/>
    <w:rsid w:val="00BB43EF"/>
    <w:rsid w:val="00BB4689"/>
    <w:rsid w:val="00BB603C"/>
    <w:rsid w:val="00BB6406"/>
    <w:rsid w:val="00BB6462"/>
    <w:rsid w:val="00BB65E6"/>
    <w:rsid w:val="00BB7181"/>
    <w:rsid w:val="00BB7A49"/>
    <w:rsid w:val="00BC0133"/>
    <w:rsid w:val="00BC05E4"/>
    <w:rsid w:val="00BC16AC"/>
    <w:rsid w:val="00BC1D0B"/>
    <w:rsid w:val="00BC38FF"/>
    <w:rsid w:val="00BC4A36"/>
    <w:rsid w:val="00BC505A"/>
    <w:rsid w:val="00BC62F3"/>
    <w:rsid w:val="00BC6602"/>
    <w:rsid w:val="00BC7378"/>
    <w:rsid w:val="00BC7C00"/>
    <w:rsid w:val="00BD05FD"/>
    <w:rsid w:val="00BD0F8B"/>
    <w:rsid w:val="00BD1104"/>
    <w:rsid w:val="00BD16CD"/>
    <w:rsid w:val="00BD1A31"/>
    <w:rsid w:val="00BD3BA0"/>
    <w:rsid w:val="00BD3DE6"/>
    <w:rsid w:val="00BD43CC"/>
    <w:rsid w:val="00BD4499"/>
    <w:rsid w:val="00BD4AA8"/>
    <w:rsid w:val="00BD4BE6"/>
    <w:rsid w:val="00BD565C"/>
    <w:rsid w:val="00BD692F"/>
    <w:rsid w:val="00BD6986"/>
    <w:rsid w:val="00BD750C"/>
    <w:rsid w:val="00BE0086"/>
    <w:rsid w:val="00BE05AB"/>
    <w:rsid w:val="00BE0BAA"/>
    <w:rsid w:val="00BE0C9A"/>
    <w:rsid w:val="00BE12C6"/>
    <w:rsid w:val="00BE15D9"/>
    <w:rsid w:val="00BE1B3C"/>
    <w:rsid w:val="00BE1D06"/>
    <w:rsid w:val="00BE1D6A"/>
    <w:rsid w:val="00BE2114"/>
    <w:rsid w:val="00BE2789"/>
    <w:rsid w:val="00BE2B73"/>
    <w:rsid w:val="00BE6D15"/>
    <w:rsid w:val="00BE76B5"/>
    <w:rsid w:val="00BF0497"/>
    <w:rsid w:val="00BF1375"/>
    <w:rsid w:val="00BF1A65"/>
    <w:rsid w:val="00BF1D38"/>
    <w:rsid w:val="00BF1F11"/>
    <w:rsid w:val="00BF3410"/>
    <w:rsid w:val="00BF357F"/>
    <w:rsid w:val="00BF3C83"/>
    <w:rsid w:val="00BF3C8B"/>
    <w:rsid w:val="00BF6B02"/>
    <w:rsid w:val="00BF6CA6"/>
    <w:rsid w:val="00C0004B"/>
    <w:rsid w:val="00C001B6"/>
    <w:rsid w:val="00C00B20"/>
    <w:rsid w:val="00C00D53"/>
    <w:rsid w:val="00C00DAB"/>
    <w:rsid w:val="00C017EC"/>
    <w:rsid w:val="00C018FB"/>
    <w:rsid w:val="00C0261F"/>
    <w:rsid w:val="00C02812"/>
    <w:rsid w:val="00C02A7E"/>
    <w:rsid w:val="00C02C23"/>
    <w:rsid w:val="00C03655"/>
    <w:rsid w:val="00C041C8"/>
    <w:rsid w:val="00C041F2"/>
    <w:rsid w:val="00C0448F"/>
    <w:rsid w:val="00C058C5"/>
    <w:rsid w:val="00C05CF1"/>
    <w:rsid w:val="00C05F77"/>
    <w:rsid w:val="00C066BB"/>
    <w:rsid w:val="00C07610"/>
    <w:rsid w:val="00C105F8"/>
    <w:rsid w:val="00C107DF"/>
    <w:rsid w:val="00C11258"/>
    <w:rsid w:val="00C1175C"/>
    <w:rsid w:val="00C12BCD"/>
    <w:rsid w:val="00C13542"/>
    <w:rsid w:val="00C135F3"/>
    <w:rsid w:val="00C13E07"/>
    <w:rsid w:val="00C13ED4"/>
    <w:rsid w:val="00C14362"/>
    <w:rsid w:val="00C14E09"/>
    <w:rsid w:val="00C14F0A"/>
    <w:rsid w:val="00C150B2"/>
    <w:rsid w:val="00C159D7"/>
    <w:rsid w:val="00C161B7"/>
    <w:rsid w:val="00C16695"/>
    <w:rsid w:val="00C16EA9"/>
    <w:rsid w:val="00C171FC"/>
    <w:rsid w:val="00C17200"/>
    <w:rsid w:val="00C17BBC"/>
    <w:rsid w:val="00C17BDD"/>
    <w:rsid w:val="00C17E6C"/>
    <w:rsid w:val="00C17F2D"/>
    <w:rsid w:val="00C20174"/>
    <w:rsid w:val="00C20228"/>
    <w:rsid w:val="00C2156A"/>
    <w:rsid w:val="00C216DB"/>
    <w:rsid w:val="00C21994"/>
    <w:rsid w:val="00C21DBA"/>
    <w:rsid w:val="00C2206F"/>
    <w:rsid w:val="00C220D4"/>
    <w:rsid w:val="00C22A0C"/>
    <w:rsid w:val="00C22B3E"/>
    <w:rsid w:val="00C24926"/>
    <w:rsid w:val="00C250F4"/>
    <w:rsid w:val="00C256FB"/>
    <w:rsid w:val="00C25755"/>
    <w:rsid w:val="00C25873"/>
    <w:rsid w:val="00C2710C"/>
    <w:rsid w:val="00C274D4"/>
    <w:rsid w:val="00C274E1"/>
    <w:rsid w:val="00C2750A"/>
    <w:rsid w:val="00C31263"/>
    <w:rsid w:val="00C31FC8"/>
    <w:rsid w:val="00C32161"/>
    <w:rsid w:val="00C32547"/>
    <w:rsid w:val="00C32D45"/>
    <w:rsid w:val="00C32E5B"/>
    <w:rsid w:val="00C33195"/>
    <w:rsid w:val="00C33B0F"/>
    <w:rsid w:val="00C34C88"/>
    <w:rsid w:val="00C34E1D"/>
    <w:rsid w:val="00C40FD5"/>
    <w:rsid w:val="00C41402"/>
    <w:rsid w:val="00C414E2"/>
    <w:rsid w:val="00C416AA"/>
    <w:rsid w:val="00C43209"/>
    <w:rsid w:val="00C4370C"/>
    <w:rsid w:val="00C44F9B"/>
    <w:rsid w:val="00C456E9"/>
    <w:rsid w:val="00C46F73"/>
    <w:rsid w:val="00C508A4"/>
    <w:rsid w:val="00C50B0A"/>
    <w:rsid w:val="00C51285"/>
    <w:rsid w:val="00C512B8"/>
    <w:rsid w:val="00C51902"/>
    <w:rsid w:val="00C51A92"/>
    <w:rsid w:val="00C51C26"/>
    <w:rsid w:val="00C51E19"/>
    <w:rsid w:val="00C520A3"/>
    <w:rsid w:val="00C521DF"/>
    <w:rsid w:val="00C55133"/>
    <w:rsid w:val="00C5578A"/>
    <w:rsid w:val="00C557BD"/>
    <w:rsid w:val="00C5589B"/>
    <w:rsid w:val="00C56160"/>
    <w:rsid w:val="00C56921"/>
    <w:rsid w:val="00C57C2E"/>
    <w:rsid w:val="00C61059"/>
    <w:rsid w:val="00C62420"/>
    <w:rsid w:val="00C62DFC"/>
    <w:rsid w:val="00C6315D"/>
    <w:rsid w:val="00C63533"/>
    <w:rsid w:val="00C637F2"/>
    <w:rsid w:val="00C64BBF"/>
    <w:rsid w:val="00C65602"/>
    <w:rsid w:val="00C657AB"/>
    <w:rsid w:val="00C66CD7"/>
    <w:rsid w:val="00C66FC9"/>
    <w:rsid w:val="00C67D6D"/>
    <w:rsid w:val="00C67EBA"/>
    <w:rsid w:val="00C7077B"/>
    <w:rsid w:val="00C70BF9"/>
    <w:rsid w:val="00C71548"/>
    <w:rsid w:val="00C72D55"/>
    <w:rsid w:val="00C72F91"/>
    <w:rsid w:val="00C733FD"/>
    <w:rsid w:val="00C737E4"/>
    <w:rsid w:val="00C74253"/>
    <w:rsid w:val="00C749A7"/>
    <w:rsid w:val="00C75CD9"/>
    <w:rsid w:val="00C76250"/>
    <w:rsid w:val="00C76D13"/>
    <w:rsid w:val="00C77CF5"/>
    <w:rsid w:val="00C819D3"/>
    <w:rsid w:val="00C82A34"/>
    <w:rsid w:val="00C834F5"/>
    <w:rsid w:val="00C839DB"/>
    <w:rsid w:val="00C85ABE"/>
    <w:rsid w:val="00C8620D"/>
    <w:rsid w:val="00C86409"/>
    <w:rsid w:val="00C86F27"/>
    <w:rsid w:val="00C8720A"/>
    <w:rsid w:val="00C902A6"/>
    <w:rsid w:val="00C90538"/>
    <w:rsid w:val="00C9106E"/>
    <w:rsid w:val="00C91B16"/>
    <w:rsid w:val="00C925E0"/>
    <w:rsid w:val="00C925FD"/>
    <w:rsid w:val="00C941DD"/>
    <w:rsid w:val="00C947F5"/>
    <w:rsid w:val="00C94AB7"/>
    <w:rsid w:val="00C95FE7"/>
    <w:rsid w:val="00C96D0B"/>
    <w:rsid w:val="00C978A6"/>
    <w:rsid w:val="00CA0376"/>
    <w:rsid w:val="00CA0663"/>
    <w:rsid w:val="00CA06C7"/>
    <w:rsid w:val="00CA0F00"/>
    <w:rsid w:val="00CA10B3"/>
    <w:rsid w:val="00CA2824"/>
    <w:rsid w:val="00CA2AFA"/>
    <w:rsid w:val="00CA3041"/>
    <w:rsid w:val="00CA363D"/>
    <w:rsid w:val="00CA3D0D"/>
    <w:rsid w:val="00CA44D3"/>
    <w:rsid w:val="00CA45DB"/>
    <w:rsid w:val="00CA5158"/>
    <w:rsid w:val="00CA5C90"/>
    <w:rsid w:val="00CA6908"/>
    <w:rsid w:val="00CA7DC6"/>
    <w:rsid w:val="00CB1D2C"/>
    <w:rsid w:val="00CB2556"/>
    <w:rsid w:val="00CB290D"/>
    <w:rsid w:val="00CB396F"/>
    <w:rsid w:val="00CB41F0"/>
    <w:rsid w:val="00CB44B9"/>
    <w:rsid w:val="00CB4A59"/>
    <w:rsid w:val="00CB4C27"/>
    <w:rsid w:val="00CB4E14"/>
    <w:rsid w:val="00CB4E9D"/>
    <w:rsid w:val="00CB50B8"/>
    <w:rsid w:val="00CB587B"/>
    <w:rsid w:val="00CB66EB"/>
    <w:rsid w:val="00CB7E41"/>
    <w:rsid w:val="00CC0A2C"/>
    <w:rsid w:val="00CC0A3D"/>
    <w:rsid w:val="00CC0A9F"/>
    <w:rsid w:val="00CC12A2"/>
    <w:rsid w:val="00CC1B5E"/>
    <w:rsid w:val="00CC1EE7"/>
    <w:rsid w:val="00CC20E4"/>
    <w:rsid w:val="00CC24D2"/>
    <w:rsid w:val="00CC2D93"/>
    <w:rsid w:val="00CC3252"/>
    <w:rsid w:val="00CC3CE7"/>
    <w:rsid w:val="00CC4265"/>
    <w:rsid w:val="00CC63FC"/>
    <w:rsid w:val="00CC6E28"/>
    <w:rsid w:val="00CC77BD"/>
    <w:rsid w:val="00CC7DF7"/>
    <w:rsid w:val="00CD1A30"/>
    <w:rsid w:val="00CD3182"/>
    <w:rsid w:val="00CD373B"/>
    <w:rsid w:val="00CD37B4"/>
    <w:rsid w:val="00CD3FB9"/>
    <w:rsid w:val="00CD4092"/>
    <w:rsid w:val="00CD552E"/>
    <w:rsid w:val="00CD6FD8"/>
    <w:rsid w:val="00CD7163"/>
    <w:rsid w:val="00CD7201"/>
    <w:rsid w:val="00CE0AFF"/>
    <w:rsid w:val="00CE0C4F"/>
    <w:rsid w:val="00CE157D"/>
    <w:rsid w:val="00CE1BF9"/>
    <w:rsid w:val="00CE3C13"/>
    <w:rsid w:val="00CE4C75"/>
    <w:rsid w:val="00CE5B41"/>
    <w:rsid w:val="00CE5DCA"/>
    <w:rsid w:val="00CE6262"/>
    <w:rsid w:val="00CF0C7F"/>
    <w:rsid w:val="00CF0FD1"/>
    <w:rsid w:val="00CF14CC"/>
    <w:rsid w:val="00CF20FC"/>
    <w:rsid w:val="00CF2673"/>
    <w:rsid w:val="00CF2B33"/>
    <w:rsid w:val="00CF2E72"/>
    <w:rsid w:val="00CF3002"/>
    <w:rsid w:val="00CF3EDE"/>
    <w:rsid w:val="00CF400A"/>
    <w:rsid w:val="00CF4E9C"/>
    <w:rsid w:val="00CF588A"/>
    <w:rsid w:val="00CF7822"/>
    <w:rsid w:val="00CF7874"/>
    <w:rsid w:val="00D00AF0"/>
    <w:rsid w:val="00D00D07"/>
    <w:rsid w:val="00D01B9A"/>
    <w:rsid w:val="00D020F9"/>
    <w:rsid w:val="00D02556"/>
    <w:rsid w:val="00D03C45"/>
    <w:rsid w:val="00D0551F"/>
    <w:rsid w:val="00D05659"/>
    <w:rsid w:val="00D0574E"/>
    <w:rsid w:val="00D0609C"/>
    <w:rsid w:val="00D06747"/>
    <w:rsid w:val="00D0698D"/>
    <w:rsid w:val="00D0708A"/>
    <w:rsid w:val="00D07119"/>
    <w:rsid w:val="00D076F1"/>
    <w:rsid w:val="00D07908"/>
    <w:rsid w:val="00D10382"/>
    <w:rsid w:val="00D1158F"/>
    <w:rsid w:val="00D11948"/>
    <w:rsid w:val="00D136BE"/>
    <w:rsid w:val="00D13FCD"/>
    <w:rsid w:val="00D1497B"/>
    <w:rsid w:val="00D15B63"/>
    <w:rsid w:val="00D1622E"/>
    <w:rsid w:val="00D17A44"/>
    <w:rsid w:val="00D201AA"/>
    <w:rsid w:val="00D20C7D"/>
    <w:rsid w:val="00D20E94"/>
    <w:rsid w:val="00D21641"/>
    <w:rsid w:val="00D21898"/>
    <w:rsid w:val="00D22113"/>
    <w:rsid w:val="00D223B9"/>
    <w:rsid w:val="00D22D50"/>
    <w:rsid w:val="00D241BD"/>
    <w:rsid w:val="00D25667"/>
    <w:rsid w:val="00D2587A"/>
    <w:rsid w:val="00D2615F"/>
    <w:rsid w:val="00D26A8D"/>
    <w:rsid w:val="00D27339"/>
    <w:rsid w:val="00D2773F"/>
    <w:rsid w:val="00D27FE6"/>
    <w:rsid w:val="00D309D0"/>
    <w:rsid w:val="00D30A6B"/>
    <w:rsid w:val="00D31124"/>
    <w:rsid w:val="00D31D00"/>
    <w:rsid w:val="00D31DF4"/>
    <w:rsid w:val="00D328C7"/>
    <w:rsid w:val="00D329DD"/>
    <w:rsid w:val="00D32E99"/>
    <w:rsid w:val="00D3399C"/>
    <w:rsid w:val="00D342A8"/>
    <w:rsid w:val="00D351A4"/>
    <w:rsid w:val="00D3565D"/>
    <w:rsid w:val="00D3604A"/>
    <w:rsid w:val="00D36F38"/>
    <w:rsid w:val="00D40067"/>
    <w:rsid w:val="00D404C9"/>
    <w:rsid w:val="00D40792"/>
    <w:rsid w:val="00D4217C"/>
    <w:rsid w:val="00D4298C"/>
    <w:rsid w:val="00D43AA5"/>
    <w:rsid w:val="00D44E24"/>
    <w:rsid w:val="00D465B3"/>
    <w:rsid w:val="00D46C5E"/>
    <w:rsid w:val="00D46D25"/>
    <w:rsid w:val="00D47D16"/>
    <w:rsid w:val="00D501D0"/>
    <w:rsid w:val="00D501EB"/>
    <w:rsid w:val="00D514AC"/>
    <w:rsid w:val="00D51E3E"/>
    <w:rsid w:val="00D521B0"/>
    <w:rsid w:val="00D52F64"/>
    <w:rsid w:val="00D538C0"/>
    <w:rsid w:val="00D5423D"/>
    <w:rsid w:val="00D54B97"/>
    <w:rsid w:val="00D576CA"/>
    <w:rsid w:val="00D61420"/>
    <w:rsid w:val="00D61564"/>
    <w:rsid w:val="00D6365A"/>
    <w:rsid w:val="00D63A5B"/>
    <w:rsid w:val="00D63CFC"/>
    <w:rsid w:val="00D646E2"/>
    <w:rsid w:val="00D64838"/>
    <w:rsid w:val="00D65583"/>
    <w:rsid w:val="00D65F1B"/>
    <w:rsid w:val="00D66102"/>
    <w:rsid w:val="00D66236"/>
    <w:rsid w:val="00D662F8"/>
    <w:rsid w:val="00D66AF2"/>
    <w:rsid w:val="00D676CD"/>
    <w:rsid w:val="00D6776E"/>
    <w:rsid w:val="00D67B0B"/>
    <w:rsid w:val="00D70C6C"/>
    <w:rsid w:val="00D71194"/>
    <w:rsid w:val="00D711E0"/>
    <w:rsid w:val="00D71423"/>
    <w:rsid w:val="00D71756"/>
    <w:rsid w:val="00D71D96"/>
    <w:rsid w:val="00D71E12"/>
    <w:rsid w:val="00D725CD"/>
    <w:rsid w:val="00D73915"/>
    <w:rsid w:val="00D74946"/>
    <w:rsid w:val="00D74F8E"/>
    <w:rsid w:val="00D7557C"/>
    <w:rsid w:val="00D75A22"/>
    <w:rsid w:val="00D75B6A"/>
    <w:rsid w:val="00D76819"/>
    <w:rsid w:val="00D7698A"/>
    <w:rsid w:val="00D76D20"/>
    <w:rsid w:val="00D80146"/>
    <w:rsid w:val="00D81317"/>
    <w:rsid w:val="00D81F86"/>
    <w:rsid w:val="00D821CE"/>
    <w:rsid w:val="00D8230E"/>
    <w:rsid w:val="00D82311"/>
    <w:rsid w:val="00D82D12"/>
    <w:rsid w:val="00D83A17"/>
    <w:rsid w:val="00D83D6F"/>
    <w:rsid w:val="00D847CC"/>
    <w:rsid w:val="00D85F4B"/>
    <w:rsid w:val="00D86D0D"/>
    <w:rsid w:val="00D86DB8"/>
    <w:rsid w:val="00D87096"/>
    <w:rsid w:val="00D92160"/>
    <w:rsid w:val="00D92A87"/>
    <w:rsid w:val="00D94C92"/>
    <w:rsid w:val="00D95207"/>
    <w:rsid w:val="00D95E51"/>
    <w:rsid w:val="00D9619C"/>
    <w:rsid w:val="00D9695B"/>
    <w:rsid w:val="00D97209"/>
    <w:rsid w:val="00DA0438"/>
    <w:rsid w:val="00DA0A54"/>
    <w:rsid w:val="00DA1635"/>
    <w:rsid w:val="00DA1834"/>
    <w:rsid w:val="00DA2353"/>
    <w:rsid w:val="00DA3389"/>
    <w:rsid w:val="00DA3B7C"/>
    <w:rsid w:val="00DA460F"/>
    <w:rsid w:val="00DA4A7E"/>
    <w:rsid w:val="00DA4BE4"/>
    <w:rsid w:val="00DA54F9"/>
    <w:rsid w:val="00DA5570"/>
    <w:rsid w:val="00DA5863"/>
    <w:rsid w:val="00DA593C"/>
    <w:rsid w:val="00DA6526"/>
    <w:rsid w:val="00DA7220"/>
    <w:rsid w:val="00DA7560"/>
    <w:rsid w:val="00DA75E4"/>
    <w:rsid w:val="00DB057A"/>
    <w:rsid w:val="00DB0679"/>
    <w:rsid w:val="00DB0CBC"/>
    <w:rsid w:val="00DB261A"/>
    <w:rsid w:val="00DB26D4"/>
    <w:rsid w:val="00DB2D98"/>
    <w:rsid w:val="00DB3542"/>
    <w:rsid w:val="00DB37B5"/>
    <w:rsid w:val="00DB4F9A"/>
    <w:rsid w:val="00DB5807"/>
    <w:rsid w:val="00DB62E3"/>
    <w:rsid w:val="00DB68DD"/>
    <w:rsid w:val="00DB78A5"/>
    <w:rsid w:val="00DB7D50"/>
    <w:rsid w:val="00DC02AE"/>
    <w:rsid w:val="00DC0308"/>
    <w:rsid w:val="00DC1560"/>
    <w:rsid w:val="00DC292E"/>
    <w:rsid w:val="00DC2F12"/>
    <w:rsid w:val="00DC362F"/>
    <w:rsid w:val="00DC3A77"/>
    <w:rsid w:val="00DC3B69"/>
    <w:rsid w:val="00DC413A"/>
    <w:rsid w:val="00DC5209"/>
    <w:rsid w:val="00DC55F5"/>
    <w:rsid w:val="00DC5C8C"/>
    <w:rsid w:val="00DC6B47"/>
    <w:rsid w:val="00DC6E3B"/>
    <w:rsid w:val="00DC7C5C"/>
    <w:rsid w:val="00DD0F40"/>
    <w:rsid w:val="00DD174B"/>
    <w:rsid w:val="00DD2088"/>
    <w:rsid w:val="00DD20A7"/>
    <w:rsid w:val="00DD2230"/>
    <w:rsid w:val="00DD2391"/>
    <w:rsid w:val="00DD25B2"/>
    <w:rsid w:val="00DD3C25"/>
    <w:rsid w:val="00DD4687"/>
    <w:rsid w:val="00DD4AD3"/>
    <w:rsid w:val="00DD4C94"/>
    <w:rsid w:val="00DD5CDE"/>
    <w:rsid w:val="00DD5CF4"/>
    <w:rsid w:val="00DD6806"/>
    <w:rsid w:val="00DD6A39"/>
    <w:rsid w:val="00DD6AA2"/>
    <w:rsid w:val="00DD6E23"/>
    <w:rsid w:val="00DE0133"/>
    <w:rsid w:val="00DE0631"/>
    <w:rsid w:val="00DE0E11"/>
    <w:rsid w:val="00DE1CEC"/>
    <w:rsid w:val="00DE377C"/>
    <w:rsid w:val="00DE4CFF"/>
    <w:rsid w:val="00DE500D"/>
    <w:rsid w:val="00DE5A4D"/>
    <w:rsid w:val="00DE5C9E"/>
    <w:rsid w:val="00DE5F81"/>
    <w:rsid w:val="00DF0320"/>
    <w:rsid w:val="00DF09A4"/>
    <w:rsid w:val="00DF1798"/>
    <w:rsid w:val="00DF2491"/>
    <w:rsid w:val="00DF3AF9"/>
    <w:rsid w:val="00DF40E4"/>
    <w:rsid w:val="00DF7356"/>
    <w:rsid w:val="00DF7C79"/>
    <w:rsid w:val="00E01E5C"/>
    <w:rsid w:val="00E03FE5"/>
    <w:rsid w:val="00E041A2"/>
    <w:rsid w:val="00E04DF9"/>
    <w:rsid w:val="00E0578B"/>
    <w:rsid w:val="00E10057"/>
    <w:rsid w:val="00E10F94"/>
    <w:rsid w:val="00E110EB"/>
    <w:rsid w:val="00E111C6"/>
    <w:rsid w:val="00E120BE"/>
    <w:rsid w:val="00E12932"/>
    <w:rsid w:val="00E1317D"/>
    <w:rsid w:val="00E14BC2"/>
    <w:rsid w:val="00E14D31"/>
    <w:rsid w:val="00E15654"/>
    <w:rsid w:val="00E15C14"/>
    <w:rsid w:val="00E15C60"/>
    <w:rsid w:val="00E1614F"/>
    <w:rsid w:val="00E166BC"/>
    <w:rsid w:val="00E17331"/>
    <w:rsid w:val="00E17381"/>
    <w:rsid w:val="00E204E8"/>
    <w:rsid w:val="00E20B5C"/>
    <w:rsid w:val="00E21419"/>
    <w:rsid w:val="00E220B9"/>
    <w:rsid w:val="00E239DB"/>
    <w:rsid w:val="00E255EB"/>
    <w:rsid w:val="00E267F3"/>
    <w:rsid w:val="00E26A6C"/>
    <w:rsid w:val="00E27363"/>
    <w:rsid w:val="00E273CD"/>
    <w:rsid w:val="00E31333"/>
    <w:rsid w:val="00E32A43"/>
    <w:rsid w:val="00E32A67"/>
    <w:rsid w:val="00E34B54"/>
    <w:rsid w:val="00E34C84"/>
    <w:rsid w:val="00E34EA8"/>
    <w:rsid w:val="00E35A25"/>
    <w:rsid w:val="00E361D2"/>
    <w:rsid w:val="00E3650D"/>
    <w:rsid w:val="00E36CC9"/>
    <w:rsid w:val="00E36D77"/>
    <w:rsid w:val="00E36E15"/>
    <w:rsid w:val="00E37B4D"/>
    <w:rsid w:val="00E419ED"/>
    <w:rsid w:val="00E42A5F"/>
    <w:rsid w:val="00E430A0"/>
    <w:rsid w:val="00E433ED"/>
    <w:rsid w:val="00E443EC"/>
    <w:rsid w:val="00E4487B"/>
    <w:rsid w:val="00E44937"/>
    <w:rsid w:val="00E456E1"/>
    <w:rsid w:val="00E45AA6"/>
    <w:rsid w:val="00E45CAB"/>
    <w:rsid w:val="00E4643A"/>
    <w:rsid w:val="00E465B3"/>
    <w:rsid w:val="00E4683C"/>
    <w:rsid w:val="00E514F6"/>
    <w:rsid w:val="00E51AF7"/>
    <w:rsid w:val="00E52023"/>
    <w:rsid w:val="00E52B1C"/>
    <w:rsid w:val="00E530B9"/>
    <w:rsid w:val="00E541F5"/>
    <w:rsid w:val="00E54B2A"/>
    <w:rsid w:val="00E54E77"/>
    <w:rsid w:val="00E55B23"/>
    <w:rsid w:val="00E5616C"/>
    <w:rsid w:val="00E56477"/>
    <w:rsid w:val="00E569A5"/>
    <w:rsid w:val="00E60B18"/>
    <w:rsid w:val="00E62EEA"/>
    <w:rsid w:val="00E635E9"/>
    <w:rsid w:val="00E64972"/>
    <w:rsid w:val="00E6529E"/>
    <w:rsid w:val="00E656E7"/>
    <w:rsid w:val="00E66E86"/>
    <w:rsid w:val="00E670B1"/>
    <w:rsid w:val="00E70080"/>
    <w:rsid w:val="00E71337"/>
    <w:rsid w:val="00E7175E"/>
    <w:rsid w:val="00E71BD2"/>
    <w:rsid w:val="00E7255A"/>
    <w:rsid w:val="00E74CD4"/>
    <w:rsid w:val="00E77149"/>
    <w:rsid w:val="00E77938"/>
    <w:rsid w:val="00E77CAD"/>
    <w:rsid w:val="00E80A8E"/>
    <w:rsid w:val="00E81ADB"/>
    <w:rsid w:val="00E8218D"/>
    <w:rsid w:val="00E827C1"/>
    <w:rsid w:val="00E82BE1"/>
    <w:rsid w:val="00E82E5E"/>
    <w:rsid w:val="00E82FF5"/>
    <w:rsid w:val="00E83A6A"/>
    <w:rsid w:val="00E84014"/>
    <w:rsid w:val="00E84413"/>
    <w:rsid w:val="00E8467D"/>
    <w:rsid w:val="00E85AD6"/>
    <w:rsid w:val="00E864C0"/>
    <w:rsid w:val="00E864C7"/>
    <w:rsid w:val="00E86672"/>
    <w:rsid w:val="00E86F0B"/>
    <w:rsid w:val="00E86FAC"/>
    <w:rsid w:val="00E90B41"/>
    <w:rsid w:val="00E90FBA"/>
    <w:rsid w:val="00E92509"/>
    <w:rsid w:val="00E92973"/>
    <w:rsid w:val="00E92CB1"/>
    <w:rsid w:val="00E92E78"/>
    <w:rsid w:val="00E94069"/>
    <w:rsid w:val="00E95C66"/>
    <w:rsid w:val="00E96295"/>
    <w:rsid w:val="00E96AA7"/>
    <w:rsid w:val="00E97212"/>
    <w:rsid w:val="00E97D2B"/>
    <w:rsid w:val="00EA1DB8"/>
    <w:rsid w:val="00EA2F30"/>
    <w:rsid w:val="00EA2F8E"/>
    <w:rsid w:val="00EA39A3"/>
    <w:rsid w:val="00EA3B5D"/>
    <w:rsid w:val="00EA3E42"/>
    <w:rsid w:val="00EA4875"/>
    <w:rsid w:val="00EA4ACC"/>
    <w:rsid w:val="00EA4D4B"/>
    <w:rsid w:val="00EA586C"/>
    <w:rsid w:val="00EA704F"/>
    <w:rsid w:val="00EA7AF4"/>
    <w:rsid w:val="00EB025A"/>
    <w:rsid w:val="00EB06B3"/>
    <w:rsid w:val="00EB11A3"/>
    <w:rsid w:val="00EB1833"/>
    <w:rsid w:val="00EB34F5"/>
    <w:rsid w:val="00EB3A57"/>
    <w:rsid w:val="00EB434E"/>
    <w:rsid w:val="00EB5F3B"/>
    <w:rsid w:val="00EB6A02"/>
    <w:rsid w:val="00EB6DAC"/>
    <w:rsid w:val="00EB6E41"/>
    <w:rsid w:val="00EC0B2D"/>
    <w:rsid w:val="00EC0D41"/>
    <w:rsid w:val="00EC0E4C"/>
    <w:rsid w:val="00EC0EC8"/>
    <w:rsid w:val="00EC165F"/>
    <w:rsid w:val="00EC2386"/>
    <w:rsid w:val="00EC25BD"/>
    <w:rsid w:val="00EC3AA4"/>
    <w:rsid w:val="00EC4B18"/>
    <w:rsid w:val="00EC5355"/>
    <w:rsid w:val="00EC57D4"/>
    <w:rsid w:val="00EC7B38"/>
    <w:rsid w:val="00ED0A52"/>
    <w:rsid w:val="00ED14DC"/>
    <w:rsid w:val="00ED1562"/>
    <w:rsid w:val="00ED2ACB"/>
    <w:rsid w:val="00ED313B"/>
    <w:rsid w:val="00ED3268"/>
    <w:rsid w:val="00ED3C6E"/>
    <w:rsid w:val="00ED3CC8"/>
    <w:rsid w:val="00ED3E7E"/>
    <w:rsid w:val="00ED47BC"/>
    <w:rsid w:val="00ED5697"/>
    <w:rsid w:val="00ED5BA0"/>
    <w:rsid w:val="00ED60D8"/>
    <w:rsid w:val="00ED6241"/>
    <w:rsid w:val="00ED64B4"/>
    <w:rsid w:val="00ED65F5"/>
    <w:rsid w:val="00ED68D8"/>
    <w:rsid w:val="00ED6C99"/>
    <w:rsid w:val="00ED71F7"/>
    <w:rsid w:val="00ED7CED"/>
    <w:rsid w:val="00EE0306"/>
    <w:rsid w:val="00EE05C8"/>
    <w:rsid w:val="00EE0F2A"/>
    <w:rsid w:val="00EE2767"/>
    <w:rsid w:val="00EE2BB9"/>
    <w:rsid w:val="00EE4C20"/>
    <w:rsid w:val="00EE5251"/>
    <w:rsid w:val="00EE5588"/>
    <w:rsid w:val="00EE5AF3"/>
    <w:rsid w:val="00EE6249"/>
    <w:rsid w:val="00EE69F0"/>
    <w:rsid w:val="00EE6C62"/>
    <w:rsid w:val="00EE7153"/>
    <w:rsid w:val="00EE7404"/>
    <w:rsid w:val="00EF004E"/>
    <w:rsid w:val="00EF0987"/>
    <w:rsid w:val="00EF106F"/>
    <w:rsid w:val="00EF13AC"/>
    <w:rsid w:val="00EF2027"/>
    <w:rsid w:val="00EF26B4"/>
    <w:rsid w:val="00EF2FFB"/>
    <w:rsid w:val="00EF3876"/>
    <w:rsid w:val="00EF3E6D"/>
    <w:rsid w:val="00EF4A70"/>
    <w:rsid w:val="00EF515C"/>
    <w:rsid w:val="00EF570A"/>
    <w:rsid w:val="00EF5E4D"/>
    <w:rsid w:val="00EF6416"/>
    <w:rsid w:val="00EF76A2"/>
    <w:rsid w:val="00F0010E"/>
    <w:rsid w:val="00F00332"/>
    <w:rsid w:val="00F00908"/>
    <w:rsid w:val="00F0097F"/>
    <w:rsid w:val="00F00EF2"/>
    <w:rsid w:val="00F014BF"/>
    <w:rsid w:val="00F02248"/>
    <w:rsid w:val="00F02317"/>
    <w:rsid w:val="00F032BB"/>
    <w:rsid w:val="00F039B5"/>
    <w:rsid w:val="00F047AF"/>
    <w:rsid w:val="00F04A0F"/>
    <w:rsid w:val="00F04D5A"/>
    <w:rsid w:val="00F0508F"/>
    <w:rsid w:val="00F05DEE"/>
    <w:rsid w:val="00F06176"/>
    <w:rsid w:val="00F0661C"/>
    <w:rsid w:val="00F06CD7"/>
    <w:rsid w:val="00F07844"/>
    <w:rsid w:val="00F07A4F"/>
    <w:rsid w:val="00F07AF5"/>
    <w:rsid w:val="00F11663"/>
    <w:rsid w:val="00F14C12"/>
    <w:rsid w:val="00F14F46"/>
    <w:rsid w:val="00F1501D"/>
    <w:rsid w:val="00F15415"/>
    <w:rsid w:val="00F17239"/>
    <w:rsid w:val="00F178D7"/>
    <w:rsid w:val="00F20C1A"/>
    <w:rsid w:val="00F216BF"/>
    <w:rsid w:val="00F2316D"/>
    <w:rsid w:val="00F23E42"/>
    <w:rsid w:val="00F2403A"/>
    <w:rsid w:val="00F24282"/>
    <w:rsid w:val="00F24B33"/>
    <w:rsid w:val="00F26128"/>
    <w:rsid w:val="00F2679A"/>
    <w:rsid w:val="00F27F8F"/>
    <w:rsid w:val="00F305C8"/>
    <w:rsid w:val="00F30CC2"/>
    <w:rsid w:val="00F3102F"/>
    <w:rsid w:val="00F3130D"/>
    <w:rsid w:val="00F32AF3"/>
    <w:rsid w:val="00F334EB"/>
    <w:rsid w:val="00F33822"/>
    <w:rsid w:val="00F338B8"/>
    <w:rsid w:val="00F34C05"/>
    <w:rsid w:val="00F3508F"/>
    <w:rsid w:val="00F35A1F"/>
    <w:rsid w:val="00F368C5"/>
    <w:rsid w:val="00F36CB9"/>
    <w:rsid w:val="00F3770A"/>
    <w:rsid w:val="00F409B7"/>
    <w:rsid w:val="00F41682"/>
    <w:rsid w:val="00F416F6"/>
    <w:rsid w:val="00F41CDE"/>
    <w:rsid w:val="00F43746"/>
    <w:rsid w:val="00F43854"/>
    <w:rsid w:val="00F43ECC"/>
    <w:rsid w:val="00F44C10"/>
    <w:rsid w:val="00F450EC"/>
    <w:rsid w:val="00F45BA9"/>
    <w:rsid w:val="00F45F9A"/>
    <w:rsid w:val="00F46BAA"/>
    <w:rsid w:val="00F47389"/>
    <w:rsid w:val="00F47F88"/>
    <w:rsid w:val="00F50BC3"/>
    <w:rsid w:val="00F519D1"/>
    <w:rsid w:val="00F51CF6"/>
    <w:rsid w:val="00F51E82"/>
    <w:rsid w:val="00F5309D"/>
    <w:rsid w:val="00F540D7"/>
    <w:rsid w:val="00F5440B"/>
    <w:rsid w:val="00F54553"/>
    <w:rsid w:val="00F54904"/>
    <w:rsid w:val="00F54C93"/>
    <w:rsid w:val="00F55850"/>
    <w:rsid w:val="00F55F28"/>
    <w:rsid w:val="00F56AC7"/>
    <w:rsid w:val="00F572B0"/>
    <w:rsid w:val="00F57E7E"/>
    <w:rsid w:val="00F6032A"/>
    <w:rsid w:val="00F606CF"/>
    <w:rsid w:val="00F61F94"/>
    <w:rsid w:val="00F62539"/>
    <w:rsid w:val="00F626E7"/>
    <w:rsid w:val="00F635B1"/>
    <w:rsid w:val="00F63A5D"/>
    <w:rsid w:val="00F642EB"/>
    <w:rsid w:val="00F64B17"/>
    <w:rsid w:val="00F654D3"/>
    <w:rsid w:val="00F6573C"/>
    <w:rsid w:val="00F66275"/>
    <w:rsid w:val="00F663C7"/>
    <w:rsid w:val="00F665F7"/>
    <w:rsid w:val="00F66671"/>
    <w:rsid w:val="00F66A8D"/>
    <w:rsid w:val="00F675D8"/>
    <w:rsid w:val="00F7085F"/>
    <w:rsid w:val="00F70AA6"/>
    <w:rsid w:val="00F70D8C"/>
    <w:rsid w:val="00F70FC8"/>
    <w:rsid w:val="00F71574"/>
    <w:rsid w:val="00F716A7"/>
    <w:rsid w:val="00F718DF"/>
    <w:rsid w:val="00F71A51"/>
    <w:rsid w:val="00F71F15"/>
    <w:rsid w:val="00F727B3"/>
    <w:rsid w:val="00F72974"/>
    <w:rsid w:val="00F73F8B"/>
    <w:rsid w:val="00F751D3"/>
    <w:rsid w:val="00F77713"/>
    <w:rsid w:val="00F77C39"/>
    <w:rsid w:val="00F80289"/>
    <w:rsid w:val="00F80528"/>
    <w:rsid w:val="00F81338"/>
    <w:rsid w:val="00F817A0"/>
    <w:rsid w:val="00F81B63"/>
    <w:rsid w:val="00F81C8F"/>
    <w:rsid w:val="00F81D35"/>
    <w:rsid w:val="00F81EF2"/>
    <w:rsid w:val="00F8258B"/>
    <w:rsid w:val="00F82ADD"/>
    <w:rsid w:val="00F83040"/>
    <w:rsid w:val="00F835E5"/>
    <w:rsid w:val="00F8373A"/>
    <w:rsid w:val="00F83C4D"/>
    <w:rsid w:val="00F84D25"/>
    <w:rsid w:val="00F85335"/>
    <w:rsid w:val="00F8536A"/>
    <w:rsid w:val="00F85A85"/>
    <w:rsid w:val="00F85BC7"/>
    <w:rsid w:val="00F85ECF"/>
    <w:rsid w:val="00F8681E"/>
    <w:rsid w:val="00F8747D"/>
    <w:rsid w:val="00F9103E"/>
    <w:rsid w:val="00F91FF1"/>
    <w:rsid w:val="00F929FC"/>
    <w:rsid w:val="00F92A25"/>
    <w:rsid w:val="00F936C4"/>
    <w:rsid w:val="00F93AC2"/>
    <w:rsid w:val="00F942F6"/>
    <w:rsid w:val="00F9559A"/>
    <w:rsid w:val="00F95A5D"/>
    <w:rsid w:val="00F9609B"/>
    <w:rsid w:val="00F96F57"/>
    <w:rsid w:val="00F974E1"/>
    <w:rsid w:val="00F97CAB"/>
    <w:rsid w:val="00F97F61"/>
    <w:rsid w:val="00FA0ADC"/>
    <w:rsid w:val="00FA0BB8"/>
    <w:rsid w:val="00FA0E35"/>
    <w:rsid w:val="00FA150B"/>
    <w:rsid w:val="00FA1B9A"/>
    <w:rsid w:val="00FA1BBA"/>
    <w:rsid w:val="00FA202B"/>
    <w:rsid w:val="00FA2E45"/>
    <w:rsid w:val="00FA2FB9"/>
    <w:rsid w:val="00FA3484"/>
    <w:rsid w:val="00FA3CC4"/>
    <w:rsid w:val="00FA4185"/>
    <w:rsid w:val="00FA47B7"/>
    <w:rsid w:val="00FA4FF0"/>
    <w:rsid w:val="00FA577F"/>
    <w:rsid w:val="00FA62FD"/>
    <w:rsid w:val="00FA6F8C"/>
    <w:rsid w:val="00FA7D0D"/>
    <w:rsid w:val="00FB0AA0"/>
    <w:rsid w:val="00FB1310"/>
    <w:rsid w:val="00FB1592"/>
    <w:rsid w:val="00FB2547"/>
    <w:rsid w:val="00FB2B41"/>
    <w:rsid w:val="00FB2C36"/>
    <w:rsid w:val="00FB2D5F"/>
    <w:rsid w:val="00FB37C3"/>
    <w:rsid w:val="00FB3EE3"/>
    <w:rsid w:val="00FB40E4"/>
    <w:rsid w:val="00FB584A"/>
    <w:rsid w:val="00FB639E"/>
    <w:rsid w:val="00FB67A6"/>
    <w:rsid w:val="00FB6801"/>
    <w:rsid w:val="00FB7197"/>
    <w:rsid w:val="00FB7360"/>
    <w:rsid w:val="00FB7503"/>
    <w:rsid w:val="00FB7AF0"/>
    <w:rsid w:val="00FC04E6"/>
    <w:rsid w:val="00FC09C6"/>
    <w:rsid w:val="00FC1A55"/>
    <w:rsid w:val="00FC4690"/>
    <w:rsid w:val="00FC4EF5"/>
    <w:rsid w:val="00FC4F13"/>
    <w:rsid w:val="00FC5150"/>
    <w:rsid w:val="00FC63F4"/>
    <w:rsid w:val="00FC7B42"/>
    <w:rsid w:val="00FD0285"/>
    <w:rsid w:val="00FD0618"/>
    <w:rsid w:val="00FD1864"/>
    <w:rsid w:val="00FD1FE7"/>
    <w:rsid w:val="00FD2161"/>
    <w:rsid w:val="00FD308D"/>
    <w:rsid w:val="00FD361F"/>
    <w:rsid w:val="00FD435F"/>
    <w:rsid w:val="00FD46BF"/>
    <w:rsid w:val="00FD5F94"/>
    <w:rsid w:val="00FD6A06"/>
    <w:rsid w:val="00FD7EF0"/>
    <w:rsid w:val="00FE06EF"/>
    <w:rsid w:val="00FE11A7"/>
    <w:rsid w:val="00FE2144"/>
    <w:rsid w:val="00FE2E40"/>
    <w:rsid w:val="00FE3CD6"/>
    <w:rsid w:val="00FE4702"/>
    <w:rsid w:val="00FE4817"/>
    <w:rsid w:val="00FE499A"/>
    <w:rsid w:val="00FE4C2A"/>
    <w:rsid w:val="00FE4F44"/>
    <w:rsid w:val="00FE5EE2"/>
    <w:rsid w:val="00FE641E"/>
    <w:rsid w:val="00FE6B1E"/>
    <w:rsid w:val="00FE6B35"/>
    <w:rsid w:val="00FF0A0C"/>
    <w:rsid w:val="00FF115D"/>
    <w:rsid w:val="00FF2C75"/>
    <w:rsid w:val="00FF2C77"/>
    <w:rsid w:val="00FF31A5"/>
    <w:rsid w:val="00FF392F"/>
    <w:rsid w:val="00FF3A18"/>
    <w:rsid w:val="00FF41E6"/>
    <w:rsid w:val="00FF5021"/>
    <w:rsid w:val="00FF52D5"/>
    <w:rsid w:val="00FF639E"/>
    <w:rsid w:val="00FF67ED"/>
    <w:rsid w:val="00FF687C"/>
    <w:rsid w:val="00FF6E56"/>
    <w:rsid w:val="00FF7521"/>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84F920"/>
  <w15:docId w15:val="{01A3F556-762D-4FA6-B7CF-589199AF3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lt-LT" w:eastAsia="lt-L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pPr>
      <w:spacing w:after="160" w:line="259" w:lineRule="auto"/>
    </w:pPr>
    <w:rPr>
      <w:rFonts w:ascii="Calibri" w:hAnsi="Calibri" w:cs="Arial Unicode MS"/>
      <w:color w:val="000000"/>
      <w:sz w:val="22"/>
      <w:szCs w:val="22"/>
      <w:u w:color="000000"/>
      <w14:textOutline w14:w="0" w14:cap="flat" w14:cmpd="sng" w14:algn="ctr">
        <w14:noFill/>
        <w14:prstDash w14:val="solid"/>
        <w14:bevel/>
      </w14:textOutline>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rPr>
      <w:u w:val="single"/>
    </w:rPr>
  </w:style>
  <w:style w:type="table" w:customStyle="1" w:styleId="TableNormal1">
    <w:name w:val="Table Normal1"/>
    <w:tblPr>
      <w:tblInd w:w="0" w:type="dxa"/>
      <w:tblCellMar>
        <w:top w:w="0" w:type="dxa"/>
        <w:left w:w="0" w:type="dxa"/>
        <w:bottom w:w="0" w:type="dxa"/>
        <w:right w:w="0" w:type="dxa"/>
      </w:tblCellMar>
    </w:tbl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Default">
    <w:name w:val="Default"/>
    <w:pPr>
      <w:spacing w:before="160"/>
    </w:pPr>
    <w:rPr>
      <w:rFonts w:ascii="Helvetica Neue" w:hAnsi="Helvetica Neue" w:cs="Arial Unicode MS"/>
      <w:color w:val="000000"/>
      <w:sz w:val="24"/>
      <w:szCs w:val="24"/>
      <w:u w:color="000000"/>
      <w14:textOutline w14:w="12700" w14:cap="flat" w14:cmpd="sng" w14:algn="ctr">
        <w14:noFill/>
        <w14:prstDash w14:val="solid"/>
        <w14:miter w14:lim="400000"/>
      </w14:textOutline>
    </w:rPr>
  </w:style>
  <w:style w:type="character" w:customStyle="1" w:styleId="None">
    <w:name w:val="None"/>
  </w:style>
  <w:style w:type="character" w:customStyle="1" w:styleId="Hyperlink0">
    <w:name w:val="Hyperlink.0"/>
    <w:basedOn w:val="None"/>
    <w:rPr>
      <w:rFonts w:ascii="Segoe UI" w:eastAsia="Segoe UI" w:hAnsi="Segoe UI" w:cs="Segoe UI"/>
      <w:outline w:val="0"/>
      <w:color w:val="0000FF"/>
      <w:sz w:val="20"/>
      <w:szCs w:val="20"/>
      <w:u w:val="single" w:color="0000FF"/>
    </w:rPr>
  </w:style>
  <w:style w:type="paragraph" w:styleId="Pataisymai">
    <w:name w:val="Revision"/>
    <w:hidden/>
    <w:uiPriority w:val="99"/>
    <w:semiHidden/>
    <w:rsid w:val="005A55F9"/>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hAnsi="Calibri" w:cs="Arial Unicode MS"/>
      <w:color w:val="000000"/>
      <w:sz w:val="22"/>
      <w:szCs w:val="22"/>
      <w:u w:color="000000"/>
      <w14:textOutline w14:w="0" w14:cap="flat" w14:cmpd="sng" w14:algn="ctr">
        <w14:noFill/>
        <w14:prstDash w14:val="solid"/>
        <w14:bevel/>
      </w14:textOutline>
    </w:rPr>
  </w:style>
  <w:style w:type="character" w:styleId="Komentaronuoroda">
    <w:name w:val="annotation reference"/>
    <w:basedOn w:val="Numatytasispastraiposriftas"/>
    <w:uiPriority w:val="99"/>
    <w:semiHidden/>
    <w:unhideWhenUsed/>
    <w:rsid w:val="003F6AE9"/>
    <w:rPr>
      <w:sz w:val="16"/>
      <w:szCs w:val="16"/>
    </w:rPr>
  </w:style>
  <w:style w:type="paragraph" w:styleId="Komentarotekstas">
    <w:name w:val="annotation text"/>
    <w:basedOn w:val="prastasis"/>
    <w:link w:val="KomentarotekstasDiagrama"/>
    <w:uiPriority w:val="99"/>
    <w:unhideWhenUsed/>
    <w:rsid w:val="003F6AE9"/>
    <w:pPr>
      <w:spacing w:line="240" w:lineRule="auto"/>
    </w:pPr>
    <w:rPr>
      <w:sz w:val="20"/>
      <w:szCs w:val="20"/>
    </w:rPr>
  </w:style>
  <w:style w:type="character" w:customStyle="1" w:styleId="KomentarotekstasDiagrama">
    <w:name w:val="Komentaro tekstas Diagrama"/>
    <w:basedOn w:val="Numatytasispastraiposriftas"/>
    <w:link w:val="Komentarotekstas"/>
    <w:uiPriority w:val="99"/>
    <w:rsid w:val="003F6AE9"/>
    <w:rPr>
      <w:rFonts w:ascii="Calibri" w:hAnsi="Calibri" w:cs="Arial Unicode MS"/>
      <w:color w:val="000000"/>
      <w:u w:color="000000"/>
      <w14:textOutline w14:w="0" w14:cap="flat" w14:cmpd="sng" w14:algn="ctr">
        <w14:noFill/>
        <w14:prstDash w14:val="solid"/>
        <w14:bevel/>
      </w14:textOutline>
    </w:rPr>
  </w:style>
  <w:style w:type="paragraph" w:styleId="Komentarotema">
    <w:name w:val="annotation subject"/>
    <w:basedOn w:val="Komentarotekstas"/>
    <w:next w:val="Komentarotekstas"/>
    <w:link w:val="KomentarotemaDiagrama"/>
    <w:uiPriority w:val="99"/>
    <w:semiHidden/>
    <w:unhideWhenUsed/>
    <w:rsid w:val="003F6AE9"/>
    <w:rPr>
      <w:b/>
      <w:bCs/>
    </w:rPr>
  </w:style>
  <w:style w:type="character" w:customStyle="1" w:styleId="KomentarotemaDiagrama">
    <w:name w:val="Komentaro tema Diagrama"/>
    <w:basedOn w:val="KomentarotekstasDiagrama"/>
    <w:link w:val="Komentarotema"/>
    <w:uiPriority w:val="99"/>
    <w:semiHidden/>
    <w:rsid w:val="003F6AE9"/>
    <w:rPr>
      <w:rFonts w:ascii="Calibri" w:hAnsi="Calibri" w:cs="Arial Unicode MS"/>
      <w:b/>
      <w:bCs/>
      <w:color w:val="000000"/>
      <w:u w:color="000000"/>
      <w14:textOutline w14:w="0" w14:cap="flat" w14:cmpd="sng" w14:algn="ctr">
        <w14:noFill/>
        <w14:prstDash w14:val="solid"/>
        <w14:bevel/>
      </w14:textOutline>
    </w:rPr>
  </w:style>
  <w:style w:type="character" w:styleId="Neapdorotaspaminjimas">
    <w:name w:val="Unresolved Mention"/>
    <w:basedOn w:val="Numatytasispastraiposriftas"/>
    <w:uiPriority w:val="99"/>
    <w:semiHidden/>
    <w:unhideWhenUsed/>
    <w:rsid w:val="00FC4F13"/>
    <w:rPr>
      <w:color w:val="605E5C"/>
      <w:shd w:val="clear" w:color="auto" w:fill="E1DFDD"/>
    </w:rPr>
  </w:style>
  <w:style w:type="paragraph" w:styleId="prastasiniatinklio">
    <w:name w:val="Normal (Web)"/>
    <w:basedOn w:val="prastasis"/>
    <w:uiPriority w:val="99"/>
    <w:semiHidden/>
    <w:unhideWhenUsed/>
    <w:rsid w:val="001F10B1"/>
    <w:rPr>
      <w:rFonts w:ascii="Times New Roman" w:hAnsi="Times New Roman" w:cs="Times New Roman"/>
      <w:sz w:val="24"/>
      <w:szCs w:val="24"/>
    </w:rPr>
  </w:style>
  <w:style w:type="character" w:styleId="Perirtashipersaitas">
    <w:name w:val="FollowedHyperlink"/>
    <w:basedOn w:val="Numatytasispastraiposriftas"/>
    <w:uiPriority w:val="99"/>
    <w:semiHidden/>
    <w:unhideWhenUsed/>
    <w:rsid w:val="00676F7E"/>
    <w:rPr>
      <w:color w:val="FF00FF" w:themeColor="followedHyperlink"/>
      <w:u w:val="single"/>
    </w:rPr>
  </w:style>
  <w:style w:type="paragraph" w:styleId="Sraopastraipa">
    <w:name w:val="List Paragraph"/>
    <w:basedOn w:val="prastasis"/>
    <w:uiPriority w:val="34"/>
    <w:qFormat/>
    <w:rsid w:val="00DD6A3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1932">
      <w:bodyDiv w:val="1"/>
      <w:marLeft w:val="0"/>
      <w:marRight w:val="0"/>
      <w:marTop w:val="0"/>
      <w:marBottom w:val="0"/>
      <w:divBdr>
        <w:top w:val="none" w:sz="0" w:space="0" w:color="auto"/>
        <w:left w:val="none" w:sz="0" w:space="0" w:color="auto"/>
        <w:bottom w:val="none" w:sz="0" w:space="0" w:color="auto"/>
        <w:right w:val="none" w:sz="0" w:space="0" w:color="auto"/>
      </w:divBdr>
    </w:div>
    <w:div w:id="6905890">
      <w:bodyDiv w:val="1"/>
      <w:marLeft w:val="0"/>
      <w:marRight w:val="0"/>
      <w:marTop w:val="0"/>
      <w:marBottom w:val="0"/>
      <w:divBdr>
        <w:top w:val="none" w:sz="0" w:space="0" w:color="auto"/>
        <w:left w:val="none" w:sz="0" w:space="0" w:color="auto"/>
        <w:bottom w:val="none" w:sz="0" w:space="0" w:color="auto"/>
        <w:right w:val="none" w:sz="0" w:space="0" w:color="auto"/>
      </w:divBdr>
    </w:div>
    <w:div w:id="20202936">
      <w:bodyDiv w:val="1"/>
      <w:marLeft w:val="0"/>
      <w:marRight w:val="0"/>
      <w:marTop w:val="0"/>
      <w:marBottom w:val="0"/>
      <w:divBdr>
        <w:top w:val="none" w:sz="0" w:space="0" w:color="auto"/>
        <w:left w:val="none" w:sz="0" w:space="0" w:color="auto"/>
        <w:bottom w:val="none" w:sz="0" w:space="0" w:color="auto"/>
        <w:right w:val="none" w:sz="0" w:space="0" w:color="auto"/>
      </w:divBdr>
    </w:div>
    <w:div w:id="23285891">
      <w:bodyDiv w:val="1"/>
      <w:marLeft w:val="0"/>
      <w:marRight w:val="0"/>
      <w:marTop w:val="0"/>
      <w:marBottom w:val="0"/>
      <w:divBdr>
        <w:top w:val="none" w:sz="0" w:space="0" w:color="auto"/>
        <w:left w:val="none" w:sz="0" w:space="0" w:color="auto"/>
        <w:bottom w:val="none" w:sz="0" w:space="0" w:color="auto"/>
        <w:right w:val="none" w:sz="0" w:space="0" w:color="auto"/>
      </w:divBdr>
    </w:div>
    <w:div w:id="40788468">
      <w:bodyDiv w:val="1"/>
      <w:marLeft w:val="0"/>
      <w:marRight w:val="0"/>
      <w:marTop w:val="0"/>
      <w:marBottom w:val="0"/>
      <w:divBdr>
        <w:top w:val="none" w:sz="0" w:space="0" w:color="auto"/>
        <w:left w:val="none" w:sz="0" w:space="0" w:color="auto"/>
        <w:bottom w:val="none" w:sz="0" w:space="0" w:color="auto"/>
        <w:right w:val="none" w:sz="0" w:space="0" w:color="auto"/>
      </w:divBdr>
    </w:div>
    <w:div w:id="43331856">
      <w:bodyDiv w:val="1"/>
      <w:marLeft w:val="0"/>
      <w:marRight w:val="0"/>
      <w:marTop w:val="0"/>
      <w:marBottom w:val="0"/>
      <w:divBdr>
        <w:top w:val="none" w:sz="0" w:space="0" w:color="auto"/>
        <w:left w:val="none" w:sz="0" w:space="0" w:color="auto"/>
        <w:bottom w:val="none" w:sz="0" w:space="0" w:color="auto"/>
        <w:right w:val="none" w:sz="0" w:space="0" w:color="auto"/>
      </w:divBdr>
    </w:div>
    <w:div w:id="45838384">
      <w:bodyDiv w:val="1"/>
      <w:marLeft w:val="0"/>
      <w:marRight w:val="0"/>
      <w:marTop w:val="0"/>
      <w:marBottom w:val="0"/>
      <w:divBdr>
        <w:top w:val="none" w:sz="0" w:space="0" w:color="auto"/>
        <w:left w:val="none" w:sz="0" w:space="0" w:color="auto"/>
        <w:bottom w:val="none" w:sz="0" w:space="0" w:color="auto"/>
        <w:right w:val="none" w:sz="0" w:space="0" w:color="auto"/>
      </w:divBdr>
    </w:div>
    <w:div w:id="64495694">
      <w:bodyDiv w:val="1"/>
      <w:marLeft w:val="0"/>
      <w:marRight w:val="0"/>
      <w:marTop w:val="0"/>
      <w:marBottom w:val="0"/>
      <w:divBdr>
        <w:top w:val="none" w:sz="0" w:space="0" w:color="auto"/>
        <w:left w:val="none" w:sz="0" w:space="0" w:color="auto"/>
        <w:bottom w:val="none" w:sz="0" w:space="0" w:color="auto"/>
        <w:right w:val="none" w:sz="0" w:space="0" w:color="auto"/>
      </w:divBdr>
    </w:div>
    <w:div w:id="89282321">
      <w:bodyDiv w:val="1"/>
      <w:marLeft w:val="0"/>
      <w:marRight w:val="0"/>
      <w:marTop w:val="0"/>
      <w:marBottom w:val="0"/>
      <w:divBdr>
        <w:top w:val="none" w:sz="0" w:space="0" w:color="auto"/>
        <w:left w:val="none" w:sz="0" w:space="0" w:color="auto"/>
        <w:bottom w:val="none" w:sz="0" w:space="0" w:color="auto"/>
        <w:right w:val="none" w:sz="0" w:space="0" w:color="auto"/>
      </w:divBdr>
    </w:div>
    <w:div w:id="89395729">
      <w:bodyDiv w:val="1"/>
      <w:marLeft w:val="0"/>
      <w:marRight w:val="0"/>
      <w:marTop w:val="0"/>
      <w:marBottom w:val="0"/>
      <w:divBdr>
        <w:top w:val="none" w:sz="0" w:space="0" w:color="auto"/>
        <w:left w:val="none" w:sz="0" w:space="0" w:color="auto"/>
        <w:bottom w:val="none" w:sz="0" w:space="0" w:color="auto"/>
        <w:right w:val="none" w:sz="0" w:space="0" w:color="auto"/>
      </w:divBdr>
      <w:divsChild>
        <w:div w:id="257179957">
          <w:blockQuote w:val="1"/>
          <w:marLeft w:val="720"/>
          <w:marRight w:val="720"/>
          <w:marTop w:val="100"/>
          <w:marBottom w:val="100"/>
          <w:divBdr>
            <w:top w:val="none" w:sz="0" w:space="0" w:color="auto"/>
            <w:left w:val="none" w:sz="0" w:space="0" w:color="auto"/>
            <w:bottom w:val="none" w:sz="0" w:space="0" w:color="auto"/>
            <w:right w:val="none" w:sz="0" w:space="0" w:color="auto"/>
          </w:divBdr>
        </w:div>
        <w:div w:id="698553005">
          <w:blockQuote w:val="1"/>
          <w:marLeft w:val="720"/>
          <w:marRight w:val="720"/>
          <w:marTop w:val="100"/>
          <w:marBottom w:val="100"/>
          <w:divBdr>
            <w:top w:val="none" w:sz="0" w:space="0" w:color="auto"/>
            <w:left w:val="none" w:sz="0" w:space="0" w:color="auto"/>
            <w:bottom w:val="none" w:sz="0" w:space="0" w:color="auto"/>
            <w:right w:val="none" w:sz="0" w:space="0" w:color="auto"/>
          </w:divBdr>
        </w:div>
        <w:div w:id="120225602">
          <w:blockQuote w:val="1"/>
          <w:marLeft w:val="720"/>
          <w:marRight w:val="720"/>
          <w:marTop w:val="100"/>
          <w:marBottom w:val="100"/>
          <w:divBdr>
            <w:top w:val="none" w:sz="0" w:space="0" w:color="auto"/>
            <w:left w:val="none" w:sz="0" w:space="0" w:color="auto"/>
            <w:bottom w:val="none" w:sz="0" w:space="0" w:color="auto"/>
            <w:right w:val="none" w:sz="0" w:space="0" w:color="auto"/>
          </w:divBdr>
        </w:div>
        <w:div w:id="7449116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3450784">
      <w:bodyDiv w:val="1"/>
      <w:marLeft w:val="0"/>
      <w:marRight w:val="0"/>
      <w:marTop w:val="0"/>
      <w:marBottom w:val="0"/>
      <w:divBdr>
        <w:top w:val="none" w:sz="0" w:space="0" w:color="auto"/>
        <w:left w:val="none" w:sz="0" w:space="0" w:color="auto"/>
        <w:bottom w:val="none" w:sz="0" w:space="0" w:color="auto"/>
        <w:right w:val="none" w:sz="0" w:space="0" w:color="auto"/>
      </w:divBdr>
    </w:div>
    <w:div w:id="148253519">
      <w:bodyDiv w:val="1"/>
      <w:marLeft w:val="0"/>
      <w:marRight w:val="0"/>
      <w:marTop w:val="0"/>
      <w:marBottom w:val="0"/>
      <w:divBdr>
        <w:top w:val="none" w:sz="0" w:space="0" w:color="auto"/>
        <w:left w:val="none" w:sz="0" w:space="0" w:color="auto"/>
        <w:bottom w:val="none" w:sz="0" w:space="0" w:color="auto"/>
        <w:right w:val="none" w:sz="0" w:space="0" w:color="auto"/>
      </w:divBdr>
    </w:div>
    <w:div w:id="157116490">
      <w:bodyDiv w:val="1"/>
      <w:marLeft w:val="0"/>
      <w:marRight w:val="0"/>
      <w:marTop w:val="0"/>
      <w:marBottom w:val="0"/>
      <w:divBdr>
        <w:top w:val="none" w:sz="0" w:space="0" w:color="auto"/>
        <w:left w:val="none" w:sz="0" w:space="0" w:color="auto"/>
        <w:bottom w:val="none" w:sz="0" w:space="0" w:color="auto"/>
        <w:right w:val="none" w:sz="0" w:space="0" w:color="auto"/>
      </w:divBdr>
    </w:div>
    <w:div w:id="162744071">
      <w:bodyDiv w:val="1"/>
      <w:marLeft w:val="0"/>
      <w:marRight w:val="0"/>
      <w:marTop w:val="0"/>
      <w:marBottom w:val="0"/>
      <w:divBdr>
        <w:top w:val="none" w:sz="0" w:space="0" w:color="auto"/>
        <w:left w:val="none" w:sz="0" w:space="0" w:color="auto"/>
        <w:bottom w:val="none" w:sz="0" w:space="0" w:color="auto"/>
        <w:right w:val="none" w:sz="0" w:space="0" w:color="auto"/>
      </w:divBdr>
    </w:div>
    <w:div w:id="178814107">
      <w:bodyDiv w:val="1"/>
      <w:marLeft w:val="0"/>
      <w:marRight w:val="0"/>
      <w:marTop w:val="0"/>
      <w:marBottom w:val="0"/>
      <w:divBdr>
        <w:top w:val="none" w:sz="0" w:space="0" w:color="auto"/>
        <w:left w:val="none" w:sz="0" w:space="0" w:color="auto"/>
        <w:bottom w:val="none" w:sz="0" w:space="0" w:color="auto"/>
        <w:right w:val="none" w:sz="0" w:space="0" w:color="auto"/>
      </w:divBdr>
    </w:div>
    <w:div w:id="180901816">
      <w:bodyDiv w:val="1"/>
      <w:marLeft w:val="0"/>
      <w:marRight w:val="0"/>
      <w:marTop w:val="0"/>
      <w:marBottom w:val="0"/>
      <w:divBdr>
        <w:top w:val="none" w:sz="0" w:space="0" w:color="auto"/>
        <w:left w:val="none" w:sz="0" w:space="0" w:color="auto"/>
        <w:bottom w:val="none" w:sz="0" w:space="0" w:color="auto"/>
        <w:right w:val="none" w:sz="0" w:space="0" w:color="auto"/>
      </w:divBdr>
    </w:div>
    <w:div w:id="184446701">
      <w:bodyDiv w:val="1"/>
      <w:marLeft w:val="0"/>
      <w:marRight w:val="0"/>
      <w:marTop w:val="0"/>
      <w:marBottom w:val="0"/>
      <w:divBdr>
        <w:top w:val="none" w:sz="0" w:space="0" w:color="auto"/>
        <w:left w:val="none" w:sz="0" w:space="0" w:color="auto"/>
        <w:bottom w:val="none" w:sz="0" w:space="0" w:color="auto"/>
        <w:right w:val="none" w:sz="0" w:space="0" w:color="auto"/>
      </w:divBdr>
    </w:div>
    <w:div w:id="185018947">
      <w:bodyDiv w:val="1"/>
      <w:marLeft w:val="0"/>
      <w:marRight w:val="0"/>
      <w:marTop w:val="0"/>
      <w:marBottom w:val="0"/>
      <w:divBdr>
        <w:top w:val="none" w:sz="0" w:space="0" w:color="auto"/>
        <w:left w:val="none" w:sz="0" w:space="0" w:color="auto"/>
        <w:bottom w:val="none" w:sz="0" w:space="0" w:color="auto"/>
        <w:right w:val="none" w:sz="0" w:space="0" w:color="auto"/>
      </w:divBdr>
    </w:div>
    <w:div w:id="185212373">
      <w:bodyDiv w:val="1"/>
      <w:marLeft w:val="0"/>
      <w:marRight w:val="0"/>
      <w:marTop w:val="0"/>
      <w:marBottom w:val="0"/>
      <w:divBdr>
        <w:top w:val="none" w:sz="0" w:space="0" w:color="auto"/>
        <w:left w:val="none" w:sz="0" w:space="0" w:color="auto"/>
        <w:bottom w:val="none" w:sz="0" w:space="0" w:color="auto"/>
        <w:right w:val="none" w:sz="0" w:space="0" w:color="auto"/>
      </w:divBdr>
    </w:div>
    <w:div w:id="206575074">
      <w:bodyDiv w:val="1"/>
      <w:marLeft w:val="0"/>
      <w:marRight w:val="0"/>
      <w:marTop w:val="0"/>
      <w:marBottom w:val="0"/>
      <w:divBdr>
        <w:top w:val="none" w:sz="0" w:space="0" w:color="auto"/>
        <w:left w:val="none" w:sz="0" w:space="0" w:color="auto"/>
        <w:bottom w:val="none" w:sz="0" w:space="0" w:color="auto"/>
        <w:right w:val="none" w:sz="0" w:space="0" w:color="auto"/>
      </w:divBdr>
    </w:div>
    <w:div w:id="212473424">
      <w:bodyDiv w:val="1"/>
      <w:marLeft w:val="0"/>
      <w:marRight w:val="0"/>
      <w:marTop w:val="0"/>
      <w:marBottom w:val="0"/>
      <w:divBdr>
        <w:top w:val="none" w:sz="0" w:space="0" w:color="auto"/>
        <w:left w:val="none" w:sz="0" w:space="0" w:color="auto"/>
        <w:bottom w:val="none" w:sz="0" w:space="0" w:color="auto"/>
        <w:right w:val="none" w:sz="0" w:space="0" w:color="auto"/>
      </w:divBdr>
    </w:div>
    <w:div w:id="229968922">
      <w:bodyDiv w:val="1"/>
      <w:marLeft w:val="0"/>
      <w:marRight w:val="0"/>
      <w:marTop w:val="0"/>
      <w:marBottom w:val="0"/>
      <w:divBdr>
        <w:top w:val="none" w:sz="0" w:space="0" w:color="auto"/>
        <w:left w:val="none" w:sz="0" w:space="0" w:color="auto"/>
        <w:bottom w:val="none" w:sz="0" w:space="0" w:color="auto"/>
        <w:right w:val="none" w:sz="0" w:space="0" w:color="auto"/>
      </w:divBdr>
    </w:div>
    <w:div w:id="238515104">
      <w:bodyDiv w:val="1"/>
      <w:marLeft w:val="0"/>
      <w:marRight w:val="0"/>
      <w:marTop w:val="0"/>
      <w:marBottom w:val="0"/>
      <w:divBdr>
        <w:top w:val="none" w:sz="0" w:space="0" w:color="auto"/>
        <w:left w:val="none" w:sz="0" w:space="0" w:color="auto"/>
        <w:bottom w:val="none" w:sz="0" w:space="0" w:color="auto"/>
        <w:right w:val="none" w:sz="0" w:space="0" w:color="auto"/>
      </w:divBdr>
    </w:div>
    <w:div w:id="238516286">
      <w:bodyDiv w:val="1"/>
      <w:marLeft w:val="0"/>
      <w:marRight w:val="0"/>
      <w:marTop w:val="0"/>
      <w:marBottom w:val="0"/>
      <w:divBdr>
        <w:top w:val="none" w:sz="0" w:space="0" w:color="auto"/>
        <w:left w:val="none" w:sz="0" w:space="0" w:color="auto"/>
        <w:bottom w:val="none" w:sz="0" w:space="0" w:color="auto"/>
        <w:right w:val="none" w:sz="0" w:space="0" w:color="auto"/>
      </w:divBdr>
    </w:div>
    <w:div w:id="262760886">
      <w:bodyDiv w:val="1"/>
      <w:marLeft w:val="0"/>
      <w:marRight w:val="0"/>
      <w:marTop w:val="0"/>
      <w:marBottom w:val="0"/>
      <w:divBdr>
        <w:top w:val="none" w:sz="0" w:space="0" w:color="auto"/>
        <w:left w:val="none" w:sz="0" w:space="0" w:color="auto"/>
        <w:bottom w:val="none" w:sz="0" w:space="0" w:color="auto"/>
        <w:right w:val="none" w:sz="0" w:space="0" w:color="auto"/>
      </w:divBdr>
    </w:div>
    <w:div w:id="265384323">
      <w:bodyDiv w:val="1"/>
      <w:marLeft w:val="0"/>
      <w:marRight w:val="0"/>
      <w:marTop w:val="0"/>
      <w:marBottom w:val="0"/>
      <w:divBdr>
        <w:top w:val="none" w:sz="0" w:space="0" w:color="auto"/>
        <w:left w:val="none" w:sz="0" w:space="0" w:color="auto"/>
        <w:bottom w:val="none" w:sz="0" w:space="0" w:color="auto"/>
        <w:right w:val="none" w:sz="0" w:space="0" w:color="auto"/>
      </w:divBdr>
    </w:div>
    <w:div w:id="270477682">
      <w:bodyDiv w:val="1"/>
      <w:marLeft w:val="0"/>
      <w:marRight w:val="0"/>
      <w:marTop w:val="0"/>
      <w:marBottom w:val="0"/>
      <w:divBdr>
        <w:top w:val="none" w:sz="0" w:space="0" w:color="auto"/>
        <w:left w:val="none" w:sz="0" w:space="0" w:color="auto"/>
        <w:bottom w:val="none" w:sz="0" w:space="0" w:color="auto"/>
        <w:right w:val="none" w:sz="0" w:space="0" w:color="auto"/>
      </w:divBdr>
    </w:div>
    <w:div w:id="276135868">
      <w:bodyDiv w:val="1"/>
      <w:marLeft w:val="0"/>
      <w:marRight w:val="0"/>
      <w:marTop w:val="0"/>
      <w:marBottom w:val="0"/>
      <w:divBdr>
        <w:top w:val="none" w:sz="0" w:space="0" w:color="auto"/>
        <w:left w:val="none" w:sz="0" w:space="0" w:color="auto"/>
        <w:bottom w:val="none" w:sz="0" w:space="0" w:color="auto"/>
        <w:right w:val="none" w:sz="0" w:space="0" w:color="auto"/>
      </w:divBdr>
    </w:div>
    <w:div w:id="276327695">
      <w:bodyDiv w:val="1"/>
      <w:marLeft w:val="0"/>
      <w:marRight w:val="0"/>
      <w:marTop w:val="0"/>
      <w:marBottom w:val="0"/>
      <w:divBdr>
        <w:top w:val="none" w:sz="0" w:space="0" w:color="auto"/>
        <w:left w:val="none" w:sz="0" w:space="0" w:color="auto"/>
        <w:bottom w:val="none" w:sz="0" w:space="0" w:color="auto"/>
        <w:right w:val="none" w:sz="0" w:space="0" w:color="auto"/>
      </w:divBdr>
      <w:divsChild>
        <w:div w:id="1345015217">
          <w:marLeft w:val="0"/>
          <w:marRight w:val="0"/>
          <w:marTop w:val="0"/>
          <w:marBottom w:val="0"/>
          <w:divBdr>
            <w:top w:val="none" w:sz="0" w:space="0" w:color="auto"/>
            <w:left w:val="none" w:sz="0" w:space="0" w:color="auto"/>
            <w:bottom w:val="none" w:sz="0" w:space="0" w:color="auto"/>
            <w:right w:val="none" w:sz="0" w:space="0" w:color="auto"/>
          </w:divBdr>
        </w:div>
      </w:divsChild>
    </w:div>
    <w:div w:id="288124872">
      <w:bodyDiv w:val="1"/>
      <w:marLeft w:val="0"/>
      <w:marRight w:val="0"/>
      <w:marTop w:val="0"/>
      <w:marBottom w:val="0"/>
      <w:divBdr>
        <w:top w:val="none" w:sz="0" w:space="0" w:color="auto"/>
        <w:left w:val="none" w:sz="0" w:space="0" w:color="auto"/>
        <w:bottom w:val="none" w:sz="0" w:space="0" w:color="auto"/>
        <w:right w:val="none" w:sz="0" w:space="0" w:color="auto"/>
      </w:divBdr>
    </w:div>
    <w:div w:id="292558868">
      <w:bodyDiv w:val="1"/>
      <w:marLeft w:val="0"/>
      <w:marRight w:val="0"/>
      <w:marTop w:val="0"/>
      <w:marBottom w:val="0"/>
      <w:divBdr>
        <w:top w:val="none" w:sz="0" w:space="0" w:color="auto"/>
        <w:left w:val="none" w:sz="0" w:space="0" w:color="auto"/>
        <w:bottom w:val="none" w:sz="0" w:space="0" w:color="auto"/>
        <w:right w:val="none" w:sz="0" w:space="0" w:color="auto"/>
      </w:divBdr>
    </w:div>
    <w:div w:id="293295173">
      <w:bodyDiv w:val="1"/>
      <w:marLeft w:val="0"/>
      <w:marRight w:val="0"/>
      <w:marTop w:val="0"/>
      <w:marBottom w:val="0"/>
      <w:divBdr>
        <w:top w:val="none" w:sz="0" w:space="0" w:color="auto"/>
        <w:left w:val="none" w:sz="0" w:space="0" w:color="auto"/>
        <w:bottom w:val="none" w:sz="0" w:space="0" w:color="auto"/>
        <w:right w:val="none" w:sz="0" w:space="0" w:color="auto"/>
      </w:divBdr>
    </w:div>
    <w:div w:id="296031876">
      <w:bodyDiv w:val="1"/>
      <w:marLeft w:val="0"/>
      <w:marRight w:val="0"/>
      <w:marTop w:val="0"/>
      <w:marBottom w:val="0"/>
      <w:divBdr>
        <w:top w:val="none" w:sz="0" w:space="0" w:color="auto"/>
        <w:left w:val="none" w:sz="0" w:space="0" w:color="auto"/>
        <w:bottom w:val="none" w:sz="0" w:space="0" w:color="auto"/>
        <w:right w:val="none" w:sz="0" w:space="0" w:color="auto"/>
      </w:divBdr>
    </w:div>
    <w:div w:id="313679663">
      <w:bodyDiv w:val="1"/>
      <w:marLeft w:val="0"/>
      <w:marRight w:val="0"/>
      <w:marTop w:val="0"/>
      <w:marBottom w:val="0"/>
      <w:divBdr>
        <w:top w:val="none" w:sz="0" w:space="0" w:color="auto"/>
        <w:left w:val="none" w:sz="0" w:space="0" w:color="auto"/>
        <w:bottom w:val="none" w:sz="0" w:space="0" w:color="auto"/>
        <w:right w:val="none" w:sz="0" w:space="0" w:color="auto"/>
      </w:divBdr>
    </w:div>
    <w:div w:id="332421356">
      <w:bodyDiv w:val="1"/>
      <w:marLeft w:val="0"/>
      <w:marRight w:val="0"/>
      <w:marTop w:val="0"/>
      <w:marBottom w:val="0"/>
      <w:divBdr>
        <w:top w:val="none" w:sz="0" w:space="0" w:color="auto"/>
        <w:left w:val="none" w:sz="0" w:space="0" w:color="auto"/>
        <w:bottom w:val="none" w:sz="0" w:space="0" w:color="auto"/>
        <w:right w:val="none" w:sz="0" w:space="0" w:color="auto"/>
      </w:divBdr>
    </w:div>
    <w:div w:id="333654652">
      <w:bodyDiv w:val="1"/>
      <w:marLeft w:val="0"/>
      <w:marRight w:val="0"/>
      <w:marTop w:val="0"/>
      <w:marBottom w:val="0"/>
      <w:divBdr>
        <w:top w:val="none" w:sz="0" w:space="0" w:color="auto"/>
        <w:left w:val="none" w:sz="0" w:space="0" w:color="auto"/>
        <w:bottom w:val="none" w:sz="0" w:space="0" w:color="auto"/>
        <w:right w:val="none" w:sz="0" w:space="0" w:color="auto"/>
      </w:divBdr>
    </w:div>
    <w:div w:id="348873709">
      <w:bodyDiv w:val="1"/>
      <w:marLeft w:val="0"/>
      <w:marRight w:val="0"/>
      <w:marTop w:val="0"/>
      <w:marBottom w:val="0"/>
      <w:divBdr>
        <w:top w:val="none" w:sz="0" w:space="0" w:color="auto"/>
        <w:left w:val="none" w:sz="0" w:space="0" w:color="auto"/>
        <w:bottom w:val="none" w:sz="0" w:space="0" w:color="auto"/>
        <w:right w:val="none" w:sz="0" w:space="0" w:color="auto"/>
      </w:divBdr>
    </w:div>
    <w:div w:id="364600041">
      <w:bodyDiv w:val="1"/>
      <w:marLeft w:val="0"/>
      <w:marRight w:val="0"/>
      <w:marTop w:val="0"/>
      <w:marBottom w:val="0"/>
      <w:divBdr>
        <w:top w:val="none" w:sz="0" w:space="0" w:color="auto"/>
        <w:left w:val="none" w:sz="0" w:space="0" w:color="auto"/>
        <w:bottom w:val="none" w:sz="0" w:space="0" w:color="auto"/>
        <w:right w:val="none" w:sz="0" w:space="0" w:color="auto"/>
      </w:divBdr>
    </w:div>
    <w:div w:id="373119687">
      <w:bodyDiv w:val="1"/>
      <w:marLeft w:val="0"/>
      <w:marRight w:val="0"/>
      <w:marTop w:val="0"/>
      <w:marBottom w:val="0"/>
      <w:divBdr>
        <w:top w:val="none" w:sz="0" w:space="0" w:color="auto"/>
        <w:left w:val="none" w:sz="0" w:space="0" w:color="auto"/>
        <w:bottom w:val="none" w:sz="0" w:space="0" w:color="auto"/>
        <w:right w:val="none" w:sz="0" w:space="0" w:color="auto"/>
      </w:divBdr>
    </w:div>
    <w:div w:id="373313412">
      <w:bodyDiv w:val="1"/>
      <w:marLeft w:val="0"/>
      <w:marRight w:val="0"/>
      <w:marTop w:val="0"/>
      <w:marBottom w:val="0"/>
      <w:divBdr>
        <w:top w:val="none" w:sz="0" w:space="0" w:color="auto"/>
        <w:left w:val="none" w:sz="0" w:space="0" w:color="auto"/>
        <w:bottom w:val="none" w:sz="0" w:space="0" w:color="auto"/>
        <w:right w:val="none" w:sz="0" w:space="0" w:color="auto"/>
      </w:divBdr>
    </w:div>
    <w:div w:id="378210694">
      <w:bodyDiv w:val="1"/>
      <w:marLeft w:val="0"/>
      <w:marRight w:val="0"/>
      <w:marTop w:val="0"/>
      <w:marBottom w:val="0"/>
      <w:divBdr>
        <w:top w:val="none" w:sz="0" w:space="0" w:color="auto"/>
        <w:left w:val="none" w:sz="0" w:space="0" w:color="auto"/>
        <w:bottom w:val="none" w:sz="0" w:space="0" w:color="auto"/>
        <w:right w:val="none" w:sz="0" w:space="0" w:color="auto"/>
      </w:divBdr>
    </w:div>
    <w:div w:id="393703933">
      <w:bodyDiv w:val="1"/>
      <w:marLeft w:val="0"/>
      <w:marRight w:val="0"/>
      <w:marTop w:val="0"/>
      <w:marBottom w:val="0"/>
      <w:divBdr>
        <w:top w:val="none" w:sz="0" w:space="0" w:color="auto"/>
        <w:left w:val="none" w:sz="0" w:space="0" w:color="auto"/>
        <w:bottom w:val="none" w:sz="0" w:space="0" w:color="auto"/>
        <w:right w:val="none" w:sz="0" w:space="0" w:color="auto"/>
      </w:divBdr>
      <w:divsChild>
        <w:div w:id="1511990415">
          <w:marLeft w:val="0"/>
          <w:marRight w:val="0"/>
          <w:marTop w:val="0"/>
          <w:marBottom w:val="0"/>
          <w:divBdr>
            <w:top w:val="none" w:sz="0" w:space="0" w:color="auto"/>
            <w:left w:val="none" w:sz="0" w:space="0" w:color="auto"/>
            <w:bottom w:val="none" w:sz="0" w:space="0" w:color="auto"/>
            <w:right w:val="none" w:sz="0" w:space="0" w:color="auto"/>
          </w:divBdr>
          <w:divsChild>
            <w:div w:id="796141573">
              <w:marLeft w:val="0"/>
              <w:marRight w:val="0"/>
              <w:marTop w:val="0"/>
              <w:marBottom w:val="0"/>
              <w:divBdr>
                <w:top w:val="none" w:sz="0" w:space="0" w:color="auto"/>
                <w:left w:val="none" w:sz="0" w:space="0" w:color="auto"/>
                <w:bottom w:val="none" w:sz="0" w:space="0" w:color="auto"/>
                <w:right w:val="none" w:sz="0" w:space="0" w:color="auto"/>
              </w:divBdr>
              <w:divsChild>
                <w:div w:id="2138331229">
                  <w:marLeft w:val="0"/>
                  <w:marRight w:val="0"/>
                  <w:marTop w:val="0"/>
                  <w:marBottom w:val="0"/>
                  <w:divBdr>
                    <w:top w:val="none" w:sz="0" w:space="0" w:color="auto"/>
                    <w:left w:val="none" w:sz="0" w:space="0" w:color="auto"/>
                    <w:bottom w:val="none" w:sz="0" w:space="0" w:color="auto"/>
                    <w:right w:val="none" w:sz="0" w:space="0" w:color="auto"/>
                  </w:divBdr>
                  <w:divsChild>
                    <w:div w:id="685910479">
                      <w:marLeft w:val="0"/>
                      <w:marRight w:val="0"/>
                      <w:marTop w:val="0"/>
                      <w:marBottom w:val="0"/>
                      <w:divBdr>
                        <w:top w:val="none" w:sz="0" w:space="0" w:color="auto"/>
                        <w:left w:val="none" w:sz="0" w:space="0" w:color="auto"/>
                        <w:bottom w:val="none" w:sz="0" w:space="0" w:color="auto"/>
                        <w:right w:val="none" w:sz="0" w:space="0" w:color="auto"/>
                      </w:divBdr>
                      <w:divsChild>
                        <w:div w:id="497618252">
                          <w:marLeft w:val="0"/>
                          <w:marRight w:val="0"/>
                          <w:marTop w:val="0"/>
                          <w:marBottom w:val="0"/>
                          <w:divBdr>
                            <w:top w:val="none" w:sz="0" w:space="0" w:color="auto"/>
                            <w:left w:val="none" w:sz="0" w:space="0" w:color="auto"/>
                            <w:bottom w:val="none" w:sz="0" w:space="0" w:color="auto"/>
                            <w:right w:val="none" w:sz="0" w:space="0" w:color="auto"/>
                          </w:divBdr>
                          <w:divsChild>
                            <w:div w:id="1261990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181235">
                  <w:marLeft w:val="0"/>
                  <w:marRight w:val="0"/>
                  <w:marTop w:val="0"/>
                  <w:marBottom w:val="0"/>
                  <w:divBdr>
                    <w:top w:val="none" w:sz="0" w:space="0" w:color="auto"/>
                    <w:left w:val="none" w:sz="0" w:space="0" w:color="auto"/>
                    <w:bottom w:val="none" w:sz="0" w:space="0" w:color="auto"/>
                    <w:right w:val="none" w:sz="0" w:space="0" w:color="auto"/>
                  </w:divBdr>
                  <w:divsChild>
                    <w:div w:id="2090540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5008624">
      <w:bodyDiv w:val="1"/>
      <w:marLeft w:val="0"/>
      <w:marRight w:val="0"/>
      <w:marTop w:val="0"/>
      <w:marBottom w:val="0"/>
      <w:divBdr>
        <w:top w:val="none" w:sz="0" w:space="0" w:color="auto"/>
        <w:left w:val="none" w:sz="0" w:space="0" w:color="auto"/>
        <w:bottom w:val="none" w:sz="0" w:space="0" w:color="auto"/>
        <w:right w:val="none" w:sz="0" w:space="0" w:color="auto"/>
      </w:divBdr>
    </w:div>
    <w:div w:id="434058627">
      <w:bodyDiv w:val="1"/>
      <w:marLeft w:val="0"/>
      <w:marRight w:val="0"/>
      <w:marTop w:val="0"/>
      <w:marBottom w:val="0"/>
      <w:divBdr>
        <w:top w:val="none" w:sz="0" w:space="0" w:color="auto"/>
        <w:left w:val="none" w:sz="0" w:space="0" w:color="auto"/>
        <w:bottom w:val="none" w:sz="0" w:space="0" w:color="auto"/>
        <w:right w:val="none" w:sz="0" w:space="0" w:color="auto"/>
      </w:divBdr>
      <w:divsChild>
        <w:div w:id="324750058">
          <w:blockQuote w:val="1"/>
          <w:marLeft w:val="720"/>
          <w:marRight w:val="720"/>
          <w:marTop w:val="100"/>
          <w:marBottom w:val="100"/>
          <w:divBdr>
            <w:top w:val="none" w:sz="0" w:space="0" w:color="auto"/>
            <w:left w:val="none" w:sz="0" w:space="0" w:color="auto"/>
            <w:bottom w:val="none" w:sz="0" w:space="0" w:color="auto"/>
            <w:right w:val="none" w:sz="0" w:space="0" w:color="auto"/>
          </w:divBdr>
        </w:div>
        <w:div w:id="2130003817">
          <w:blockQuote w:val="1"/>
          <w:marLeft w:val="720"/>
          <w:marRight w:val="720"/>
          <w:marTop w:val="100"/>
          <w:marBottom w:val="100"/>
          <w:divBdr>
            <w:top w:val="none" w:sz="0" w:space="0" w:color="auto"/>
            <w:left w:val="none" w:sz="0" w:space="0" w:color="auto"/>
            <w:bottom w:val="none" w:sz="0" w:space="0" w:color="auto"/>
            <w:right w:val="none" w:sz="0" w:space="0" w:color="auto"/>
          </w:divBdr>
        </w:div>
        <w:div w:id="850527504">
          <w:blockQuote w:val="1"/>
          <w:marLeft w:val="720"/>
          <w:marRight w:val="720"/>
          <w:marTop w:val="100"/>
          <w:marBottom w:val="100"/>
          <w:divBdr>
            <w:top w:val="none" w:sz="0" w:space="0" w:color="auto"/>
            <w:left w:val="none" w:sz="0" w:space="0" w:color="auto"/>
            <w:bottom w:val="none" w:sz="0" w:space="0" w:color="auto"/>
            <w:right w:val="none" w:sz="0" w:space="0" w:color="auto"/>
          </w:divBdr>
        </w:div>
        <w:div w:id="818809670">
          <w:blockQuote w:val="1"/>
          <w:marLeft w:val="720"/>
          <w:marRight w:val="720"/>
          <w:marTop w:val="100"/>
          <w:marBottom w:val="100"/>
          <w:divBdr>
            <w:top w:val="none" w:sz="0" w:space="0" w:color="auto"/>
            <w:left w:val="none" w:sz="0" w:space="0" w:color="auto"/>
            <w:bottom w:val="none" w:sz="0" w:space="0" w:color="auto"/>
            <w:right w:val="none" w:sz="0" w:space="0" w:color="auto"/>
          </w:divBdr>
        </w:div>
        <w:div w:id="3676109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57995722">
      <w:bodyDiv w:val="1"/>
      <w:marLeft w:val="0"/>
      <w:marRight w:val="0"/>
      <w:marTop w:val="0"/>
      <w:marBottom w:val="0"/>
      <w:divBdr>
        <w:top w:val="none" w:sz="0" w:space="0" w:color="auto"/>
        <w:left w:val="none" w:sz="0" w:space="0" w:color="auto"/>
        <w:bottom w:val="none" w:sz="0" w:space="0" w:color="auto"/>
        <w:right w:val="none" w:sz="0" w:space="0" w:color="auto"/>
      </w:divBdr>
    </w:div>
    <w:div w:id="475924037">
      <w:bodyDiv w:val="1"/>
      <w:marLeft w:val="0"/>
      <w:marRight w:val="0"/>
      <w:marTop w:val="0"/>
      <w:marBottom w:val="0"/>
      <w:divBdr>
        <w:top w:val="none" w:sz="0" w:space="0" w:color="auto"/>
        <w:left w:val="none" w:sz="0" w:space="0" w:color="auto"/>
        <w:bottom w:val="none" w:sz="0" w:space="0" w:color="auto"/>
        <w:right w:val="none" w:sz="0" w:space="0" w:color="auto"/>
      </w:divBdr>
    </w:div>
    <w:div w:id="477692051">
      <w:bodyDiv w:val="1"/>
      <w:marLeft w:val="0"/>
      <w:marRight w:val="0"/>
      <w:marTop w:val="0"/>
      <w:marBottom w:val="0"/>
      <w:divBdr>
        <w:top w:val="none" w:sz="0" w:space="0" w:color="auto"/>
        <w:left w:val="none" w:sz="0" w:space="0" w:color="auto"/>
        <w:bottom w:val="none" w:sz="0" w:space="0" w:color="auto"/>
        <w:right w:val="none" w:sz="0" w:space="0" w:color="auto"/>
      </w:divBdr>
    </w:div>
    <w:div w:id="484275565">
      <w:bodyDiv w:val="1"/>
      <w:marLeft w:val="0"/>
      <w:marRight w:val="0"/>
      <w:marTop w:val="0"/>
      <w:marBottom w:val="0"/>
      <w:divBdr>
        <w:top w:val="none" w:sz="0" w:space="0" w:color="auto"/>
        <w:left w:val="none" w:sz="0" w:space="0" w:color="auto"/>
        <w:bottom w:val="none" w:sz="0" w:space="0" w:color="auto"/>
        <w:right w:val="none" w:sz="0" w:space="0" w:color="auto"/>
      </w:divBdr>
      <w:divsChild>
        <w:div w:id="1354379725">
          <w:marLeft w:val="0"/>
          <w:marRight w:val="0"/>
          <w:marTop w:val="0"/>
          <w:marBottom w:val="0"/>
          <w:divBdr>
            <w:top w:val="none" w:sz="0" w:space="0" w:color="auto"/>
            <w:left w:val="none" w:sz="0" w:space="0" w:color="auto"/>
            <w:bottom w:val="none" w:sz="0" w:space="0" w:color="auto"/>
            <w:right w:val="none" w:sz="0" w:space="0" w:color="auto"/>
          </w:divBdr>
          <w:divsChild>
            <w:div w:id="324625774">
              <w:marLeft w:val="0"/>
              <w:marRight w:val="0"/>
              <w:marTop w:val="0"/>
              <w:marBottom w:val="0"/>
              <w:divBdr>
                <w:top w:val="none" w:sz="0" w:space="0" w:color="auto"/>
                <w:left w:val="none" w:sz="0" w:space="0" w:color="auto"/>
                <w:bottom w:val="none" w:sz="0" w:space="0" w:color="auto"/>
                <w:right w:val="none" w:sz="0" w:space="0" w:color="auto"/>
              </w:divBdr>
              <w:divsChild>
                <w:div w:id="1878347301">
                  <w:marLeft w:val="0"/>
                  <w:marRight w:val="0"/>
                  <w:marTop w:val="0"/>
                  <w:marBottom w:val="0"/>
                  <w:divBdr>
                    <w:top w:val="none" w:sz="0" w:space="0" w:color="auto"/>
                    <w:left w:val="none" w:sz="0" w:space="0" w:color="auto"/>
                    <w:bottom w:val="none" w:sz="0" w:space="0" w:color="auto"/>
                    <w:right w:val="none" w:sz="0" w:space="0" w:color="auto"/>
                  </w:divBdr>
                  <w:divsChild>
                    <w:div w:id="1621571017">
                      <w:marLeft w:val="0"/>
                      <w:marRight w:val="0"/>
                      <w:marTop w:val="0"/>
                      <w:marBottom w:val="0"/>
                      <w:divBdr>
                        <w:top w:val="none" w:sz="0" w:space="0" w:color="auto"/>
                        <w:left w:val="none" w:sz="0" w:space="0" w:color="auto"/>
                        <w:bottom w:val="none" w:sz="0" w:space="0" w:color="auto"/>
                        <w:right w:val="none" w:sz="0" w:space="0" w:color="auto"/>
                      </w:divBdr>
                      <w:divsChild>
                        <w:div w:id="368922505">
                          <w:marLeft w:val="0"/>
                          <w:marRight w:val="0"/>
                          <w:marTop w:val="0"/>
                          <w:marBottom w:val="0"/>
                          <w:divBdr>
                            <w:top w:val="none" w:sz="0" w:space="0" w:color="auto"/>
                            <w:left w:val="none" w:sz="0" w:space="0" w:color="auto"/>
                            <w:bottom w:val="none" w:sz="0" w:space="0" w:color="auto"/>
                            <w:right w:val="none" w:sz="0" w:space="0" w:color="auto"/>
                          </w:divBdr>
                          <w:divsChild>
                            <w:div w:id="1229924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8180955">
      <w:bodyDiv w:val="1"/>
      <w:marLeft w:val="0"/>
      <w:marRight w:val="0"/>
      <w:marTop w:val="0"/>
      <w:marBottom w:val="0"/>
      <w:divBdr>
        <w:top w:val="none" w:sz="0" w:space="0" w:color="auto"/>
        <w:left w:val="none" w:sz="0" w:space="0" w:color="auto"/>
        <w:bottom w:val="none" w:sz="0" w:space="0" w:color="auto"/>
        <w:right w:val="none" w:sz="0" w:space="0" w:color="auto"/>
      </w:divBdr>
      <w:divsChild>
        <w:div w:id="67925865">
          <w:marLeft w:val="0"/>
          <w:marRight w:val="0"/>
          <w:marTop w:val="0"/>
          <w:marBottom w:val="0"/>
          <w:divBdr>
            <w:top w:val="none" w:sz="0" w:space="0" w:color="auto"/>
            <w:left w:val="none" w:sz="0" w:space="0" w:color="auto"/>
            <w:bottom w:val="none" w:sz="0" w:space="0" w:color="auto"/>
            <w:right w:val="none" w:sz="0" w:space="0" w:color="auto"/>
          </w:divBdr>
          <w:divsChild>
            <w:div w:id="1141464007">
              <w:marLeft w:val="0"/>
              <w:marRight w:val="0"/>
              <w:marTop w:val="0"/>
              <w:marBottom w:val="0"/>
              <w:divBdr>
                <w:top w:val="none" w:sz="0" w:space="0" w:color="auto"/>
                <w:left w:val="none" w:sz="0" w:space="0" w:color="auto"/>
                <w:bottom w:val="none" w:sz="0" w:space="0" w:color="auto"/>
                <w:right w:val="none" w:sz="0" w:space="0" w:color="auto"/>
              </w:divBdr>
              <w:divsChild>
                <w:div w:id="526215621">
                  <w:marLeft w:val="0"/>
                  <w:marRight w:val="0"/>
                  <w:marTop w:val="0"/>
                  <w:marBottom w:val="0"/>
                  <w:divBdr>
                    <w:top w:val="none" w:sz="0" w:space="0" w:color="auto"/>
                    <w:left w:val="none" w:sz="0" w:space="0" w:color="auto"/>
                    <w:bottom w:val="none" w:sz="0" w:space="0" w:color="auto"/>
                    <w:right w:val="none" w:sz="0" w:space="0" w:color="auto"/>
                  </w:divBdr>
                  <w:divsChild>
                    <w:div w:id="1283615452">
                      <w:marLeft w:val="0"/>
                      <w:marRight w:val="0"/>
                      <w:marTop w:val="0"/>
                      <w:marBottom w:val="0"/>
                      <w:divBdr>
                        <w:top w:val="none" w:sz="0" w:space="0" w:color="auto"/>
                        <w:left w:val="none" w:sz="0" w:space="0" w:color="auto"/>
                        <w:bottom w:val="none" w:sz="0" w:space="0" w:color="auto"/>
                        <w:right w:val="none" w:sz="0" w:space="0" w:color="auto"/>
                      </w:divBdr>
                      <w:divsChild>
                        <w:div w:id="1944142714">
                          <w:marLeft w:val="0"/>
                          <w:marRight w:val="0"/>
                          <w:marTop w:val="0"/>
                          <w:marBottom w:val="0"/>
                          <w:divBdr>
                            <w:top w:val="none" w:sz="0" w:space="0" w:color="auto"/>
                            <w:left w:val="none" w:sz="0" w:space="0" w:color="auto"/>
                            <w:bottom w:val="none" w:sz="0" w:space="0" w:color="auto"/>
                            <w:right w:val="none" w:sz="0" w:space="0" w:color="auto"/>
                          </w:divBdr>
                          <w:divsChild>
                            <w:div w:id="966158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8444580">
      <w:bodyDiv w:val="1"/>
      <w:marLeft w:val="0"/>
      <w:marRight w:val="0"/>
      <w:marTop w:val="0"/>
      <w:marBottom w:val="0"/>
      <w:divBdr>
        <w:top w:val="none" w:sz="0" w:space="0" w:color="auto"/>
        <w:left w:val="none" w:sz="0" w:space="0" w:color="auto"/>
        <w:bottom w:val="none" w:sz="0" w:space="0" w:color="auto"/>
        <w:right w:val="none" w:sz="0" w:space="0" w:color="auto"/>
      </w:divBdr>
    </w:div>
    <w:div w:id="531721702">
      <w:bodyDiv w:val="1"/>
      <w:marLeft w:val="0"/>
      <w:marRight w:val="0"/>
      <w:marTop w:val="0"/>
      <w:marBottom w:val="0"/>
      <w:divBdr>
        <w:top w:val="none" w:sz="0" w:space="0" w:color="auto"/>
        <w:left w:val="none" w:sz="0" w:space="0" w:color="auto"/>
        <w:bottom w:val="none" w:sz="0" w:space="0" w:color="auto"/>
        <w:right w:val="none" w:sz="0" w:space="0" w:color="auto"/>
      </w:divBdr>
    </w:div>
    <w:div w:id="551311708">
      <w:bodyDiv w:val="1"/>
      <w:marLeft w:val="0"/>
      <w:marRight w:val="0"/>
      <w:marTop w:val="0"/>
      <w:marBottom w:val="0"/>
      <w:divBdr>
        <w:top w:val="none" w:sz="0" w:space="0" w:color="auto"/>
        <w:left w:val="none" w:sz="0" w:space="0" w:color="auto"/>
        <w:bottom w:val="none" w:sz="0" w:space="0" w:color="auto"/>
        <w:right w:val="none" w:sz="0" w:space="0" w:color="auto"/>
      </w:divBdr>
    </w:div>
    <w:div w:id="567418328">
      <w:bodyDiv w:val="1"/>
      <w:marLeft w:val="0"/>
      <w:marRight w:val="0"/>
      <w:marTop w:val="0"/>
      <w:marBottom w:val="0"/>
      <w:divBdr>
        <w:top w:val="none" w:sz="0" w:space="0" w:color="auto"/>
        <w:left w:val="none" w:sz="0" w:space="0" w:color="auto"/>
        <w:bottom w:val="none" w:sz="0" w:space="0" w:color="auto"/>
        <w:right w:val="none" w:sz="0" w:space="0" w:color="auto"/>
      </w:divBdr>
    </w:div>
    <w:div w:id="571086241">
      <w:bodyDiv w:val="1"/>
      <w:marLeft w:val="0"/>
      <w:marRight w:val="0"/>
      <w:marTop w:val="0"/>
      <w:marBottom w:val="0"/>
      <w:divBdr>
        <w:top w:val="none" w:sz="0" w:space="0" w:color="auto"/>
        <w:left w:val="none" w:sz="0" w:space="0" w:color="auto"/>
        <w:bottom w:val="none" w:sz="0" w:space="0" w:color="auto"/>
        <w:right w:val="none" w:sz="0" w:space="0" w:color="auto"/>
      </w:divBdr>
    </w:div>
    <w:div w:id="579943761">
      <w:bodyDiv w:val="1"/>
      <w:marLeft w:val="0"/>
      <w:marRight w:val="0"/>
      <w:marTop w:val="0"/>
      <w:marBottom w:val="0"/>
      <w:divBdr>
        <w:top w:val="none" w:sz="0" w:space="0" w:color="auto"/>
        <w:left w:val="none" w:sz="0" w:space="0" w:color="auto"/>
        <w:bottom w:val="none" w:sz="0" w:space="0" w:color="auto"/>
        <w:right w:val="none" w:sz="0" w:space="0" w:color="auto"/>
      </w:divBdr>
    </w:div>
    <w:div w:id="605773191">
      <w:bodyDiv w:val="1"/>
      <w:marLeft w:val="0"/>
      <w:marRight w:val="0"/>
      <w:marTop w:val="0"/>
      <w:marBottom w:val="0"/>
      <w:divBdr>
        <w:top w:val="none" w:sz="0" w:space="0" w:color="auto"/>
        <w:left w:val="none" w:sz="0" w:space="0" w:color="auto"/>
        <w:bottom w:val="none" w:sz="0" w:space="0" w:color="auto"/>
        <w:right w:val="none" w:sz="0" w:space="0" w:color="auto"/>
      </w:divBdr>
    </w:div>
    <w:div w:id="624624707">
      <w:bodyDiv w:val="1"/>
      <w:marLeft w:val="0"/>
      <w:marRight w:val="0"/>
      <w:marTop w:val="0"/>
      <w:marBottom w:val="0"/>
      <w:divBdr>
        <w:top w:val="none" w:sz="0" w:space="0" w:color="auto"/>
        <w:left w:val="none" w:sz="0" w:space="0" w:color="auto"/>
        <w:bottom w:val="none" w:sz="0" w:space="0" w:color="auto"/>
        <w:right w:val="none" w:sz="0" w:space="0" w:color="auto"/>
      </w:divBdr>
    </w:div>
    <w:div w:id="629477464">
      <w:bodyDiv w:val="1"/>
      <w:marLeft w:val="0"/>
      <w:marRight w:val="0"/>
      <w:marTop w:val="0"/>
      <w:marBottom w:val="0"/>
      <w:divBdr>
        <w:top w:val="none" w:sz="0" w:space="0" w:color="auto"/>
        <w:left w:val="none" w:sz="0" w:space="0" w:color="auto"/>
        <w:bottom w:val="none" w:sz="0" w:space="0" w:color="auto"/>
        <w:right w:val="none" w:sz="0" w:space="0" w:color="auto"/>
      </w:divBdr>
    </w:div>
    <w:div w:id="651904968">
      <w:bodyDiv w:val="1"/>
      <w:marLeft w:val="0"/>
      <w:marRight w:val="0"/>
      <w:marTop w:val="0"/>
      <w:marBottom w:val="0"/>
      <w:divBdr>
        <w:top w:val="none" w:sz="0" w:space="0" w:color="auto"/>
        <w:left w:val="none" w:sz="0" w:space="0" w:color="auto"/>
        <w:bottom w:val="none" w:sz="0" w:space="0" w:color="auto"/>
        <w:right w:val="none" w:sz="0" w:space="0" w:color="auto"/>
      </w:divBdr>
    </w:div>
    <w:div w:id="655426099">
      <w:bodyDiv w:val="1"/>
      <w:marLeft w:val="0"/>
      <w:marRight w:val="0"/>
      <w:marTop w:val="0"/>
      <w:marBottom w:val="0"/>
      <w:divBdr>
        <w:top w:val="none" w:sz="0" w:space="0" w:color="auto"/>
        <w:left w:val="none" w:sz="0" w:space="0" w:color="auto"/>
        <w:bottom w:val="none" w:sz="0" w:space="0" w:color="auto"/>
        <w:right w:val="none" w:sz="0" w:space="0" w:color="auto"/>
      </w:divBdr>
    </w:div>
    <w:div w:id="659693456">
      <w:bodyDiv w:val="1"/>
      <w:marLeft w:val="0"/>
      <w:marRight w:val="0"/>
      <w:marTop w:val="0"/>
      <w:marBottom w:val="0"/>
      <w:divBdr>
        <w:top w:val="none" w:sz="0" w:space="0" w:color="auto"/>
        <w:left w:val="none" w:sz="0" w:space="0" w:color="auto"/>
        <w:bottom w:val="none" w:sz="0" w:space="0" w:color="auto"/>
        <w:right w:val="none" w:sz="0" w:space="0" w:color="auto"/>
      </w:divBdr>
    </w:div>
    <w:div w:id="705182185">
      <w:bodyDiv w:val="1"/>
      <w:marLeft w:val="0"/>
      <w:marRight w:val="0"/>
      <w:marTop w:val="0"/>
      <w:marBottom w:val="0"/>
      <w:divBdr>
        <w:top w:val="none" w:sz="0" w:space="0" w:color="auto"/>
        <w:left w:val="none" w:sz="0" w:space="0" w:color="auto"/>
        <w:bottom w:val="none" w:sz="0" w:space="0" w:color="auto"/>
        <w:right w:val="none" w:sz="0" w:space="0" w:color="auto"/>
      </w:divBdr>
    </w:div>
    <w:div w:id="705641468">
      <w:bodyDiv w:val="1"/>
      <w:marLeft w:val="0"/>
      <w:marRight w:val="0"/>
      <w:marTop w:val="0"/>
      <w:marBottom w:val="0"/>
      <w:divBdr>
        <w:top w:val="none" w:sz="0" w:space="0" w:color="auto"/>
        <w:left w:val="none" w:sz="0" w:space="0" w:color="auto"/>
        <w:bottom w:val="none" w:sz="0" w:space="0" w:color="auto"/>
        <w:right w:val="none" w:sz="0" w:space="0" w:color="auto"/>
      </w:divBdr>
    </w:div>
    <w:div w:id="711423829">
      <w:bodyDiv w:val="1"/>
      <w:marLeft w:val="0"/>
      <w:marRight w:val="0"/>
      <w:marTop w:val="0"/>
      <w:marBottom w:val="0"/>
      <w:divBdr>
        <w:top w:val="none" w:sz="0" w:space="0" w:color="auto"/>
        <w:left w:val="none" w:sz="0" w:space="0" w:color="auto"/>
        <w:bottom w:val="none" w:sz="0" w:space="0" w:color="auto"/>
        <w:right w:val="none" w:sz="0" w:space="0" w:color="auto"/>
      </w:divBdr>
      <w:divsChild>
        <w:div w:id="579799929">
          <w:marLeft w:val="0"/>
          <w:marRight w:val="0"/>
          <w:marTop w:val="0"/>
          <w:marBottom w:val="0"/>
          <w:divBdr>
            <w:top w:val="none" w:sz="0" w:space="0" w:color="auto"/>
            <w:left w:val="none" w:sz="0" w:space="0" w:color="auto"/>
            <w:bottom w:val="none" w:sz="0" w:space="0" w:color="auto"/>
            <w:right w:val="none" w:sz="0" w:space="0" w:color="auto"/>
          </w:divBdr>
          <w:divsChild>
            <w:div w:id="359286853">
              <w:marLeft w:val="0"/>
              <w:marRight w:val="0"/>
              <w:marTop w:val="0"/>
              <w:marBottom w:val="0"/>
              <w:divBdr>
                <w:top w:val="none" w:sz="0" w:space="0" w:color="auto"/>
                <w:left w:val="none" w:sz="0" w:space="0" w:color="auto"/>
                <w:bottom w:val="none" w:sz="0" w:space="0" w:color="auto"/>
                <w:right w:val="none" w:sz="0" w:space="0" w:color="auto"/>
              </w:divBdr>
              <w:divsChild>
                <w:div w:id="324432337">
                  <w:marLeft w:val="0"/>
                  <w:marRight w:val="0"/>
                  <w:marTop w:val="0"/>
                  <w:marBottom w:val="0"/>
                  <w:divBdr>
                    <w:top w:val="none" w:sz="0" w:space="0" w:color="auto"/>
                    <w:left w:val="none" w:sz="0" w:space="0" w:color="auto"/>
                    <w:bottom w:val="none" w:sz="0" w:space="0" w:color="auto"/>
                    <w:right w:val="none" w:sz="0" w:space="0" w:color="auto"/>
                  </w:divBdr>
                  <w:divsChild>
                    <w:div w:id="1829596345">
                      <w:marLeft w:val="0"/>
                      <w:marRight w:val="0"/>
                      <w:marTop w:val="0"/>
                      <w:marBottom w:val="0"/>
                      <w:divBdr>
                        <w:top w:val="none" w:sz="0" w:space="0" w:color="auto"/>
                        <w:left w:val="none" w:sz="0" w:space="0" w:color="auto"/>
                        <w:bottom w:val="none" w:sz="0" w:space="0" w:color="auto"/>
                        <w:right w:val="none" w:sz="0" w:space="0" w:color="auto"/>
                      </w:divBdr>
                      <w:divsChild>
                        <w:div w:id="1335494683">
                          <w:marLeft w:val="0"/>
                          <w:marRight w:val="0"/>
                          <w:marTop w:val="0"/>
                          <w:marBottom w:val="0"/>
                          <w:divBdr>
                            <w:top w:val="none" w:sz="0" w:space="0" w:color="auto"/>
                            <w:left w:val="none" w:sz="0" w:space="0" w:color="auto"/>
                            <w:bottom w:val="none" w:sz="0" w:space="0" w:color="auto"/>
                            <w:right w:val="none" w:sz="0" w:space="0" w:color="auto"/>
                          </w:divBdr>
                          <w:divsChild>
                            <w:div w:id="1348750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6147245">
      <w:bodyDiv w:val="1"/>
      <w:marLeft w:val="0"/>
      <w:marRight w:val="0"/>
      <w:marTop w:val="0"/>
      <w:marBottom w:val="0"/>
      <w:divBdr>
        <w:top w:val="none" w:sz="0" w:space="0" w:color="auto"/>
        <w:left w:val="none" w:sz="0" w:space="0" w:color="auto"/>
        <w:bottom w:val="none" w:sz="0" w:space="0" w:color="auto"/>
        <w:right w:val="none" w:sz="0" w:space="0" w:color="auto"/>
      </w:divBdr>
    </w:div>
    <w:div w:id="732510228">
      <w:bodyDiv w:val="1"/>
      <w:marLeft w:val="0"/>
      <w:marRight w:val="0"/>
      <w:marTop w:val="0"/>
      <w:marBottom w:val="0"/>
      <w:divBdr>
        <w:top w:val="none" w:sz="0" w:space="0" w:color="auto"/>
        <w:left w:val="none" w:sz="0" w:space="0" w:color="auto"/>
        <w:bottom w:val="none" w:sz="0" w:space="0" w:color="auto"/>
        <w:right w:val="none" w:sz="0" w:space="0" w:color="auto"/>
      </w:divBdr>
      <w:divsChild>
        <w:div w:id="842279624">
          <w:marLeft w:val="0"/>
          <w:marRight w:val="0"/>
          <w:marTop w:val="0"/>
          <w:marBottom w:val="0"/>
          <w:divBdr>
            <w:top w:val="none" w:sz="0" w:space="0" w:color="auto"/>
            <w:left w:val="none" w:sz="0" w:space="0" w:color="auto"/>
            <w:bottom w:val="none" w:sz="0" w:space="0" w:color="auto"/>
            <w:right w:val="none" w:sz="0" w:space="0" w:color="auto"/>
          </w:divBdr>
          <w:divsChild>
            <w:div w:id="44725404">
              <w:marLeft w:val="0"/>
              <w:marRight w:val="0"/>
              <w:marTop w:val="0"/>
              <w:marBottom w:val="0"/>
              <w:divBdr>
                <w:top w:val="none" w:sz="0" w:space="0" w:color="auto"/>
                <w:left w:val="none" w:sz="0" w:space="0" w:color="auto"/>
                <w:bottom w:val="none" w:sz="0" w:space="0" w:color="auto"/>
                <w:right w:val="none" w:sz="0" w:space="0" w:color="auto"/>
              </w:divBdr>
              <w:divsChild>
                <w:div w:id="458187583">
                  <w:marLeft w:val="0"/>
                  <w:marRight w:val="0"/>
                  <w:marTop w:val="0"/>
                  <w:marBottom w:val="450"/>
                  <w:divBdr>
                    <w:top w:val="none" w:sz="0" w:space="0" w:color="auto"/>
                    <w:left w:val="none" w:sz="0" w:space="0" w:color="auto"/>
                    <w:bottom w:val="none" w:sz="0" w:space="0" w:color="auto"/>
                    <w:right w:val="none" w:sz="0" w:space="0" w:color="auto"/>
                  </w:divBdr>
                  <w:divsChild>
                    <w:div w:id="1742362007">
                      <w:marLeft w:val="0"/>
                      <w:marRight w:val="0"/>
                      <w:marTop w:val="0"/>
                      <w:marBottom w:val="0"/>
                      <w:divBdr>
                        <w:top w:val="none" w:sz="0" w:space="0" w:color="auto"/>
                        <w:left w:val="none" w:sz="0" w:space="0" w:color="auto"/>
                        <w:bottom w:val="none" w:sz="0" w:space="0" w:color="auto"/>
                        <w:right w:val="none" w:sz="0" w:space="0" w:color="auto"/>
                      </w:divBdr>
                      <w:divsChild>
                        <w:div w:id="966080075">
                          <w:marLeft w:val="0"/>
                          <w:marRight w:val="0"/>
                          <w:marTop w:val="0"/>
                          <w:marBottom w:val="0"/>
                          <w:divBdr>
                            <w:top w:val="none" w:sz="0" w:space="0" w:color="auto"/>
                            <w:left w:val="none" w:sz="0" w:space="0" w:color="auto"/>
                            <w:bottom w:val="none" w:sz="0" w:space="0" w:color="auto"/>
                            <w:right w:val="none" w:sz="0" w:space="0" w:color="auto"/>
                          </w:divBdr>
                          <w:divsChild>
                            <w:div w:id="523520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8672853">
      <w:bodyDiv w:val="1"/>
      <w:marLeft w:val="0"/>
      <w:marRight w:val="0"/>
      <w:marTop w:val="0"/>
      <w:marBottom w:val="0"/>
      <w:divBdr>
        <w:top w:val="none" w:sz="0" w:space="0" w:color="auto"/>
        <w:left w:val="none" w:sz="0" w:space="0" w:color="auto"/>
        <w:bottom w:val="none" w:sz="0" w:space="0" w:color="auto"/>
        <w:right w:val="none" w:sz="0" w:space="0" w:color="auto"/>
      </w:divBdr>
    </w:div>
    <w:div w:id="746537030">
      <w:bodyDiv w:val="1"/>
      <w:marLeft w:val="0"/>
      <w:marRight w:val="0"/>
      <w:marTop w:val="0"/>
      <w:marBottom w:val="0"/>
      <w:divBdr>
        <w:top w:val="none" w:sz="0" w:space="0" w:color="auto"/>
        <w:left w:val="none" w:sz="0" w:space="0" w:color="auto"/>
        <w:bottom w:val="none" w:sz="0" w:space="0" w:color="auto"/>
        <w:right w:val="none" w:sz="0" w:space="0" w:color="auto"/>
      </w:divBdr>
    </w:div>
    <w:div w:id="751197855">
      <w:bodyDiv w:val="1"/>
      <w:marLeft w:val="0"/>
      <w:marRight w:val="0"/>
      <w:marTop w:val="0"/>
      <w:marBottom w:val="0"/>
      <w:divBdr>
        <w:top w:val="none" w:sz="0" w:space="0" w:color="auto"/>
        <w:left w:val="none" w:sz="0" w:space="0" w:color="auto"/>
        <w:bottom w:val="none" w:sz="0" w:space="0" w:color="auto"/>
        <w:right w:val="none" w:sz="0" w:space="0" w:color="auto"/>
      </w:divBdr>
    </w:div>
    <w:div w:id="757480870">
      <w:bodyDiv w:val="1"/>
      <w:marLeft w:val="0"/>
      <w:marRight w:val="0"/>
      <w:marTop w:val="0"/>
      <w:marBottom w:val="0"/>
      <w:divBdr>
        <w:top w:val="none" w:sz="0" w:space="0" w:color="auto"/>
        <w:left w:val="none" w:sz="0" w:space="0" w:color="auto"/>
        <w:bottom w:val="none" w:sz="0" w:space="0" w:color="auto"/>
        <w:right w:val="none" w:sz="0" w:space="0" w:color="auto"/>
      </w:divBdr>
    </w:div>
    <w:div w:id="760374620">
      <w:bodyDiv w:val="1"/>
      <w:marLeft w:val="0"/>
      <w:marRight w:val="0"/>
      <w:marTop w:val="0"/>
      <w:marBottom w:val="0"/>
      <w:divBdr>
        <w:top w:val="none" w:sz="0" w:space="0" w:color="auto"/>
        <w:left w:val="none" w:sz="0" w:space="0" w:color="auto"/>
        <w:bottom w:val="none" w:sz="0" w:space="0" w:color="auto"/>
        <w:right w:val="none" w:sz="0" w:space="0" w:color="auto"/>
      </w:divBdr>
    </w:div>
    <w:div w:id="766462380">
      <w:bodyDiv w:val="1"/>
      <w:marLeft w:val="0"/>
      <w:marRight w:val="0"/>
      <w:marTop w:val="0"/>
      <w:marBottom w:val="0"/>
      <w:divBdr>
        <w:top w:val="none" w:sz="0" w:space="0" w:color="auto"/>
        <w:left w:val="none" w:sz="0" w:space="0" w:color="auto"/>
        <w:bottom w:val="none" w:sz="0" w:space="0" w:color="auto"/>
        <w:right w:val="none" w:sz="0" w:space="0" w:color="auto"/>
      </w:divBdr>
    </w:div>
    <w:div w:id="771556986">
      <w:bodyDiv w:val="1"/>
      <w:marLeft w:val="0"/>
      <w:marRight w:val="0"/>
      <w:marTop w:val="0"/>
      <w:marBottom w:val="0"/>
      <w:divBdr>
        <w:top w:val="none" w:sz="0" w:space="0" w:color="auto"/>
        <w:left w:val="none" w:sz="0" w:space="0" w:color="auto"/>
        <w:bottom w:val="none" w:sz="0" w:space="0" w:color="auto"/>
        <w:right w:val="none" w:sz="0" w:space="0" w:color="auto"/>
      </w:divBdr>
    </w:div>
    <w:div w:id="777916125">
      <w:bodyDiv w:val="1"/>
      <w:marLeft w:val="0"/>
      <w:marRight w:val="0"/>
      <w:marTop w:val="0"/>
      <w:marBottom w:val="0"/>
      <w:divBdr>
        <w:top w:val="none" w:sz="0" w:space="0" w:color="auto"/>
        <w:left w:val="none" w:sz="0" w:space="0" w:color="auto"/>
        <w:bottom w:val="none" w:sz="0" w:space="0" w:color="auto"/>
        <w:right w:val="none" w:sz="0" w:space="0" w:color="auto"/>
      </w:divBdr>
    </w:div>
    <w:div w:id="781075421">
      <w:bodyDiv w:val="1"/>
      <w:marLeft w:val="0"/>
      <w:marRight w:val="0"/>
      <w:marTop w:val="0"/>
      <w:marBottom w:val="0"/>
      <w:divBdr>
        <w:top w:val="none" w:sz="0" w:space="0" w:color="auto"/>
        <w:left w:val="none" w:sz="0" w:space="0" w:color="auto"/>
        <w:bottom w:val="none" w:sz="0" w:space="0" w:color="auto"/>
        <w:right w:val="none" w:sz="0" w:space="0" w:color="auto"/>
      </w:divBdr>
      <w:divsChild>
        <w:div w:id="377902783">
          <w:blockQuote w:val="1"/>
          <w:marLeft w:val="720"/>
          <w:marRight w:val="720"/>
          <w:marTop w:val="100"/>
          <w:marBottom w:val="100"/>
          <w:divBdr>
            <w:top w:val="none" w:sz="0" w:space="0" w:color="auto"/>
            <w:left w:val="none" w:sz="0" w:space="0" w:color="auto"/>
            <w:bottom w:val="none" w:sz="0" w:space="0" w:color="auto"/>
            <w:right w:val="none" w:sz="0" w:space="0" w:color="auto"/>
          </w:divBdr>
        </w:div>
        <w:div w:id="2086102241">
          <w:blockQuote w:val="1"/>
          <w:marLeft w:val="720"/>
          <w:marRight w:val="720"/>
          <w:marTop w:val="100"/>
          <w:marBottom w:val="100"/>
          <w:divBdr>
            <w:top w:val="none" w:sz="0" w:space="0" w:color="auto"/>
            <w:left w:val="none" w:sz="0" w:space="0" w:color="auto"/>
            <w:bottom w:val="none" w:sz="0" w:space="0" w:color="auto"/>
            <w:right w:val="none" w:sz="0" w:space="0" w:color="auto"/>
          </w:divBdr>
        </w:div>
        <w:div w:id="646932227">
          <w:blockQuote w:val="1"/>
          <w:marLeft w:val="720"/>
          <w:marRight w:val="720"/>
          <w:marTop w:val="100"/>
          <w:marBottom w:val="100"/>
          <w:divBdr>
            <w:top w:val="none" w:sz="0" w:space="0" w:color="auto"/>
            <w:left w:val="none" w:sz="0" w:space="0" w:color="auto"/>
            <w:bottom w:val="none" w:sz="0" w:space="0" w:color="auto"/>
            <w:right w:val="none" w:sz="0" w:space="0" w:color="auto"/>
          </w:divBdr>
        </w:div>
        <w:div w:id="3049801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85466647">
      <w:bodyDiv w:val="1"/>
      <w:marLeft w:val="0"/>
      <w:marRight w:val="0"/>
      <w:marTop w:val="0"/>
      <w:marBottom w:val="0"/>
      <w:divBdr>
        <w:top w:val="none" w:sz="0" w:space="0" w:color="auto"/>
        <w:left w:val="none" w:sz="0" w:space="0" w:color="auto"/>
        <w:bottom w:val="none" w:sz="0" w:space="0" w:color="auto"/>
        <w:right w:val="none" w:sz="0" w:space="0" w:color="auto"/>
      </w:divBdr>
    </w:div>
    <w:div w:id="791289999">
      <w:bodyDiv w:val="1"/>
      <w:marLeft w:val="0"/>
      <w:marRight w:val="0"/>
      <w:marTop w:val="0"/>
      <w:marBottom w:val="0"/>
      <w:divBdr>
        <w:top w:val="none" w:sz="0" w:space="0" w:color="auto"/>
        <w:left w:val="none" w:sz="0" w:space="0" w:color="auto"/>
        <w:bottom w:val="none" w:sz="0" w:space="0" w:color="auto"/>
        <w:right w:val="none" w:sz="0" w:space="0" w:color="auto"/>
      </w:divBdr>
    </w:div>
    <w:div w:id="795027739">
      <w:bodyDiv w:val="1"/>
      <w:marLeft w:val="0"/>
      <w:marRight w:val="0"/>
      <w:marTop w:val="0"/>
      <w:marBottom w:val="0"/>
      <w:divBdr>
        <w:top w:val="none" w:sz="0" w:space="0" w:color="auto"/>
        <w:left w:val="none" w:sz="0" w:space="0" w:color="auto"/>
        <w:bottom w:val="none" w:sz="0" w:space="0" w:color="auto"/>
        <w:right w:val="none" w:sz="0" w:space="0" w:color="auto"/>
      </w:divBdr>
    </w:div>
    <w:div w:id="806238351">
      <w:bodyDiv w:val="1"/>
      <w:marLeft w:val="0"/>
      <w:marRight w:val="0"/>
      <w:marTop w:val="0"/>
      <w:marBottom w:val="0"/>
      <w:divBdr>
        <w:top w:val="none" w:sz="0" w:space="0" w:color="auto"/>
        <w:left w:val="none" w:sz="0" w:space="0" w:color="auto"/>
        <w:bottom w:val="none" w:sz="0" w:space="0" w:color="auto"/>
        <w:right w:val="none" w:sz="0" w:space="0" w:color="auto"/>
      </w:divBdr>
    </w:div>
    <w:div w:id="809633492">
      <w:bodyDiv w:val="1"/>
      <w:marLeft w:val="0"/>
      <w:marRight w:val="0"/>
      <w:marTop w:val="0"/>
      <w:marBottom w:val="0"/>
      <w:divBdr>
        <w:top w:val="none" w:sz="0" w:space="0" w:color="auto"/>
        <w:left w:val="none" w:sz="0" w:space="0" w:color="auto"/>
        <w:bottom w:val="none" w:sz="0" w:space="0" w:color="auto"/>
        <w:right w:val="none" w:sz="0" w:space="0" w:color="auto"/>
      </w:divBdr>
    </w:div>
    <w:div w:id="820729882">
      <w:bodyDiv w:val="1"/>
      <w:marLeft w:val="0"/>
      <w:marRight w:val="0"/>
      <w:marTop w:val="0"/>
      <w:marBottom w:val="0"/>
      <w:divBdr>
        <w:top w:val="none" w:sz="0" w:space="0" w:color="auto"/>
        <w:left w:val="none" w:sz="0" w:space="0" w:color="auto"/>
        <w:bottom w:val="none" w:sz="0" w:space="0" w:color="auto"/>
        <w:right w:val="none" w:sz="0" w:space="0" w:color="auto"/>
      </w:divBdr>
      <w:divsChild>
        <w:div w:id="689915951">
          <w:blockQuote w:val="1"/>
          <w:marLeft w:val="720"/>
          <w:marRight w:val="720"/>
          <w:marTop w:val="100"/>
          <w:marBottom w:val="100"/>
          <w:divBdr>
            <w:top w:val="none" w:sz="0" w:space="0" w:color="auto"/>
            <w:left w:val="none" w:sz="0" w:space="0" w:color="auto"/>
            <w:bottom w:val="none" w:sz="0" w:space="0" w:color="auto"/>
            <w:right w:val="none" w:sz="0" w:space="0" w:color="auto"/>
          </w:divBdr>
        </w:div>
        <w:div w:id="1142887686">
          <w:blockQuote w:val="1"/>
          <w:marLeft w:val="720"/>
          <w:marRight w:val="720"/>
          <w:marTop w:val="100"/>
          <w:marBottom w:val="100"/>
          <w:divBdr>
            <w:top w:val="none" w:sz="0" w:space="0" w:color="auto"/>
            <w:left w:val="none" w:sz="0" w:space="0" w:color="auto"/>
            <w:bottom w:val="none" w:sz="0" w:space="0" w:color="auto"/>
            <w:right w:val="none" w:sz="0" w:space="0" w:color="auto"/>
          </w:divBdr>
        </w:div>
        <w:div w:id="439228352">
          <w:blockQuote w:val="1"/>
          <w:marLeft w:val="720"/>
          <w:marRight w:val="720"/>
          <w:marTop w:val="100"/>
          <w:marBottom w:val="100"/>
          <w:divBdr>
            <w:top w:val="none" w:sz="0" w:space="0" w:color="auto"/>
            <w:left w:val="none" w:sz="0" w:space="0" w:color="auto"/>
            <w:bottom w:val="none" w:sz="0" w:space="0" w:color="auto"/>
            <w:right w:val="none" w:sz="0" w:space="0" w:color="auto"/>
          </w:divBdr>
        </w:div>
        <w:div w:id="5560894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48560944">
      <w:bodyDiv w:val="1"/>
      <w:marLeft w:val="0"/>
      <w:marRight w:val="0"/>
      <w:marTop w:val="0"/>
      <w:marBottom w:val="0"/>
      <w:divBdr>
        <w:top w:val="none" w:sz="0" w:space="0" w:color="auto"/>
        <w:left w:val="none" w:sz="0" w:space="0" w:color="auto"/>
        <w:bottom w:val="none" w:sz="0" w:space="0" w:color="auto"/>
        <w:right w:val="none" w:sz="0" w:space="0" w:color="auto"/>
      </w:divBdr>
    </w:div>
    <w:div w:id="872305686">
      <w:bodyDiv w:val="1"/>
      <w:marLeft w:val="0"/>
      <w:marRight w:val="0"/>
      <w:marTop w:val="0"/>
      <w:marBottom w:val="0"/>
      <w:divBdr>
        <w:top w:val="none" w:sz="0" w:space="0" w:color="auto"/>
        <w:left w:val="none" w:sz="0" w:space="0" w:color="auto"/>
        <w:bottom w:val="none" w:sz="0" w:space="0" w:color="auto"/>
        <w:right w:val="none" w:sz="0" w:space="0" w:color="auto"/>
      </w:divBdr>
    </w:div>
    <w:div w:id="879973204">
      <w:bodyDiv w:val="1"/>
      <w:marLeft w:val="0"/>
      <w:marRight w:val="0"/>
      <w:marTop w:val="0"/>
      <w:marBottom w:val="0"/>
      <w:divBdr>
        <w:top w:val="none" w:sz="0" w:space="0" w:color="auto"/>
        <w:left w:val="none" w:sz="0" w:space="0" w:color="auto"/>
        <w:bottom w:val="none" w:sz="0" w:space="0" w:color="auto"/>
        <w:right w:val="none" w:sz="0" w:space="0" w:color="auto"/>
      </w:divBdr>
    </w:div>
    <w:div w:id="887378018">
      <w:bodyDiv w:val="1"/>
      <w:marLeft w:val="0"/>
      <w:marRight w:val="0"/>
      <w:marTop w:val="0"/>
      <w:marBottom w:val="0"/>
      <w:divBdr>
        <w:top w:val="none" w:sz="0" w:space="0" w:color="auto"/>
        <w:left w:val="none" w:sz="0" w:space="0" w:color="auto"/>
        <w:bottom w:val="none" w:sz="0" w:space="0" w:color="auto"/>
        <w:right w:val="none" w:sz="0" w:space="0" w:color="auto"/>
      </w:divBdr>
    </w:div>
    <w:div w:id="897285131">
      <w:bodyDiv w:val="1"/>
      <w:marLeft w:val="0"/>
      <w:marRight w:val="0"/>
      <w:marTop w:val="0"/>
      <w:marBottom w:val="0"/>
      <w:divBdr>
        <w:top w:val="none" w:sz="0" w:space="0" w:color="auto"/>
        <w:left w:val="none" w:sz="0" w:space="0" w:color="auto"/>
        <w:bottom w:val="none" w:sz="0" w:space="0" w:color="auto"/>
        <w:right w:val="none" w:sz="0" w:space="0" w:color="auto"/>
      </w:divBdr>
    </w:div>
    <w:div w:id="897743157">
      <w:bodyDiv w:val="1"/>
      <w:marLeft w:val="0"/>
      <w:marRight w:val="0"/>
      <w:marTop w:val="0"/>
      <w:marBottom w:val="0"/>
      <w:divBdr>
        <w:top w:val="none" w:sz="0" w:space="0" w:color="auto"/>
        <w:left w:val="none" w:sz="0" w:space="0" w:color="auto"/>
        <w:bottom w:val="none" w:sz="0" w:space="0" w:color="auto"/>
        <w:right w:val="none" w:sz="0" w:space="0" w:color="auto"/>
      </w:divBdr>
    </w:div>
    <w:div w:id="900945060">
      <w:bodyDiv w:val="1"/>
      <w:marLeft w:val="0"/>
      <w:marRight w:val="0"/>
      <w:marTop w:val="0"/>
      <w:marBottom w:val="0"/>
      <w:divBdr>
        <w:top w:val="none" w:sz="0" w:space="0" w:color="auto"/>
        <w:left w:val="none" w:sz="0" w:space="0" w:color="auto"/>
        <w:bottom w:val="none" w:sz="0" w:space="0" w:color="auto"/>
        <w:right w:val="none" w:sz="0" w:space="0" w:color="auto"/>
      </w:divBdr>
    </w:div>
    <w:div w:id="916018632">
      <w:bodyDiv w:val="1"/>
      <w:marLeft w:val="0"/>
      <w:marRight w:val="0"/>
      <w:marTop w:val="0"/>
      <w:marBottom w:val="0"/>
      <w:divBdr>
        <w:top w:val="none" w:sz="0" w:space="0" w:color="auto"/>
        <w:left w:val="none" w:sz="0" w:space="0" w:color="auto"/>
        <w:bottom w:val="none" w:sz="0" w:space="0" w:color="auto"/>
        <w:right w:val="none" w:sz="0" w:space="0" w:color="auto"/>
      </w:divBdr>
    </w:div>
    <w:div w:id="918908574">
      <w:bodyDiv w:val="1"/>
      <w:marLeft w:val="0"/>
      <w:marRight w:val="0"/>
      <w:marTop w:val="0"/>
      <w:marBottom w:val="0"/>
      <w:divBdr>
        <w:top w:val="none" w:sz="0" w:space="0" w:color="auto"/>
        <w:left w:val="none" w:sz="0" w:space="0" w:color="auto"/>
        <w:bottom w:val="none" w:sz="0" w:space="0" w:color="auto"/>
        <w:right w:val="none" w:sz="0" w:space="0" w:color="auto"/>
      </w:divBdr>
    </w:div>
    <w:div w:id="941911846">
      <w:bodyDiv w:val="1"/>
      <w:marLeft w:val="0"/>
      <w:marRight w:val="0"/>
      <w:marTop w:val="0"/>
      <w:marBottom w:val="0"/>
      <w:divBdr>
        <w:top w:val="none" w:sz="0" w:space="0" w:color="auto"/>
        <w:left w:val="none" w:sz="0" w:space="0" w:color="auto"/>
        <w:bottom w:val="none" w:sz="0" w:space="0" w:color="auto"/>
        <w:right w:val="none" w:sz="0" w:space="0" w:color="auto"/>
      </w:divBdr>
    </w:div>
    <w:div w:id="946929722">
      <w:bodyDiv w:val="1"/>
      <w:marLeft w:val="0"/>
      <w:marRight w:val="0"/>
      <w:marTop w:val="0"/>
      <w:marBottom w:val="0"/>
      <w:divBdr>
        <w:top w:val="none" w:sz="0" w:space="0" w:color="auto"/>
        <w:left w:val="none" w:sz="0" w:space="0" w:color="auto"/>
        <w:bottom w:val="none" w:sz="0" w:space="0" w:color="auto"/>
        <w:right w:val="none" w:sz="0" w:space="0" w:color="auto"/>
      </w:divBdr>
    </w:div>
    <w:div w:id="1007291393">
      <w:bodyDiv w:val="1"/>
      <w:marLeft w:val="0"/>
      <w:marRight w:val="0"/>
      <w:marTop w:val="0"/>
      <w:marBottom w:val="0"/>
      <w:divBdr>
        <w:top w:val="none" w:sz="0" w:space="0" w:color="auto"/>
        <w:left w:val="none" w:sz="0" w:space="0" w:color="auto"/>
        <w:bottom w:val="none" w:sz="0" w:space="0" w:color="auto"/>
        <w:right w:val="none" w:sz="0" w:space="0" w:color="auto"/>
      </w:divBdr>
    </w:div>
    <w:div w:id="1010452547">
      <w:bodyDiv w:val="1"/>
      <w:marLeft w:val="0"/>
      <w:marRight w:val="0"/>
      <w:marTop w:val="0"/>
      <w:marBottom w:val="0"/>
      <w:divBdr>
        <w:top w:val="none" w:sz="0" w:space="0" w:color="auto"/>
        <w:left w:val="none" w:sz="0" w:space="0" w:color="auto"/>
        <w:bottom w:val="none" w:sz="0" w:space="0" w:color="auto"/>
        <w:right w:val="none" w:sz="0" w:space="0" w:color="auto"/>
      </w:divBdr>
      <w:divsChild>
        <w:div w:id="817040917">
          <w:blockQuote w:val="1"/>
          <w:marLeft w:val="720"/>
          <w:marRight w:val="720"/>
          <w:marTop w:val="100"/>
          <w:marBottom w:val="100"/>
          <w:divBdr>
            <w:top w:val="none" w:sz="0" w:space="0" w:color="auto"/>
            <w:left w:val="none" w:sz="0" w:space="0" w:color="auto"/>
            <w:bottom w:val="none" w:sz="0" w:space="0" w:color="auto"/>
            <w:right w:val="none" w:sz="0" w:space="0" w:color="auto"/>
          </w:divBdr>
        </w:div>
        <w:div w:id="1265261996">
          <w:blockQuote w:val="1"/>
          <w:marLeft w:val="720"/>
          <w:marRight w:val="720"/>
          <w:marTop w:val="100"/>
          <w:marBottom w:val="100"/>
          <w:divBdr>
            <w:top w:val="none" w:sz="0" w:space="0" w:color="auto"/>
            <w:left w:val="none" w:sz="0" w:space="0" w:color="auto"/>
            <w:bottom w:val="none" w:sz="0" w:space="0" w:color="auto"/>
            <w:right w:val="none" w:sz="0" w:space="0" w:color="auto"/>
          </w:divBdr>
        </w:div>
        <w:div w:id="725565631">
          <w:blockQuote w:val="1"/>
          <w:marLeft w:val="720"/>
          <w:marRight w:val="720"/>
          <w:marTop w:val="100"/>
          <w:marBottom w:val="100"/>
          <w:divBdr>
            <w:top w:val="none" w:sz="0" w:space="0" w:color="auto"/>
            <w:left w:val="none" w:sz="0" w:space="0" w:color="auto"/>
            <w:bottom w:val="none" w:sz="0" w:space="0" w:color="auto"/>
            <w:right w:val="none" w:sz="0" w:space="0" w:color="auto"/>
          </w:divBdr>
        </w:div>
        <w:div w:id="1483303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12494003">
      <w:bodyDiv w:val="1"/>
      <w:marLeft w:val="0"/>
      <w:marRight w:val="0"/>
      <w:marTop w:val="0"/>
      <w:marBottom w:val="0"/>
      <w:divBdr>
        <w:top w:val="none" w:sz="0" w:space="0" w:color="auto"/>
        <w:left w:val="none" w:sz="0" w:space="0" w:color="auto"/>
        <w:bottom w:val="none" w:sz="0" w:space="0" w:color="auto"/>
        <w:right w:val="none" w:sz="0" w:space="0" w:color="auto"/>
      </w:divBdr>
    </w:div>
    <w:div w:id="1027101502">
      <w:bodyDiv w:val="1"/>
      <w:marLeft w:val="0"/>
      <w:marRight w:val="0"/>
      <w:marTop w:val="0"/>
      <w:marBottom w:val="0"/>
      <w:divBdr>
        <w:top w:val="none" w:sz="0" w:space="0" w:color="auto"/>
        <w:left w:val="none" w:sz="0" w:space="0" w:color="auto"/>
        <w:bottom w:val="none" w:sz="0" w:space="0" w:color="auto"/>
        <w:right w:val="none" w:sz="0" w:space="0" w:color="auto"/>
      </w:divBdr>
    </w:div>
    <w:div w:id="1047990005">
      <w:bodyDiv w:val="1"/>
      <w:marLeft w:val="0"/>
      <w:marRight w:val="0"/>
      <w:marTop w:val="0"/>
      <w:marBottom w:val="0"/>
      <w:divBdr>
        <w:top w:val="none" w:sz="0" w:space="0" w:color="auto"/>
        <w:left w:val="none" w:sz="0" w:space="0" w:color="auto"/>
        <w:bottom w:val="none" w:sz="0" w:space="0" w:color="auto"/>
        <w:right w:val="none" w:sz="0" w:space="0" w:color="auto"/>
      </w:divBdr>
    </w:div>
    <w:div w:id="1060709816">
      <w:bodyDiv w:val="1"/>
      <w:marLeft w:val="0"/>
      <w:marRight w:val="0"/>
      <w:marTop w:val="0"/>
      <w:marBottom w:val="0"/>
      <w:divBdr>
        <w:top w:val="none" w:sz="0" w:space="0" w:color="auto"/>
        <w:left w:val="none" w:sz="0" w:space="0" w:color="auto"/>
        <w:bottom w:val="none" w:sz="0" w:space="0" w:color="auto"/>
        <w:right w:val="none" w:sz="0" w:space="0" w:color="auto"/>
      </w:divBdr>
    </w:div>
    <w:div w:id="1062749302">
      <w:bodyDiv w:val="1"/>
      <w:marLeft w:val="0"/>
      <w:marRight w:val="0"/>
      <w:marTop w:val="0"/>
      <w:marBottom w:val="0"/>
      <w:divBdr>
        <w:top w:val="none" w:sz="0" w:space="0" w:color="auto"/>
        <w:left w:val="none" w:sz="0" w:space="0" w:color="auto"/>
        <w:bottom w:val="none" w:sz="0" w:space="0" w:color="auto"/>
        <w:right w:val="none" w:sz="0" w:space="0" w:color="auto"/>
      </w:divBdr>
    </w:div>
    <w:div w:id="1069572701">
      <w:bodyDiv w:val="1"/>
      <w:marLeft w:val="0"/>
      <w:marRight w:val="0"/>
      <w:marTop w:val="0"/>
      <w:marBottom w:val="0"/>
      <w:divBdr>
        <w:top w:val="none" w:sz="0" w:space="0" w:color="auto"/>
        <w:left w:val="none" w:sz="0" w:space="0" w:color="auto"/>
        <w:bottom w:val="none" w:sz="0" w:space="0" w:color="auto"/>
        <w:right w:val="none" w:sz="0" w:space="0" w:color="auto"/>
      </w:divBdr>
    </w:div>
    <w:div w:id="1079985161">
      <w:bodyDiv w:val="1"/>
      <w:marLeft w:val="0"/>
      <w:marRight w:val="0"/>
      <w:marTop w:val="0"/>
      <w:marBottom w:val="0"/>
      <w:divBdr>
        <w:top w:val="none" w:sz="0" w:space="0" w:color="auto"/>
        <w:left w:val="none" w:sz="0" w:space="0" w:color="auto"/>
        <w:bottom w:val="none" w:sz="0" w:space="0" w:color="auto"/>
        <w:right w:val="none" w:sz="0" w:space="0" w:color="auto"/>
      </w:divBdr>
    </w:div>
    <w:div w:id="1126700659">
      <w:bodyDiv w:val="1"/>
      <w:marLeft w:val="0"/>
      <w:marRight w:val="0"/>
      <w:marTop w:val="0"/>
      <w:marBottom w:val="0"/>
      <w:divBdr>
        <w:top w:val="none" w:sz="0" w:space="0" w:color="auto"/>
        <w:left w:val="none" w:sz="0" w:space="0" w:color="auto"/>
        <w:bottom w:val="none" w:sz="0" w:space="0" w:color="auto"/>
        <w:right w:val="none" w:sz="0" w:space="0" w:color="auto"/>
      </w:divBdr>
    </w:div>
    <w:div w:id="1136096185">
      <w:bodyDiv w:val="1"/>
      <w:marLeft w:val="0"/>
      <w:marRight w:val="0"/>
      <w:marTop w:val="0"/>
      <w:marBottom w:val="0"/>
      <w:divBdr>
        <w:top w:val="none" w:sz="0" w:space="0" w:color="auto"/>
        <w:left w:val="none" w:sz="0" w:space="0" w:color="auto"/>
        <w:bottom w:val="none" w:sz="0" w:space="0" w:color="auto"/>
        <w:right w:val="none" w:sz="0" w:space="0" w:color="auto"/>
      </w:divBdr>
    </w:div>
    <w:div w:id="1138230061">
      <w:bodyDiv w:val="1"/>
      <w:marLeft w:val="0"/>
      <w:marRight w:val="0"/>
      <w:marTop w:val="0"/>
      <w:marBottom w:val="0"/>
      <w:divBdr>
        <w:top w:val="none" w:sz="0" w:space="0" w:color="auto"/>
        <w:left w:val="none" w:sz="0" w:space="0" w:color="auto"/>
        <w:bottom w:val="none" w:sz="0" w:space="0" w:color="auto"/>
        <w:right w:val="none" w:sz="0" w:space="0" w:color="auto"/>
      </w:divBdr>
      <w:divsChild>
        <w:div w:id="554973613">
          <w:marLeft w:val="0"/>
          <w:marRight w:val="0"/>
          <w:marTop w:val="0"/>
          <w:marBottom w:val="0"/>
          <w:divBdr>
            <w:top w:val="none" w:sz="0" w:space="0" w:color="auto"/>
            <w:left w:val="none" w:sz="0" w:space="0" w:color="auto"/>
            <w:bottom w:val="none" w:sz="0" w:space="0" w:color="auto"/>
            <w:right w:val="none" w:sz="0" w:space="0" w:color="auto"/>
          </w:divBdr>
          <w:divsChild>
            <w:div w:id="565067828">
              <w:marLeft w:val="0"/>
              <w:marRight w:val="0"/>
              <w:marTop w:val="0"/>
              <w:marBottom w:val="0"/>
              <w:divBdr>
                <w:top w:val="none" w:sz="0" w:space="0" w:color="auto"/>
                <w:left w:val="none" w:sz="0" w:space="0" w:color="auto"/>
                <w:bottom w:val="none" w:sz="0" w:space="0" w:color="auto"/>
                <w:right w:val="none" w:sz="0" w:space="0" w:color="auto"/>
              </w:divBdr>
              <w:divsChild>
                <w:div w:id="1303268401">
                  <w:marLeft w:val="0"/>
                  <w:marRight w:val="0"/>
                  <w:marTop w:val="0"/>
                  <w:marBottom w:val="0"/>
                  <w:divBdr>
                    <w:top w:val="none" w:sz="0" w:space="0" w:color="auto"/>
                    <w:left w:val="none" w:sz="0" w:space="0" w:color="auto"/>
                    <w:bottom w:val="none" w:sz="0" w:space="0" w:color="auto"/>
                    <w:right w:val="none" w:sz="0" w:space="0" w:color="auto"/>
                  </w:divBdr>
                  <w:divsChild>
                    <w:div w:id="98566596">
                      <w:marLeft w:val="0"/>
                      <w:marRight w:val="0"/>
                      <w:marTop w:val="0"/>
                      <w:marBottom w:val="0"/>
                      <w:divBdr>
                        <w:top w:val="none" w:sz="0" w:space="0" w:color="auto"/>
                        <w:left w:val="none" w:sz="0" w:space="0" w:color="auto"/>
                        <w:bottom w:val="none" w:sz="0" w:space="0" w:color="auto"/>
                        <w:right w:val="none" w:sz="0" w:space="0" w:color="auto"/>
                      </w:divBdr>
                      <w:divsChild>
                        <w:div w:id="1221482639">
                          <w:marLeft w:val="0"/>
                          <w:marRight w:val="0"/>
                          <w:marTop w:val="0"/>
                          <w:marBottom w:val="0"/>
                          <w:divBdr>
                            <w:top w:val="none" w:sz="0" w:space="0" w:color="auto"/>
                            <w:left w:val="none" w:sz="0" w:space="0" w:color="auto"/>
                            <w:bottom w:val="none" w:sz="0" w:space="0" w:color="auto"/>
                            <w:right w:val="none" w:sz="0" w:space="0" w:color="auto"/>
                          </w:divBdr>
                          <w:divsChild>
                            <w:div w:id="1740518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2699918">
      <w:bodyDiv w:val="1"/>
      <w:marLeft w:val="0"/>
      <w:marRight w:val="0"/>
      <w:marTop w:val="0"/>
      <w:marBottom w:val="0"/>
      <w:divBdr>
        <w:top w:val="none" w:sz="0" w:space="0" w:color="auto"/>
        <w:left w:val="none" w:sz="0" w:space="0" w:color="auto"/>
        <w:bottom w:val="none" w:sz="0" w:space="0" w:color="auto"/>
        <w:right w:val="none" w:sz="0" w:space="0" w:color="auto"/>
      </w:divBdr>
      <w:divsChild>
        <w:div w:id="301080637">
          <w:marLeft w:val="0"/>
          <w:marRight w:val="0"/>
          <w:marTop w:val="0"/>
          <w:marBottom w:val="0"/>
          <w:divBdr>
            <w:top w:val="none" w:sz="0" w:space="0" w:color="auto"/>
            <w:left w:val="none" w:sz="0" w:space="0" w:color="auto"/>
            <w:bottom w:val="none" w:sz="0" w:space="0" w:color="auto"/>
            <w:right w:val="none" w:sz="0" w:space="0" w:color="auto"/>
          </w:divBdr>
        </w:div>
      </w:divsChild>
    </w:div>
    <w:div w:id="1155344421">
      <w:bodyDiv w:val="1"/>
      <w:marLeft w:val="0"/>
      <w:marRight w:val="0"/>
      <w:marTop w:val="0"/>
      <w:marBottom w:val="0"/>
      <w:divBdr>
        <w:top w:val="none" w:sz="0" w:space="0" w:color="auto"/>
        <w:left w:val="none" w:sz="0" w:space="0" w:color="auto"/>
        <w:bottom w:val="none" w:sz="0" w:space="0" w:color="auto"/>
        <w:right w:val="none" w:sz="0" w:space="0" w:color="auto"/>
      </w:divBdr>
    </w:div>
    <w:div w:id="1162156596">
      <w:bodyDiv w:val="1"/>
      <w:marLeft w:val="0"/>
      <w:marRight w:val="0"/>
      <w:marTop w:val="0"/>
      <w:marBottom w:val="0"/>
      <w:divBdr>
        <w:top w:val="none" w:sz="0" w:space="0" w:color="auto"/>
        <w:left w:val="none" w:sz="0" w:space="0" w:color="auto"/>
        <w:bottom w:val="none" w:sz="0" w:space="0" w:color="auto"/>
        <w:right w:val="none" w:sz="0" w:space="0" w:color="auto"/>
      </w:divBdr>
    </w:div>
    <w:div w:id="1164660853">
      <w:bodyDiv w:val="1"/>
      <w:marLeft w:val="0"/>
      <w:marRight w:val="0"/>
      <w:marTop w:val="0"/>
      <w:marBottom w:val="0"/>
      <w:divBdr>
        <w:top w:val="none" w:sz="0" w:space="0" w:color="auto"/>
        <w:left w:val="none" w:sz="0" w:space="0" w:color="auto"/>
        <w:bottom w:val="none" w:sz="0" w:space="0" w:color="auto"/>
        <w:right w:val="none" w:sz="0" w:space="0" w:color="auto"/>
      </w:divBdr>
    </w:div>
    <w:div w:id="1170370500">
      <w:bodyDiv w:val="1"/>
      <w:marLeft w:val="0"/>
      <w:marRight w:val="0"/>
      <w:marTop w:val="0"/>
      <w:marBottom w:val="0"/>
      <w:divBdr>
        <w:top w:val="none" w:sz="0" w:space="0" w:color="auto"/>
        <w:left w:val="none" w:sz="0" w:space="0" w:color="auto"/>
        <w:bottom w:val="none" w:sz="0" w:space="0" w:color="auto"/>
        <w:right w:val="none" w:sz="0" w:space="0" w:color="auto"/>
      </w:divBdr>
    </w:div>
    <w:div w:id="1185022123">
      <w:bodyDiv w:val="1"/>
      <w:marLeft w:val="0"/>
      <w:marRight w:val="0"/>
      <w:marTop w:val="0"/>
      <w:marBottom w:val="0"/>
      <w:divBdr>
        <w:top w:val="none" w:sz="0" w:space="0" w:color="auto"/>
        <w:left w:val="none" w:sz="0" w:space="0" w:color="auto"/>
        <w:bottom w:val="none" w:sz="0" w:space="0" w:color="auto"/>
        <w:right w:val="none" w:sz="0" w:space="0" w:color="auto"/>
      </w:divBdr>
    </w:div>
    <w:div w:id="1215657909">
      <w:bodyDiv w:val="1"/>
      <w:marLeft w:val="0"/>
      <w:marRight w:val="0"/>
      <w:marTop w:val="0"/>
      <w:marBottom w:val="0"/>
      <w:divBdr>
        <w:top w:val="none" w:sz="0" w:space="0" w:color="auto"/>
        <w:left w:val="none" w:sz="0" w:space="0" w:color="auto"/>
        <w:bottom w:val="none" w:sz="0" w:space="0" w:color="auto"/>
        <w:right w:val="none" w:sz="0" w:space="0" w:color="auto"/>
      </w:divBdr>
    </w:div>
    <w:div w:id="1216965208">
      <w:bodyDiv w:val="1"/>
      <w:marLeft w:val="0"/>
      <w:marRight w:val="0"/>
      <w:marTop w:val="0"/>
      <w:marBottom w:val="0"/>
      <w:divBdr>
        <w:top w:val="none" w:sz="0" w:space="0" w:color="auto"/>
        <w:left w:val="none" w:sz="0" w:space="0" w:color="auto"/>
        <w:bottom w:val="none" w:sz="0" w:space="0" w:color="auto"/>
        <w:right w:val="none" w:sz="0" w:space="0" w:color="auto"/>
      </w:divBdr>
    </w:div>
    <w:div w:id="1221986037">
      <w:bodyDiv w:val="1"/>
      <w:marLeft w:val="0"/>
      <w:marRight w:val="0"/>
      <w:marTop w:val="0"/>
      <w:marBottom w:val="0"/>
      <w:divBdr>
        <w:top w:val="none" w:sz="0" w:space="0" w:color="auto"/>
        <w:left w:val="none" w:sz="0" w:space="0" w:color="auto"/>
        <w:bottom w:val="none" w:sz="0" w:space="0" w:color="auto"/>
        <w:right w:val="none" w:sz="0" w:space="0" w:color="auto"/>
      </w:divBdr>
    </w:div>
    <w:div w:id="1239899621">
      <w:bodyDiv w:val="1"/>
      <w:marLeft w:val="0"/>
      <w:marRight w:val="0"/>
      <w:marTop w:val="0"/>
      <w:marBottom w:val="0"/>
      <w:divBdr>
        <w:top w:val="none" w:sz="0" w:space="0" w:color="auto"/>
        <w:left w:val="none" w:sz="0" w:space="0" w:color="auto"/>
        <w:bottom w:val="none" w:sz="0" w:space="0" w:color="auto"/>
        <w:right w:val="none" w:sz="0" w:space="0" w:color="auto"/>
      </w:divBdr>
    </w:div>
    <w:div w:id="1319921379">
      <w:bodyDiv w:val="1"/>
      <w:marLeft w:val="0"/>
      <w:marRight w:val="0"/>
      <w:marTop w:val="0"/>
      <w:marBottom w:val="0"/>
      <w:divBdr>
        <w:top w:val="none" w:sz="0" w:space="0" w:color="auto"/>
        <w:left w:val="none" w:sz="0" w:space="0" w:color="auto"/>
        <w:bottom w:val="none" w:sz="0" w:space="0" w:color="auto"/>
        <w:right w:val="none" w:sz="0" w:space="0" w:color="auto"/>
      </w:divBdr>
    </w:div>
    <w:div w:id="1328945800">
      <w:bodyDiv w:val="1"/>
      <w:marLeft w:val="0"/>
      <w:marRight w:val="0"/>
      <w:marTop w:val="0"/>
      <w:marBottom w:val="0"/>
      <w:divBdr>
        <w:top w:val="none" w:sz="0" w:space="0" w:color="auto"/>
        <w:left w:val="none" w:sz="0" w:space="0" w:color="auto"/>
        <w:bottom w:val="none" w:sz="0" w:space="0" w:color="auto"/>
        <w:right w:val="none" w:sz="0" w:space="0" w:color="auto"/>
      </w:divBdr>
    </w:div>
    <w:div w:id="1359963726">
      <w:bodyDiv w:val="1"/>
      <w:marLeft w:val="0"/>
      <w:marRight w:val="0"/>
      <w:marTop w:val="0"/>
      <w:marBottom w:val="0"/>
      <w:divBdr>
        <w:top w:val="none" w:sz="0" w:space="0" w:color="auto"/>
        <w:left w:val="none" w:sz="0" w:space="0" w:color="auto"/>
        <w:bottom w:val="none" w:sz="0" w:space="0" w:color="auto"/>
        <w:right w:val="none" w:sz="0" w:space="0" w:color="auto"/>
      </w:divBdr>
    </w:div>
    <w:div w:id="1365060179">
      <w:bodyDiv w:val="1"/>
      <w:marLeft w:val="0"/>
      <w:marRight w:val="0"/>
      <w:marTop w:val="0"/>
      <w:marBottom w:val="0"/>
      <w:divBdr>
        <w:top w:val="none" w:sz="0" w:space="0" w:color="auto"/>
        <w:left w:val="none" w:sz="0" w:space="0" w:color="auto"/>
        <w:bottom w:val="none" w:sz="0" w:space="0" w:color="auto"/>
        <w:right w:val="none" w:sz="0" w:space="0" w:color="auto"/>
      </w:divBdr>
    </w:div>
    <w:div w:id="1368800193">
      <w:bodyDiv w:val="1"/>
      <w:marLeft w:val="0"/>
      <w:marRight w:val="0"/>
      <w:marTop w:val="0"/>
      <w:marBottom w:val="0"/>
      <w:divBdr>
        <w:top w:val="none" w:sz="0" w:space="0" w:color="auto"/>
        <w:left w:val="none" w:sz="0" w:space="0" w:color="auto"/>
        <w:bottom w:val="none" w:sz="0" w:space="0" w:color="auto"/>
        <w:right w:val="none" w:sz="0" w:space="0" w:color="auto"/>
      </w:divBdr>
    </w:div>
    <w:div w:id="1371148531">
      <w:bodyDiv w:val="1"/>
      <w:marLeft w:val="0"/>
      <w:marRight w:val="0"/>
      <w:marTop w:val="0"/>
      <w:marBottom w:val="0"/>
      <w:divBdr>
        <w:top w:val="none" w:sz="0" w:space="0" w:color="auto"/>
        <w:left w:val="none" w:sz="0" w:space="0" w:color="auto"/>
        <w:bottom w:val="none" w:sz="0" w:space="0" w:color="auto"/>
        <w:right w:val="none" w:sz="0" w:space="0" w:color="auto"/>
      </w:divBdr>
    </w:div>
    <w:div w:id="1399551505">
      <w:bodyDiv w:val="1"/>
      <w:marLeft w:val="0"/>
      <w:marRight w:val="0"/>
      <w:marTop w:val="0"/>
      <w:marBottom w:val="0"/>
      <w:divBdr>
        <w:top w:val="none" w:sz="0" w:space="0" w:color="auto"/>
        <w:left w:val="none" w:sz="0" w:space="0" w:color="auto"/>
        <w:bottom w:val="none" w:sz="0" w:space="0" w:color="auto"/>
        <w:right w:val="none" w:sz="0" w:space="0" w:color="auto"/>
      </w:divBdr>
    </w:div>
    <w:div w:id="1405908568">
      <w:bodyDiv w:val="1"/>
      <w:marLeft w:val="0"/>
      <w:marRight w:val="0"/>
      <w:marTop w:val="0"/>
      <w:marBottom w:val="0"/>
      <w:divBdr>
        <w:top w:val="none" w:sz="0" w:space="0" w:color="auto"/>
        <w:left w:val="none" w:sz="0" w:space="0" w:color="auto"/>
        <w:bottom w:val="none" w:sz="0" w:space="0" w:color="auto"/>
        <w:right w:val="none" w:sz="0" w:space="0" w:color="auto"/>
      </w:divBdr>
    </w:div>
    <w:div w:id="1436437638">
      <w:bodyDiv w:val="1"/>
      <w:marLeft w:val="0"/>
      <w:marRight w:val="0"/>
      <w:marTop w:val="0"/>
      <w:marBottom w:val="0"/>
      <w:divBdr>
        <w:top w:val="none" w:sz="0" w:space="0" w:color="auto"/>
        <w:left w:val="none" w:sz="0" w:space="0" w:color="auto"/>
        <w:bottom w:val="none" w:sz="0" w:space="0" w:color="auto"/>
        <w:right w:val="none" w:sz="0" w:space="0" w:color="auto"/>
      </w:divBdr>
      <w:divsChild>
        <w:div w:id="1402874631">
          <w:blockQuote w:val="1"/>
          <w:marLeft w:val="720"/>
          <w:marRight w:val="720"/>
          <w:marTop w:val="100"/>
          <w:marBottom w:val="100"/>
          <w:divBdr>
            <w:top w:val="none" w:sz="0" w:space="0" w:color="auto"/>
            <w:left w:val="none" w:sz="0" w:space="0" w:color="auto"/>
            <w:bottom w:val="none" w:sz="0" w:space="0" w:color="auto"/>
            <w:right w:val="none" w:sz="0" w:space="0" w:color="auto"/>
          </w:divBdr>
        </w:div>
        <w:div w:id="842628050">
          <w:blockQuote w:val="1"/>
          <w:marLeft w:val="720"/>
          <w:marRight w:val="720"/>
          <w:marTop w:val="100"/>
          <w:marBottom w:val="100"/>
          <w:divBdr>
            <w:top w:val="none" w:sz="0" w:space="0" w:color="auto"/>
            <w:left w:val="none" w:sz="0" w:space="0" w:color="auto"/>
            <w:bottom w:val="none" w:sz="0" w:space="0" w:color="auto"/>
            <w:right w:val="none" w:sz="0" w:space="0" w:color="auto"/>
          </w:divBdr>
        </w:div>
        <w:div w:id="1641302995">
          <w:blockQuote w:val="1"/>
          <w:marLeft w:val="720"/>
          <w:marRight w:val="720"/>
          <w:marTop w:val="100"/>
          <w:marBottom w:val="100"/>
          <w:divBdr>
            <w:top w:val="none" w:sz="0" w:space="0" w:color="auto"/>
            <w:left w:val="none" w:sz="0" w:space="0" w:color="auto"/>
            <w:bottom w:val="none" w:sz="0" w:space="0" w:color="auto"/>
            <w:right w:val="none" w:sz="0" w:space="0" w:color="auto"/>
          </w:divBdr>
        </w:div>
        <w:div w:id="2112504741">
          <w:blockQuote w:val="1"/>
          <w:marLeft w:val="720"/>
          <w:marRight w:val="720"/>
          <w:marTop w:val="100"/>
          <w:marBottom w:val="100"/>
          <w:divBdr>
            <w:top w:val="none" w:sz="0" w:space="0" w:color="auto"/>
            <w:left w:val="none" w:sz="0" w:space="0" w:color="auto"/>
            <w:bottom w:val="none" w:sz="0" w:space="0" w:color="auto"/>
            <w:right w:val="none" w:sz="0" w:space="0" w:color="auto"/>
          </w:divBdr>
        </w:div>
        <w:div w:id="5219399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42535156">
      <w:bodyDiv w:val="1"/>
      <w:marLeft w:val="0"/>
      <w:marRight w:val="0"/>
      <w:marTop w:val="0"/>
      <w:marBottom w:val="0"/>
      <w:divBdr>
        <w:top w:val="none" w:sz="0" w:space="0" w:color="auto"/>
        <w:left w:val="none" w:sz="0" w:space="0" w:color="auto"/>
        <w:bottom w:val="none" w:sz="0" w:space="0" w:color="auto"/>
        <w:right w:val="none" w:sz="0" w:space="0" w:color="auto"/>
      </w:divBdr>
    </w:div>
    <w:div w:id="1442645701">
      <w:bodyDiv w:val="1"/>
      <w:marLeft w:val="0"/>
      <w:marRight w:val="0"/>
      <w:marTop w:val="0"/>
      <w:marBottom w:val="0"/>
      <w:divBdr>
        <w:top w:val="none" w:sz="0" w:space="0" w:color="auto"/>
        <w:left w:val="none" w:sz="0" w:space="0" w:color="auto"/>
        <w:bottom w:val="none" w:sz="0" w:space="0" w:color="auto"/>
        <w:right w:val="none" w:sz="0" w:space="0" w:color="auto"/>
      </w:divBdr>
    </w:div>
    <w:div w:id="1452700322">
      <w:bodyDiv w:val="1"/>
      <w:marLeft w:val="0"/>
      <w:marRight w:val="0"/>
      <w:marTop w:val="0"/>
      <w:marBottom w:val="0"/>
      <w:divBdr>
        <w:top w:val="none" w:sz="0" w:space="0" w:color="auto"/>
        <w:left w:val="none" w:sz="0" w:space="0" w:color="auto"/>
        <w:bottom w:val="none" w:sz="0" w:space="0" w:color="auto"/>
        <w:right w:val="none" w:sz="0" w:space="0" w:color="auto"/>
      </w:divBdr>
    </w:div>
    <w:div w:id="1461340274">
      <w:bodyDiv w:val="1"/>
      <w:marLeft w:val="0"/>
      <w:marRight w:val="0"/>
      <w:marTop w:val="0"/>
      <w:marBottom w:val="0"/>
      <w:divBdr>
        <w:top w:val="none" w:sz="0" w:space="0" w:color="auto"/>
        <w:left w:val="none" w:sz="0" w:space="0" w:color="auto"/>
        <w:bottom w:val="none" w:sz="0" w:space="0" w:color="auto"/>
        <w:right w:val="none" w:sz="0" w:space="0" w:color="auto"/>
      </w:divBdr>
    </w:div>
    <w:div w:id="1470632719">
      <w:bodyDiv w:val="1"/>
      <w:marLeft w:val="0"/>
      <w:marRight w:val="0"/>
      <w:marTop w:val="0"/>
      <w:marBottom w:val="0"/>
      <w:divBdr>
        <w:top w:val="none" w:sz="0" w:space="0" w:color="auto"/>
        <w:left w:val="none" w:sz="0" w:space="0" w:color="auto"/>
        <w:bottom w:val="none" w:sz="0" w:space="0" w:color="auto"/>
        <w:right w:val="none" w:sz="0" w:space="0" w:color="auto"/>
      </w:divBdr>
    </w:div>
    <w:div w:id="1485659271">
      <w:bodyDiv w:val="1"/>
      <w:marLeft w:val="0"/>
      <w:marRight w:val="0"/>
      <w:marTop w:val="0"/>
      <w:marBottom w:val="0"/>
      <w:divBdr>
        <w:top w:val="none" w:sz="0" w:space="0" w:color="auto"/>
        <w:left w:val="none" w:sz="0" w:space="0" w:color="auto"/>
        <w:bottom w:val="none" w:sz="0" w:space="0" w:color="auto"/>
        <w:right w:val="none" w:sz="0" w:space="0" w:color="auto"/>
      </w:divBdr>
    </w:div>
    <w:div w:id="1489639164">
      <w:bodyDiv w:val="1"/>
      <w:marLeft w:val="0"/>
      <w:marRight w:val="0"/>
      <w:marTop w:val="0"/>
      <w:marBottom w:val="0"/>
      <w:divBdr>
        <w:top w:val="none" w:sz="0" w:space="0" w:color="auto"/>
        <w:left w:val="none" w:sz="0" w:space="0" w:color="auto"/>
        <w:bottom w:val="none" w:sz="0" w:space="0" w:color="auto"/>
        <w:right w:val="none" w:sz="0" w:space="0" w:color="auto"/>
      </w:divBdr>
    </w:div>
    <w:div w:id="1491369185">
      <w:bodyDiv w:val="1"/>
      <w:marLeft w:val="0"/>
      <w:marRight w:val="0"/>
      <w:marTop w:val="0"/>
      <w:marBottom w:val="0"/>
      <w:divBdr>
        <w:top w:val="none" w:sz="0" w:space="0" w:color="auto"/>
        <w:left w:val="none" w:sz="0" w:space="0" w:color="auto"/>
        <w:bottom w:val="none" w:sz="0" w:space="0" w:color="auto"/>
        <w:right w:val="none" w:sz="0" w:space="0" w:color="auto"/>
      </w:divBdr>
    </w:div>
    <w:div w:id="1499879409">
      <w:bodyDiv w:val="1"/>
      <w:marLeft w:val="0"/>
      <w:marRight w:val="0"/>
      <w:marTop w:val="0"/>
      <w:marBottom w:val="0"/>
      <w:divBdr>
        <w:top w:val="none" w:sz="0" w:space="0" w:color="auto"/>
        <w:left w:val="none" w:sz="0" w:space="0" w:color="auto"/>
        <w:bottom w:val="none" w:sz="0" w:space="0" w:color="auto"/>
        <w:right w:val="none" w:sz="0" w:space="0" w:color="auto"/>
      </w:divBdr>
    </w:div>
    <w:div w:id="1508666471">
      <w:bodyDiv w:val="1"/>
      <w:marLeft w:val="0"/>
      <w:marRight w:val="0"/>
      <w:marTop w:val="0"/>
      <w:marBottom w:val="0"/>
      <w:divBdr>
        <w:top w:val="none" w:sz="0" w:space="0" w:color="auto"/>
        <w:left w:val="none" w:sz="0" w:space="0" w:color="auto"/>
        <w:bottom w:val="none" w:sz="0" w:space="0" w:color="auto"/>
        <w:right w:val="none" w:sz="0" w:space="0" w:color="auto"/>
      </w:divBdr>
    </w:div>
    <w:div w:id="1516650285">
      <w:bodyDiv w:val="1"/>
      <w:marLeft w:val="0"/>
      <w:marRight w:val="0"/>
      <w:marTop w:val="0"/>
      <w:marBottom w:val="0"/>
      <w:divBdr>
        <w:top w:val="none" w:sz="0" w:space="0" w:color="auto"/>
        <w:left w:val="none" w:sz="0" w:space="0" w:color="auto"/>
        <w:bottom w:val="none" w:sz="0" w:space="0" w:color="auto"/>
        <w:right w:val="none" w:sz="0" w:space="0" w:color="auto"/>
      </w:divBdr>
    </w:div>
    <w:div w:id="1532912912">
      <w:bodyDiv w:val="1"/>
      <w:marLeft w:val="0"/>
      <w:marRight w:val="0"/>
      <w:marTop w:val="0"/>
      <w:marBottom w:val="0"/>
      <w:divBdr>
        <w:top w:val="none" w:sz="0" w:space="0" w:color="auto"/>
        <w:left w:val="none" w:sz="0" w:space="0" w:color="auto"/>
        <w:bottom w:val="none" w:sz="0" w:space="0" w:color="auto"/>
        <w:right w:val="none" w:sz="0" w:space="0" w:color="auto"/>
      </w:divBdr>
    </w:div>
    <w:div w:id="1558739239">
      <w:bodyDiv w:val="1"/>
      <w:marLeft w:val="0"/>
      <w:marRight w:val="0"/>
      <w:marTop w:val="0"/>
      <w:marBottom w:val="0"/>
      <w:divBdr>
        <w:top w:val="none" w:sz="0" w:space="0" w:color="auto"/>
        <w:left w:val="none" w:sz="0" w:space="0" w:color="auto"/>
        <w:bottom w:val="none" w:sz="0" w:space="0" w:color="auto"/>
        <w:right w:val="none" w:sz="0" w:space="0" w:color="auto"/>
      </w:divBdr>
    </w:div>
    <w:div w:id="1581020388">
      <w:bodyDiv w:val="1"/>
      <w:marLeft w:val="0"/>
      <w:marRight w:val="0"/>
      <w:marTop w:val="0"/>
      <w:marBottom w:val="0"/>
      <w:divBdr>
        <w:top w:val="none" w:sz="0" w:space="0" w:color="auto"/>
        <w:left w:val="none" w:sz="0" w:space="0" w:color="auto"/>
        <w:bottom w:val="none" w:sz="0" w:space="0" w:color="auto"/>
        <w:right w:val="none" w:sz="0" w:space="0" w:color="auto"/>
      </w:divBdr>
    </w:div>
    <w:div w:id="1588659527">
      <w:bodyDiv w:val="1"/>
      <w:marLeft w:val="0"/>
      <w:marRight w:val="0"/>
      <w:marTop w:val="0"/>
      <w:marBottom w:val="0"/>
      <w:divBdr>
        <w:top w:val="none" w:sz="0" w:space="0" w:color="auto"/>
        <w:left w:val="none" w:sz="0" w:space="0" w:color="auto"/>
        <w:bottom w:val="none" w:sz="0" w:space="0" w:color="auto"/>
        <w:right w:val="none" w:sz="0" w:space="0" w:color="auto"/>
      </w:divBdr>
    </w:div>
    <w:div w:id="1597906297">
      <w:bodyDiv w:val="1"/>
      <w:marLeft w:val="0"/>
      <w:marRight w:val="0"/>
      <w:marTop w:val="0"/>
      <w:marBottom w:val="0"/>
      <w:divBdr>
        <w:top w:val="none" w:sz="0" w:space="0" w:color="auto"/>
        <w:left w:val="none" w:sz="0" w:space="0" w:color="auto"/>
        <w:bottom w:val="none" w:sz="0" w:space="0" w:color="auto"/>
        <w:right w:val="none" w:sz="0" w:space="0" w:color="auto"/>
      </w:divBdr>
    </w:div>
    <w:div w:id="1613508979">
      <w:bodyDiv w:val="1"/>
      <w:marLeft w:val="0"/>
      <w:marRight w:val="0"/>
      <w:marTop w:val="0"/>
      <w:marBottom w:val="0"/>
      <w:divBdr>
        <w:top w:val="none" w:sz="0" w:space="0" w:color="auto"/>
        <w:left w:val="none" w:sz="0" w:space="0" w:color="auto"/>
        <w:bottom w:val="none" w:sz="0" w:space="0" w:color="auto"/>
        <w:right w:val="none" w:sz="0" w:space="0" w:color="auto"/>
      </w:divBdr>
    </w:div>
    <w:div w:id="1614706848">
      <w:bodyDiv w:val="1"/>
      <w:marLeft w:val="0"/>
      <w:marRight w:val="0"/>
      <w:marTop w:val="0"/>
      <w:marBottom w:val="0"/>
      <w:divBdr>
        <w:top w:val="none" w:sz="0" w:space="0" w:color="auto"/>
        <w:left w:val="none" w:sz="0" w:space="0" w:color="auto"/>
        <w:bottom w:val="none" w:sz="0" w:space="0" w:color="auto"/>
        <w:right w:val="none" w:sz="0" w:space="0" w:color="auto"/>
      </w:divBdr>
      <w:divsChild>
        <w:div w:id="1891838844">
          <w:blockQuote w:val="1"/>
          <w:marLeft w:val="720"/>
          <w:marRight w:val="720"/>
          <w:marTop w:val="100"/>
          <w:marBottom w:val="100"/>
          <w:divBdr>
            <w:top w:val="none" w:sz="0" w:space="0" w:color="auto"/>
            <w:left w:val="none" w:sz="0" w:space="0" w:color="auto"/>
            <w:bottom w:val="none" w:sz="0" w:space="0" w:color="auto"/>
            <w:right w:val="none" w:sz="0" w:space="0" w:color="auto"/>
          </w:divBdr>
        </w:div>
        <w:div w:id="984431168">
          <w:blockQuote w:val="1"/>
          <w:marLeft w:val="720"/>
          <w:marRight w:val="720"/>
          <w:marTop w:val="100"/>
          <w:marBottom w:val="100"/>
          <w:divBdr>
            <w:top w:val="none" w:sz="0" w:space="0" w:color="auto"/>
            <w:left w:val="none" w:sz="0" w:space="0" w:color="auto"/>
            <w:bottom w:val="none" w:sz="0" w:space="0" w:color="auto"/>
            <w:right w:val="none" w:sz="0" w:space="0" w:color="auto"/>
          </w:divBdr>
        </w:div>
        <w:div w:id="1249383955">
          <w:blockQuote w:val="1"/>
          <w:marLeft w:val="720"/>
          <w:marRight w:val="720"/>
          <w:marTop w:val="100"/>
          <w:marBottom w:val="100"/>
          <w:divBdr>
            <w:top w:val="none" w:sz="0" w:space="0" w:color="auto"/>
            <w:left w:val="none" w:sz="0" w:space="0" w:color="auto"/>
            <w:bottom w:val="none" w:sz="0" w:space="0" w:color="auto"/>
            <w:right w:val="none" w:sz="0" w:space="0" w:color="auto"/>
          </w:divBdr>
        </w:div>
        <w:div w:id="1391925271">
          <w:blockQuote w:val="1"/>
          <w:marLeft w:val="720"/>
          <w:marRight w:val="720"/>
          <w:marTop w:val="100"/>
          <w:marBottom w:val="100"/>
          <w:divBdr>
            <w:top w:val="none" w:sz="0" w:space="0" w:color="auto"/>
            <w:left w:val="none" w:sz="0" w:space="0" w:color="auto"/>
            <w:bottom w:val="none" w:sz="0" w:space="0" w:color="auto"/>
            <w:right w:val="none" w:sz="0" w:space="0" w:color="auto"/>
          </w:divBdr>
        </w:div>
        <w:div w:id="10390888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27813220">
      <w:bodyDiv w:val="1"/>
      <w:marLeft w:val="0"/>
      <w:marRight w:val="0"/>
      <w:marTop w:val="0"/>
      <w:marBottom w:val="0"/>
      <w:divBdr>
        <w:top w:val="none" w:sz="0" w:space="0" w:color="auto"/>
        <w:left w:val="none" w:sz="0" w:space="0" w:color="auto"/>
        <w:bottom w:val="none" w:sz="0" w:space="0" w:color="auto"/>
        <w:right w:val="none" w:sz="0" w:space="0" w:color="auto"/>
      </w:divBdr>
    </w:div>
    <w:div w:id="1633292136">
      <w:bodyDiv w:val="1"/>
      <w:marLeft w:val="0"/>
      <w:marRight w:val="0"/>
      <w:marTop w:val="0"/>
      <w:marBottom w:val="0"/>
      <w:divBdr>
        <w:top w:val="none" w:sz="0" w:space="0" w:color="auto"/>
        <w:left w:val="none" w:sz="0" w:space="0" w:color="auto"/>
        <w:bottom w:val="none" w:sz="0" w:space="0" w:color="auto"/>
        <w:right w:val="none" w:sz="0" w:space="0" w:color="auto"/>
      </w:divBdr>
    </w:div>
    <w:div w:id="1638098253">
      <w:bodyDiv w:val="1"/>
      <w:marLeft w:val="0"/>
      <w:marRight w:val="0"/>
      <w:marTop w:val="0"/>
      <w:marBottom w:val="0"/>
      <w:divBdr>
        <w:top w:val="none" w:sz="0" w:space="0" w:color="auto"/>
        <w:left w:val="none" w:sz="0" w:space="0" w:color="auto"/>
        <w:bottom w:val="none" w:sz="0" w:space="0" w:color="auto"/>
        <w:right w:val="none" w:sz="0" w:space="0" w:color="auto"/>
      </w:divBdr>
    </w:div>
    <w:div w:id="1651055047">
      <w:bodyDiv w:val="1"/>
      <w:marLeft w:val="0"/>
      <w:marRight w:val="0"/>
      <w:marTop w:val="0"/>
      <w:marBottom w:val="0"/>
      <w:divBdr>
        <w:top w:val="none" w:sz="0" w:space="0" w:color="auto"/>
        <w:left w:val="none" w:sz="0" w:space="0" w:color="auto"/>
        <w:bottom w:val="none" w:sz="0" w:space="0" w:color="auto"/>
        <w:right w:val="none" w:sz="0" w:space="0" w:color="auto"/>
      </w:divBdr>
    </w:div>
    <w:div w:id="1670254960">
      <w:bodyDiv w:val="1"/>
      <w:marLeft w:val="0"/>
      <w:marRight w:val="0"/>
      <w:marTop w:val="0"/>
      <w:marBottom w:val="0"/>
      <w:divBdr>
        <w:top w:val="none" w:sz="0" w:space="0" w:color="auto"/>
        <w:left w:val="none" w:sz="0" w:space="0" w:color="auto"/>
        <w:bottom w:val="none" w:sz="0" w:space="0" w:color="auto"/>
        <w:right w:val="none" w:sz="0" w:space="0" w:color="auto"/>
      </w:divBdr>
    </w:div>
    <w:div w:id="1680935317">
      <w:bodyDiv w:val="1"/>
      <w:marLeft w:val="0"/>
      <w:marRight w:val="0"/>
      <w:marTop w:val="0"/>
      <w:marBottom w:val="0"/>
      <w:divBdr>
        <w:top w:val="none" w:sz="0" w:space="0" w:color="auto"/>
        <w:left w:val="none" w:sz="0" w:space="0" w:color="auto"/>
        <w:bottom w:val="none" w:sz="0" w:space="0" w:color="auto"/>
        <w:right w:val="none" w:sz="0" w:space="0" w:color="auto"/>
      </w:divBdr>
    </w:div>
    <w:div w:id="1712608767">
      <w:bodyDiv w:val="1"/>
      <w:marLeft w:val="0"/>
      <w:marRight w:val="0"/>
      <w:marTop w:val="0"/>
      <w:marBottom w:val="0"/>
      <w:divBdr>
        <w:top w:val="none" w:sz="0" w:space="0" w:color="auto"/>
        <w:left w:val="none" w:sz="0" w:space="0" w:color="auto"/>
        <w:bottom w:val="none" w:sz="0" w:space="0" w:color="auto"/>
        <w:right w:val="none" w:sz="0" w:space="0" w:color="auto"/>
      </w:divBdr>
      <w:divsChild>
        <w:div w:id="1499807477">
          <w:marLeft w:val="0"/>
          <w:marRight w:val="0"/>
          <w:marTop w:val="0"/>
          <w:marBottom w:val="0"/>
          <w:divBdr>
            <w:top w:val="none" w:sz="0" w:space="0" w:color="auto"/>
            <w:left w:val="none" w:sz="0" w:space="0" w:color="auto"/>
            <w:bottom w:val="none" w:sz="0" w:space="0" w:color="auto"/>
            <w:right w:val="none" w:sz="0" w:space="0" w:color="auto"/>
          </w:divBdr>
          <w:divsChild>
            <w:div w:id="326250388">
              <w:marLeft w:val="0"/>
              <w:marRight w:val="0"/>
              <w:marTop w:val="0"/>
              <w:marBottom w:val="0"/>
              <w:divBdr>
                <w:top w:val="none" w:sz="0" w:space="0" w:color="auto"/>
                <w:left w:val="none" w:sz="0" w:space="0" w:color="auto"/>
                <w:bottom w:val="none" w:sz="0" w:space="0" w:color="auto"/>
                <w:right w:val="none" w:sz="0" w:space="0" w:color="auto"/>
              </w:divBdr>
              <w:divsChild>
                <w:div w:id="1270818735">
                  <w:marLeft w:val="0"/>
                  <w:marRight w:val="0"/>
                  <w:marTop w:val="0"/>
                  <w:marBottom w:val="0"/>
                  <w:divBdr>
                    <w:top w:val="none" w:sz="0" w:space="0" w:color="auto"/>
                    <w:left w:val="none" w:sz="0" w:space="0" w:color="auto"/>
                    <w:bottom w:val="none" w:sz="0" w:space="0" w:color="auto"/>
                    <w:right w:val="none" w:sz="0" w:space="0" w:color="auto"/>
                  </w:divBdr>
                  <w:divsChild>
                    <w:div w:id="355816189">
                      <w:marLeft w:val="0"/>
                      <w:marRight w:val="0"/>
                      <w:marTop w:val="0"/>
                      <w:marBottom w:val="0"/>
                      <w:divBdr>
                        <w:top w:val="none" w:sz="0" w:space="0" w:color="auto"/>
                        <w:left w:val="none" w:sz="0" w:space="0" w:color="auto"/>
                        <w:bottom w:val="none" w:sz="0" w:space="0" w:color="auto"/>
                        <w:right w:val="none" w:sz="0" w:space="0" w:color="auto"/>
                      </w:divBdr>
                      <w:divsChild>
                        <w:div w:id="1203978812">
                          <w:marLeft w:val="0"/>
                          <w:marRight w:val="0"/>
                          <w:marTop w:val="0"/>
                          <w:marBottom w:val="0"/>
                          <w:divBdr>
                            <w:top w:val="none" w:sz="0" w:space="0" w:color="auto"/>
                            <w:left w:val="none" w:sz="0" w:space="0" w:color="auto"/>
                            <w:bottom w:val="none" w:sz="0" w:space="0" w:color="auto"/>
                            <w:right w:val="none" w:sz="0" w:space="0" w:color="auto"/>
                          </w:divBdr>
                          <w:divsChild>
                            <w:div w:id="90511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1790167">
                  <w:marLeft w:val="0"/>
                  <w:marRight w:val="0"/>
                  <w:marTop w:val="0"/>
                  <w:marBottom w:val="0"/>
                  <w:divBdr>
                    <w:top w:val="none" w:sz="0" w:space="0" w:color="auto"/>
                    <w:left w:val="none" w:sz="0" w:space="0" w:color="auto"/>
                    <w:bottom w:val="none" w:sz="0" w:space="0" w:color="auto"/>
                    <w:right w:val="none" w:sz="0" w:space="0" w:color="auto"/>
                  </w:divBdr>
                  <w:divsChild>
                    <w:div w:id="171535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5927936">
      <w:bodyDiv w:val="1"/>
      <w:marLeft w:val="0"/>
      <w:marRight w:val="0"/>
      <w:marTop w:val="0"/>
      <w:marBottom w:val="0"/>
      <w:divBdr>
        <w:top w:val="none" w:sz="0" w:space="0" w:color="auto"/>
        <w:left w:val="none" w:sz="0" w:space="0" w:color="auto"/>
        <w:bottom w:val="none" w:sz="0" w:space="0" w:color="auto"/>
        <w:right w:val="none" w:sz="0" w:space="0" w:color="auto"/>
      </w:divBdr>
    </w:div>
    <w:div w:id="1741318814">
      <w:bodyDiv w:val="1"/>
      <w:marLeft w:val="0"/>
      <w:marRight w:val="0"/>
      <w:marTop w:val="0"/>
      <w:marBottom w:val="0"/>
      <w:divBdr>
        <w:top w:val="none" w:sz="0" w:space="0" w:color="auto"/>
        <w:left w:val="none" w:sz="0" w:space="0" w:color="auto"/>
        <w:bottom w:val="none" w:sz="0" w:space="0" w:color="auto"/>
        <w:right w:val="none" w:sz="0" w:space="0" w:color="auto"/>
      </w:divBdr>
    </w:div>
    <w:div w:id="1768378162">
      <w:bodyDiv w:val="1"/>
      <w:marLeft w:val="0"/>
      <w:marRight w:val="0"/>
      <w:marTop w:val="0"/>
      <w:marBottom w:val="0"/>
      <w:divBdr>
        <w:top w:val="none" w:sz="0" w:space="0" w:color="auto"/>
        <w:left w:val="none" w:sz="0" w:space="0" w:color="auto"/>
        <w:bottom w:val="none" w:sz="0" w:space="0" w:color="auto"/>
        <w:right w:val="none" w:sz="0" w:space="0" w:color="auto"/>
      </w:divBdr>
    </w:div>
    <w:div w:id="1789854815">
      <w:bodyDiv w:val="1"/>
      <w:marLeft w:val="0"/>
      <w:marRight w:val="0"/>
      <w:marTop w:val="0"/>
      <w:marBottom w:val="0"/>
      <w:divBdr>
        <w:top w:val="none" w:sz="0" w:space="0" w:color="auto"/>
        <w:left w:val="none" w:sz="0" w:space="0" w:color="auto"/>
        <w:bottom w:val="none" w:sz="0" w:space="0" w:color="auto"/>
        <w:right w:val="none" w:sz="0" w:space="0" w:color="auto"/>
      </w:divBdr>
    </w:div>
    <w:div w:id="1795321212">
      <w:bodyDiv w:val="1"/>
      <w:marLeft w:val="0"/>
      <w:marRight w:val="0"/>
      <w:marTop w:val="0"/>
      <w:marBottom w:val="0"/>
      <w:divBdr>
        <w:top w:val="none" w:sz="0" w:space="0" w:color="auto"/>
        <w:left w:val="none" w:sz="0" w:space="0" w:color="auto"/>
        <w:bottom w:val="none" w:sz="0" w:space="0" w:color="auto"/>
        <w:right w:val="none" w:sz="0" w:space="0" w:color="auto"/>
      </w:divBdr>
    </w:div>
    <w:div w:id="1797990868">
      <w:bodyDiv w:val="1"/>
      <w:marLeft w:val="0"/>
      <w:marRight w:val="0"/>
      <w:marTop w:val="0"/>
      <w:marBottom w:val="0"/>
      <w:divBdr>
        <w:top w:val="none" w:sz="0" w:space="0" w:color="auto"/>
        <w:left w:val="none" w:sz="0" w:space="0" w:color="auto"/>
        <w:bottom w:val="none" w:sz="0" w:space="0" w:color="auto"/>
        <w:right w:val="none" w:sz="0" w:space="0" w:color="auto"/>
      </w:divBdr>
      <w:divsChild>
        <w:div w:id="1538160406">
          <w:marLeft w:val="0"/>
          <w:marRight w:val="0"/>
          <w:marTop w:val="0"/>
          <w:marBottom w:val="0"/>
          <w:divBdr>
            <w:top w:val="none" w:sz="0" w:space="0" w:color="auto"/>
            <w:left w:val="none" w:sz="0" w:space="0" w:color="auto"/>
            <w:bottom w:val="none" w:sz="0" w:space="0" w:color="auto"/>
            <w:right w:val="none" w:sz="0" w:space="0" w:color="auto"/>
          </w:divBdr>
          <w:divsChild>
            <w:div w:id="2135521571">
              <w:marLeft w:val="0"/>
              <w:marRight w:val="0"/>
              <w:marTop w:val="0"/>
              <w:marBottom w:val="0"/>
              <w:divBdr>
                <w:top w:val="none" w:sz="0" w:space="0" w:color="auto"/>
                <w:left w:val="none" w:sz="0" w:space="0" w:color="auto"/>
                <w:bottom w:val="none" w:sz="0" w:space="0" w:color="auto"/>
                <w:right w:val="none" w:sz="0" w:space="0" w:color="auto"/>
              </w:divBdr>
              <w:divsChild>
                <w:div w:id="1987932945">
                  <w:marLeft w:val="0"/>
                  <w:marRight w:val="0"/>
                  <w:marTop w:val="0"/>
                  <w:marBottom w:val="450"/>
                  <w:divBdr>
                    <w:top w:val="none" w:sz="0" w:space="0" w:color="auto"/>
                    <w:left w:val="none" w:sz="0" w:space="0" w:color="auto"/>
                    <w:bottom w:val="none" w:sz="0" w:space="0" w:color="auto"/>
                    <w:right w:val="none" w:sz="0" w:space="0" w:color="auto"/>
                  </w:divBdr>
                  <w:divsChild>
                    <w:div w:id="1806311519">
                      <w:marLeft w:val="0"/>
                      <w:marRight w:val="0"/>
                      <w:marTop w:val="0"/>
                      <w:marBottom w:val="0"/>
                      <w:divBdr>
                        <w:top w:val="none" w:sz="0" w:space="0" w:color="auto"/>
                        <w:left w:val="none" w:sz="0" w:space="0" w:color="auto"/>
                        <w:bottom w:val="none" w:sz="0" w:space="0" w:color="auto"/>
                        <w:right w:val="none" w:sz="0" w:space="0" w:color="auto"/>
                      </w:divBdr>
                      <w:divsChild>
                        <w:div w:id="1745568038">
                          <w:marLeft w:val="0"/>
                          <w:marRight w:val="0"/>
                          <w:marTop w:val="0"/>
                          <w:marBottom w:val="0"/>
                          <w:divBdr>
                            <w:top w:val="none" w:sz="0" w:space="0" w:color="auto"/>
                            <w:left w:val="none" w:sz="0" w:space="0" w:color="auto"/>
                            <w:bottom w:val="none" w:sz="0" w:space="0" w:color="auto"/>
                            <w:right w:val="none" w:sz="0" w:space="0" w:color="auto"/>
                          </w:divBdr>
                          <w:divsChild>
                            <w:div w:id="1811286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8182748">
      <w:bodyDiv w:val="1"/>
      <w:marLeft w:val="0"/>
      <w:marRight w:val="0"/>
      <w:marTop w:val="0"/>
      <w:marBottom w:val="0"/>
      <w:divBdr>
        <w:top w:val="none" w:sz="0" w:space="0" w:color="auto"/>
        <w:left w:val="none" w:sz="0" w:space="0" w:color="auto"/>
        <w:bottom w:val="none" w:sz="0" w:space="0" w:color="auto"/>
        <w:right w:val="none" w:sz="0" w:space="0" w:color="auto"/>
      </w:divBdr>
    </w:div>
    <w:div w:id="1803186779">
      <w:bodyDiv w:val="1"/>
      <w:marLeft w:val="0"/>
      <w:marRight w:val="0"/>
      <w:marTop w:val="0"/>
      <w:marBottom w:val="0"/>
      <w:divBdr>
        <w:top w:val="none" w:sz="0" w:space="0" w:color="auto"/>
        <w:left w:val="none" w:sz="0" w:space="0" w:color="auto"/>
        <w:bottom w:val="none" w:sz="0" w:space="0" w:color="auto"/>
        <w:right w:val="none" w:sz="0" w:space="0" w:color="auto"/>
      </w:divBdr>
    </w:div>
    <w:div w:id="1819027516">
      <w:bodyDiv w:val="1"/>
      <w:marLeft w:val="0"/>
      <w:marRight w:val="0"/>
      <w:marTop w:val="0"/>
      <w:marBottom w:val="0"/>
      <w:divBdr>
        <w:top w:val="none" w:sz="0" w:space="0" w:color="auto"/>
        <w:left w:val="none" w:sz="0" w:space="0" w:color="auto"/>
        <w:bottom w:val="none" w:sz="0" w:space="0" w:color="auto"/>
        <w:right w:val="none" w:sz="0" w:space="0" w:color="auto"/>
      </w:divBdr>
      <w:divsChild>
        <w:div w:id="334698103">
          <w:marLeft w:val="0"/>
          <w:marRight w:val="0"/>
          <w:marTop w:val="0"/>
          <w:marBottom w:val="0"/>
          <w:divBdr>
            <w:top w:val="none" w:sz="0" w:space="0" w:color="auto"/>
            <w:left w:val="none" w:sz="0" w:space="0" w:color="auto"/>
            <w:bottom w:val="none" w:sz="0" w:space="0" w:color="auto"/>
            <w:right w:val="none" w:sz="0" w:space="0" w:color="auto"/>
          </w:divBdr>
          <w:divsChild>
            <w:div w:id="1591966319">
              <w:marLeft w:val="0"/>
              <w:marRight w:val="0"/>
              <w:marTop w:val="0"/>
              <w:marBottom w:val="0"/>
              <w:divBdr>
                <w:top w:val="none" w:sz="0" w:space="0" w:color="auto"/>
                <w:left w:val="none" w:sz="0" w:space="0" w:color="auto"/>
                <w:bottom w:val="none" w:sz="0" w:space="0" w:color="auto"/>
                <w:right w:val="none" w:sz="0" w:space="0" w:color="auto"/>
              </w:divBdr>
              <w:divsChild>
                <w:div w:id="1523396984">
                  <w:marLeft w:val="0"/>
                  <w:marRight w:val="0"/>
                  <w:marTop w:val="0"/>
                  <w:marBottom w:val="0"/>
                  <w:divBdr>
                    <w:top w:val="none" w:sz="0" w:space="0" w:color="auto"/>
                    <w:left w:val="none" w:sz="0" w:space="0" w:color="auto"/>
                    <w:bottom w:val="none" w:sz="0" w:space="0" w:color="auto"/>
                    <w:right w:val="none" w:sz="0" w:space="0" w:color="auto"/>
                  </w:divBdr>
                  <w:divsChild>
                    <w:div w:id="1484347488">
                      <w:marLeft w:val="0"/>
                      <w:marRight w:val="0"/>
                      <w:marTop w:val="0"/>
                      <w:marBottom w:val="0"/>
                      <w:divBdr>
                        <w:top w:val="none" w:sz="0" w:space="0" w:color="auto"/>
                        <w:left w:val="none" w:sz="0" w:space="0" w:color="auto"/>
                        <w:bottom w:val="none" w:sz="0" w:space="0" w:color="auto"/>
                        <w:right w:val="none" w:sz="0" w:space="0" w:color="auto"/>
                      </w:divBdr>
                      <w:divsChild>
                        <w:div w:id="162357107">
                          <w:marLeft w:val="0"/>
                          <w:marRight w:val="0"/>
                          <w:marTop w:val="0"/>
                          <w:marBottom w:val="0"/>
                          <w:divBdr>
                            <w:top w:val="none" w:sz="0" w:space="0" w:color="auto"/>
                            <w:left w:val="none" w:sz="0" w:space="0" w:color="auto"/>
                            <w:bottom w:val="none" w:sz="0" w:space="0" w:color="auto"/>
                            <w:right w:val="none" w:sz="0" w:space="0" w:color="auto"/>
                          </w:divBdr>
                          <w:divsChild>
                            <w:div w:id="1063214360">
                              <w:marLeft w:val="0"/>
                              <w:marRight w:val="0"/>
                              <w:marTop w:val="0"/>
                              <w:marBottom w:val="0"/>
                              <w:divBdr>
                                <w:top w:val="none" w:sz="0" w:space="0" w:color="auto"/>
                                <w:left w:val="none" w:sz="0" w:space="0" w:color="auto"/>
                                <w:bottom w:val="none" w:sz="0" w:space="0" w:color="auto"/>
                                <w:right w:val="none" w:sz="0" w:space="0" w:color="auto"/>
                              </w:divBdr>
                              <w:divsChild>
                                <w:div w:id="1629973700">
                                  <w:marLeft w:val="0"/>
                                  <w:marRight w:val="0"/>
                                  <w:marTop w:val="0"/>
                                  <w:marBottom w:val="0"/>
                                  <w:divBdr>
                                    <w:top w:val="none" w:sz="0" w:space="0" w:color="auto"/>
                                    <w:left w:val="none" w:sz="0" w:space="0" w:color="auto"/>
                                    <w:bottom w:val="none" w:sz="0" w:space="0" w:color="auto"/>
                                    <w:right w:val="none" w:sz="0" w:space="0" w:color="auto"/>
                                  </w:divBdr>
                                  <w:divsChild>
                                    <w:div w:id="1623998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693645">
                      <w:marLeft w:val="0"/>
                      <w:marRight w:val="0"/>
                      <w:marTop w:val="0"/>
                      <w:marBottom w:val="0"/>
                      <w:divBdr>
                        <w:top w:val="none" w:sz="0" w:space="0" w:color="auto"/>
                        <w:left w:val="none" w:sz="0" w:space="0" w:color="auto"/>
                        <w:bottom w:val="none" w:sz="0" w:space="0" w:color="auto"/>
                        <w:right w:val="none" w:sz="0" w:space="0" w:color="auto"/>
                      </w:divBdr>
                      <w:divsChild>
                        <w:div w:id="195891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0077654">
      <w:bodyDiv w:val="1"/>
      <w:marLeft w:val="0"/>
      <w:marRight w:val="0"/>
      <w:marTop w:val="0"/>
      <w:marBottom w:val="0"/>
      <w:divBdr>
        <w:top w:val="none" w:sz="0" w:space="0" w:color="auto"/>
        <w:left w:val="none" w:sz="0" w:space="0" w:color="auto"/>
        <w:bottom w:val="none" w:sz="0" w:space="0" w:color="auto"/>
        <w:right w:val="none" w:sz="0" w:space="0" w:color="auto"/>
      </w:divBdr>
    </w:div>
    <w:div w:id="1824731962">
      <w:bodyDiv w:val="1"/>
      <w:marLeft w:val="0"/>
      <w:marRight w:val="0"/>
      <w:marTop w:val="0"/>
      <w:marBottom w:val="0"/>
      <w:divBdr>
        <w:top w:val="none" w:sz="0" w:space="0" w:color="auto"/>
        <w:left w:val="none" w:sz="0" w:space="0" w:color="auto"/>
        <w:bottom w:val="none" w:sz="0" w:space="0" w:color="auto"/>
        <w:right w:val="none" w:sz="0" w:space="0" w:color="auto"/>
      </w:divBdr>
    </w:div>
    <w:div w:id="1831477474">
      <w:bodyDiv w:val="1"/>
      <w:marLeft w:val="0"/>
      <w:marRight w:val="0"/>
      <w:marTop w:val="0"/>
      <w:marBottom w:val="0"/>
      <w:divBdr>
        <w:top w:val="none" w:sz="0" w:space="0" w:color="auto"/>
        <w:left w:val="none" w:sz="0" w:space="0" w:color="auto"/>
        <w:bottom w:val="none" w:sz="0" w:space="0" w:color="auto"/>
        <w:right w:val="none" w:sz="0" w:space="0" w:color="auto"/>
      </w:divBdr>
    </w:div>
    <w:div w:id="1834880094">
      <w:bodyDiv w:val="1"/>
      <w:marLeft w:val="0"/>
      <w:marRight w:val="0"/>
      <w:marTop w:val="0"/>
      <w:marBottom w:val="0"/>
      <w:divBdr>
        <w:top w:val="none" w:sz="0" w:space="0" w:color="auto"/>
        <w:left w:val="none" w:sz="0" w:space="0" w:color="auto"/>
        <w:bottom w:val="none" w:sz="0" w:space="0" w:color="auto"/>
        <w:right w:val="none" w:sz="0" w:space="0" w:color="auto"/>
      </w:divBdr>
      <w:divsChild>
        <w:div w:id="518661651">
          <w:blockQuote w:val="1"/>
          <w:marLeft w:val="720"/>
          <w:marRight w:val="720"/>
          <w:marTop w:val="100"/>
          <w:marBottom w:val="100"/>
          <w:divBdr>
            <w:top w:val="none" w:sz="0" w:space="0" w:color="auto"/>
            <w:left w:val="none" w:sz="0" w:space="0" w:color="auto"/>
            <w:bottom w:val="none" w:sz="0" w:space="0" w:color="auto"/>
            <w:right w:val="none" w:sz="0" w:space="0" w:color="auto"/>
          </w:divBdr>
        </w:div>
        <w:div w:id="975449480">
          <w:blockQuote w:val="1"/>
          <w:marLeft w:val="720"/>
          <w:marRight w:val="720"/>
          <w:marTop w:val="100"/>
          <w:marBottom w:val="100"/>
          <w:divBdr>
            <w:top w:val="none" w:sz="0" w:space="0" w:color="auto"/>
            <w:left w:val="none" w:sz="0" w:space="0" w:color="auto"/>
            <w:bottom w:val="none" w:sz="0" w:space="0" w:color="auto"/>
            <w:right w:val="none" w:sz="0" w:space="0" w:color="auto"/>
          </w:divBdr>
        </w:div>
        <w:div w:id="1270040506">
          <w:blockQuote w:val="1"/>
          <w:marLeft w:val="720"/>
          <w:marRight w:val="720"/>
          <w:marTop w:val="100"/>
          <w:marBottom w:val="100"/>
          <w:divBdr>
            <w:top w:val="none" w:sz="0" w:space="0" w:color="auto"/>
            <w:left w:val="none" w:sz="0" w:space="0" w:color="auto"/>
            <w:bottom w:val="none" w:sz="0" w:space="0" w:color="auto"/>
            <w:right w:val="none" w:sz="0" w:space="0" w:color="auto"/>
          </w:divBdr>
        </w:div>
        <w:div w:id="12164295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65941576">
      <w:bodyDiv w:val="1"/>
      <w:marLeft w:val="0"/>
      <w:marRight w:val="0"/>
      <w:marTop w:val="0"/>
      <w:marBottom w:val="0"/>
      <w:divBdr>
        <w:top w:val="none" w:sz="0" w:space="0" w:color="auto"/>
        <w:left w:val="none" w:sz="0" w:space="0" w:color="auto"/>
        <w:bottom w:val="none" w:sz="0" w:space="0" w:color="auto"/>
        <w:right w:val="none" w:sz="0" w:space="0" w:color="auto"/>
      </w:divBdr>
    </w:div>
    <w:div w:id="1869633742">
      <w:bodyDiv w:val="1"/>
      <w:marLeft w:val="0"/>
      <w:marRight w:val="0"/>
      <w:marTop w:val="0"/>
      <w:marBottom w:val="0"/>
      <w:divBdr>
        <w:top w:val="none" w:sz="0" w:space="0" w:color="auto"/>
        <w:left w:val="none" w:sz="0" w:space="0" w:color="auto"/>
        <w:bottom w:val="none" w:sz="0" w:space="0" w:color="auto"/>
        <w:right w:val="none" w:sz="0" w:space="0" w:color="auto"/>
      </w:divBdr>
    </w:div>
    <w:div w:id="1875456798">
      <w:bodyDiv w:val="1"/>
      <w:marLeft w:val="0"/>
      <w:marRight w:val="0"/>
      <w:marTop w:val="0"/>
      <w:marBottom w:val="0"/>
      <w:divBdr>
        <w:top w:val="none" w:sz="0" w:space="0" w:color="auto"/>
        <w:left w:val="none" w:sz="0" w:space="0" w:color="auto"/>
        <w:bottom w:val="none" w:sz="0" w:space="0" w:color="auto"/>
        <w:right w:val="none" w:sz="0" w:space="0" w:color="auto"/>
      </w:divBdr>
    </w:div>
    <w:div w:id="1888953356">
      <w:bodyDiv w:val="1"/>
      <w:marLeft w:val="0"/>
      <w:marRight w:val="0"/>
      <w:marTop w:val="0"/>
      <w:marBottom w:val="0"/>
      <w:divBdr>
        <w:top w:val="none" w:sz="0" w:space="0" w:color="auto"/>
        <w:left w:val="none" w:sz="0" w:space="0" w:color="auto"/>
        <w:bottom w:val="none" w:sz="0" w:space="0" w:color="auto"/>
        <w:right w:val="none" w:sz="0" w:space="0" w:color="auto"/>
      </w:divBdr>
    </w:div>
    <w:div w:id="1893538515">
      <w:bodyDiv w:val="1"/>
      <w:marLeft w:val="0"/>
      <w:marRight w:val="0"/>
      <w:marTop w:val="0"/>
      <w:marBottom w:val="0"/>
      <w:divBdr>
        <w:top w:val="none" w:sz="0" w:space="0" w:color="auto"/>
        <w:left w:val="none" w:sz="0" w:space="0" w:color="auto"/>
        <w:bottom w:val="none" w:sz="0" w:space="0" w:color="auto"/>
        <w:right w:val="none" w:sz="0" w:space="0" w:color="auto"/>
      </w:divBdr>
      <w:divsChild>
        <w:div w:id="1933391261">
          <w:marLeft w:val="0"/>
          <w:marRight w:val="0"/>
          <w:marTop w:val="0"/>
          <w:marBottom w:val="0"/>
          <w:divBdr>
            <w:top w:val="none" w:sz="0" w:space="0" w:color="auto"/>
            <w:left w:val="none" w:sz="0" w:space="0" w:color="auto"/>
            <w:bottom w:val="none" w:sz="0" w:space="0" w:color="auto"/>
            <w:right w:val="none" w:sz="0" w:space="0" w:color="auto"/>
          </w:divBdr>
          <w:divsChild>
            <w:div w:id="1255936037">
              <w:marLeft w:val="0"/>
              <w:marRight w:val="0"/>
              <w:marTop w:val="0"/>
              <w:marBottom w:val="0"/>
              <w:divBdr>
                <w:top w:val="none" w:sz="0" w:space="0" w:color="auto"/>
                <w:left w:val="none" w:sz="0" w:space="0" w:color="auto"/>
                <w:bottom w:val="none" w:sz="0" w:space="0" w:color="auto"/>
                <w:right w:val="none" w:sz="0" w:space="0" w:color="auto"/>
              </w:divBdr>
              <w:divsChild>
                <w:div w:id="294413264">
                  <w:marLeft w:val="0"/>
                  <w:marRight w:val="0"/>
                  <w:marTop w:val="0"/>
                  <w:marBottom w:val="0"/>
                  <w:divBdr>
                    <w:top w:val="none" w:sz="0" w:space="0" w:color="auto"/>
                    <w:left w:val="none" w:sz="0" w:space="0" w:color="auto"/>
                    <w:bottom w:val="none" w:sz="0" w:space="0" w:color="auto"/>
                    <w:right w:val="none" w:sz="0" w:space="0" w:color="auto"/>
                  </w:divBdr>
                  <w:divsChild>
                    <w:div w:id="1423910876">
                      <w:marLeft w:val="0"/>
                      <w:marRight w:val="0"/>
                      <w:marTop w:val="0"/>
                      <w:marBottom w:val="0"/>
                      <w:divBdr>
                        <w:top w:val="none" w:sz="0" w:space="0" w:color="auto"/>
                        <w:left w:val="none" w:sz="0" w:space="0" w:color="auto"/>
                        <w:bottom w:val="none" w:sz="0" w:space="0" w:color="auto"/>
                        <w:right w:val="none" w:sz="0" w:space="0" w:color="auto"/>
                      </w:divBdr>
                      <w:divsChild>
                        <w:div w:id="680356887">
                          <w:marLeft w:val="0"/>
                          <w:marRight w:val="0"/>
                          <w:marTop w:val="0"/>
                          <w:marBottom w:val="0"/>
                          <w:divBdr>
                            <w:top w:val="none" w:sz="0" w:space="0" w:color="auto"/>
                            <w:left w:val="none" w:sz="0" w:space="0" w:color="auto"/>
                            <w:bottom w:val="none" w:sz="0" w:space="0" w:color="auto"/>
                            <w:right w:val="none" w:sz="0" w:space="0" w:color="auto"/>
                          </w:divBdr>
                          <w:divsChild>
                            <w:div w:id="1442645097">
                              <w:marLeft w:val="0"/>
                              <w:marRight w:val="0"/>
                              <w:marTop w:val="0"/>
                              <w:marBottom w:val="0"/>
                              <w:divBdr>
                                <w:top w:val="none" w:sz="0" w:space="0" w:color="auto"/>
                                <w:left w:val="none" w:sz="0" w:space="0" w:color="auto"/>
                                <w:bottom w:val="none" w:sz="0" w:space="0" w:color="auto"/>
                                <w:right w:val="none" w:sz="0" w:space="0" w:color="auto"/>
                              </w:divBdr>
                              <w:divsChild>
                                <w:div w:id="806778086">
                                  <w:marLeft w:val="0"/>
                                  <w:marRight w:val="0"/>
                                  <w:marTop w:val="0"/>
                                  <w:marBottom w:val="0"/>
                                  <w:divBdr>
                                    <w:top w:val="none" w:sz="0" w:space="0" w:color="auto"/>
                                    <w:left w:val="none" w:sz="0" w:space="0" w:color="auto"/>
                                    <w:bottom w:val="none" w:sz="0" w:space="0" w:color="auto"/>
                                    <w:right w:val="none" w:sz="0" w:space="0" w:color="auto"/>
                                  </w:divBdr>
                                  <w:divsChild>
                                    <w:div w:id="80478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7801599">
                      <w:marLeft w:val="0"/>
                      <w:marRight w:val="0"/>
                      <w:marTop w:val="0"/>
                      <w:marBottom w:val="0"/>
                      <w:divBdr>
                        <w:top w:val="none" w:sz="0" w:space="0" w:color="auto"/>
                        <w:left w:val="none" w:sz="0" w:space="0" w:color="auto"/>
                        <w:bottom w:val="none" w:sz="0" w:space="0" w:color="auto"/>
                        <w:right w:val="none" w:sz="0" w:space="0" w:color="auto"/>
                      </w:divBdr>
                      <w:divsChild>
                        <w:div w:id="943876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2133730">
      <w:bodyDiv w:val="1"/>
      <w:marLeft w:val="0"/>
      <w:marRight w:val="0"/>
      <w:marTop w:val="0"/>
      <w:marBottom w:val="0"/>
      <w:divBdr>
        <w:top w:val="none" w:sz="0" w:space="0" w:color="auto"/>
        <w:left w:val="none" w:sz="0" w:space="0" w:color="auto"/>
        <w:bottom w:val="none" w:sz="0" w:space="0" w:color="auto"/>
        <w:right w:val="none" w:sz="0" w:space="0" w:color="auto"/>
      </w:divBdr>
    </w:div>
    <w:div w:id="1904638367">
      <w:bodyDiv w:val="1"/>
      <w:marLeft w:val="0"/>
      <w:marRight w:val="0"/>
      <w:marTop w:val="0"/>
      <w:marBottom w:val="0"/>
      <w:divBdr>
        <w:top w:val="none" w:sz="0" w:space="0" w:color="auto"/>
        <w:left w:val="none" w:sz="0" w:space="0" w:color="auto"/>
        <w:bottom w:val="none" w:sz="0" w:space="0" w:color="auto"/>
        <w:right w:val="none" w:sz="0" w:space="0" w:color="auto"/>
      </w:divBdr>
    </w:div>
    <w:div w:id="1913007204">
      <w:bodyDiv w:val="1"/>
      <w:marLeft w:val="0"/>
      <w:marRight w:val="0"/>
      <w:marTop w:val="0"/>
      <w:marBottom w:val="0"/>
      <w:divBdr>
        <w:top w:val="none" w:sz="0" w:space="0" w:color="auto"/>
        <w:left w:val="none" w:sz="0" w:space="0" w:color="auto"/>
        <w:bottom w:val="none" w:sz="0" w:space="0" w:color="auto"/>
        <w:right w:val="none" w:sz="0" w:space="0" w:color="auto"/>
      </w:divBdr>
    </w:div>
    <w:div w:id="1927615538">
      <w:bodyDiv w:val="1"/>
      <w:marLeft w:val="0"/>
      <w:marRight w:val="0"/>
      <w:marTop w:val="0"/>
      <w:marBottom w:val="0"/>
      <w:divBdr>
        <w:top w:val="none" w:sz="0" w:space="0" w:color="auto"/>
        <w:left w:val="none" w:sz="0" w:space="0" w:color="auto"/>
        <w:bottom w:val="none" w:sz="0" w:space="0" w:color="auto"/>
        <w:right w:val="none" w:sz="0" w:space="0" w:color="auto"/>
      </w:divBdr>
    </w:div>
    <w:div w:id="1931547703">
      <w:bodyDiv w:val="1"/>
      <w:marLeft w:val="0"/>
      <w:marRight w:val="0"/>
      <w:marTop w:val="0"/>
      <w:marBottom w:val="0"/>
      <w:divBdr>
        <w:top w:val="none" w:sz="0" w:space="0" w:color="auto"/>
        <w:left w:val="none" w:sz="0" w:space="0" w:color="auto"/>
        <w:bottom w:val="none" w:sz="0" w:space="0" w:color="auto"/>
        <w:right w:val="none" w:sz="0" w:space="0" w:color="auto"/>
      </w:divBdr>
      <w:divsChild>
        <w:div w:id="1419643724">
          <w:marLeft w:val="0"/>
          <w:marRight w:val="0"/>
          <w:marTop w:val="0"/>
          <w:marBottom w:val="0"/>
          <w:divBdr>
            <w:top w:val="none" w:sz="0" w:space="0" w:color="auto"/>
            <w:left w:val="none" w:sz="0" w:space="0" w:color="auto"/>
            <w:bottom w:val="none" w:sz="0" w:space="0" w:color="auto"/>
            <w:right w:val="none" w:sz="0" w:space="0" w:color="auto"/>
          </w:divBdr>
        </w:div>
      </w:divsChild>
    </w:div>
    <w:div w:id="1952585076">
      <w:bodyDiv w:val="1"/>
      <w:marLeft w:val="0"/>
      <w:marRight w:val="0"/>
      <w:marTop w:val="0"/>
      <w:marBottom w:val="0"/>
      <w:divBdr>
        <w:top w:val="none" w:sz="0" w:space="0" w:color="auto"/>
        <w:left w:val="none" w:sz="0" w:space="0" w:color="auto"/>
        <w:bottom w:val="none" w:sz="0" w:space="0" w:color="auto"/>
        <w:right w:val="none" w:sz="0" w:space="0" w:color="auto"/>
      </w:divBdr>
    </w:div>
    <w:div w:id="1976718482">
      <w:bodyDiv w:val="1"/>
      <w:marLeft w:val="0"/>
      <w:marRight w:val="0"/>
      <w:marTop w:val="0"/>
      <w:marBottom w:val="0"/>
      <w:divBdr>
        <w:top w:val="none" w:sz="0" w:space="0" w:color="auto"/>
        <w:left w:val="none" w:sz="0" w:space="0" w:color="auto"/>
        <w:bottom w:val="none" w:sz="0" w:space="0" w:color="auto"/>
        <w:right w:val="none" w:sz="0" w:space="0" w:color="auto"/>
      </w:divBdr>
    </w:div>
    <w:div w:id="1994601579">
      <w:bodyDiv w:val="1"/>
      <w:marLeft w:val="0"/>
      <w:marRight w:val="0"/>
      <w:marTop w:val="0"/>
      <w:marBottom w:val="0"/>
      <w:divBdr>
        <w:top w:val="none" w:sz="0" w:space="0" w:color="auto"/>
        <w:left w:val="none" w:sz="0" w:space="0" w:color="auto"/>
        <w:bottom w:val="none" w:sz="0" w:space="0" w:color="auto"/>
        <w:right w:val="none" w:sz="0" w:space="0" w:color="auto"/>
      </w:divBdr>
    </w:div>
    <w:div w:id="1997102758">
      <w:bodyDiv w:val="1"/>
      <w:marLeft w:val="0"/>
      <w:marRight w:val="0"/>
      <w:marTop w:val="0"/>
      <w:marBottom w:val="0"/>
      <w:divBdr>
        <w:top w:val="none" w:sz="0" w:space="0" w:color="auto"/>
        <w:left w:val="none" w:sz="0" w:space="0" w:color="auto"/>
        <w:bottom w:val="none" w:sz="0" w:space="0" w:color="auto"/>
        <w:right w:val="none" w:sz="0" w:space="0" w:color="auto"/>
      </w:divBdr>
    </w:div>
    <w:div w:id="1998534847">
      <w:bodyDiv w:val="1"/>
      <w:marLeft w:val="0"/>
      <w:marRight w:val="0"/>
      <w:marTop w:val="0"/>
      <w:marBottom w:val="0"/>
      <w:divBdr>
        <w:top w:val="none" w:sz="0" w:space="0" w:color="auto"/>
        <w:left w:val="none" w:sz="0" w:space="0" w:color="auto"/>
        <w:bottom w:val="none" w:sz="0" w:space="0" w:color="auto"/>
        <w:right w:val="none" w:sz="0" w:space="0" w:color="auto"/>
      </w:divBdr>
    </w:div>
    <w:div w:id="1998652311">
      <w:bodyDiv w:val="1"/>
      <w:marLeft w:val="0"/>
      <w:marRight w:val="0"/>
      <w:marTop w:val="0"/>
      <w:marBottom w:val="0"/>
      <w:divBdr>
        <w:top w:val="none" w:sz="0" w:space="0" w:color="auto"/>
        <w:left w:val="none" w:sz="0" w:space="0" w:color="auto"/>
        <w:bottom w:val="none" w:sz="0" w:space="0" w:color="auto"/>
        <w:right w:val="none" w:sz="0" w:space="0" w:color="auto"/>
      </w:divBdr>
    </w:div>
    <w:div w:id="2005235510">
      <w:bodyDiv w:val="1"/>
      <w:marLeft w:val="0"/>
      <w:marRight w:val="0"/>
      <w:marTop w:val="0"/>
      <w:marBottom w:val="0"/>
      <w:divBdr>
        <w:top w:val="none" w:sz="0" w:space="0" w:color="auto"/>
        <w:left w:val="none" w:sz="0" w:space="0" w:color="auto"/>
        <w:bottom w:val="none" w:sz="0" w:space="0" w:color="auto"/>
        <w:right w:val="none" w:sz="0" w:space="0" w:color="auto"/>
      </w:divBdr>
    </w:div>
    <w:div w:id="2019690936">
      <w:bodyDiv w:val="1"/>
      <w:marLeft w:val="0"/>
      <w:marRight w:val="0"/>
      <w:marTop w:val="0"/>
      <w:marBottom w:val="0"/>
      <w:divBdr>
        <w:top w:val="none" w:sz="0" w:space="0" w:color="auto"/>
        <w:left w:val="none" w:sz="0" w:space="0" w:color="auto"/>
        <w:bottom w:val="none" w:sz="0" w:space="0" w:color="auto"/>
        <w:right w:val="none" w:sz="0" w:space="0" w:color="auto"/>
      </w:divBdr>
    </w:div>
    <w:div w:id="2021466353">
      <w:bodyDiv w:val="1"/>
      <w:marLeft w:val="0"/>
      <w:marRight w:val="0"/>
      <w:marTop w:val="0"/>
      <w:marBottom w:val="0"/>
      <w:divBdr>
        <w:top w:val="none" w:sz="0" w:space="0" w:color="auto"/>
        <w:left w:val="none" w:sz="0" w:space="0" w:color="auto"/>
        <w:bottom w:val="none" w:sz="0" w:space="0" w:color="auto"/>
        <w:right w:val="none" w:sz="0" w:space="0" w:color="auto"/>
      </w:divBdr>
    </w:div>
    <w:div w:id="2022202470">
      <w:bodyDiv w:val="1"/>
      <w:marLeft w:val="0"/>
      <w:marRight w:val="0"/>
      <w:marTop w:val="0"/>
      <w:marBottom w:val="0"/>
      <w:divBdr>
        <w:top w:val="none" w:sz="0" w:space="0" w:color="auto"/>
        <w:left w:val="none" w:sz="0" w:space="0" w:color="auto"/>
        <w:bottom w:val="none" w:sz="0" w:space="0" w:color="auto"/>
        <w:right w:val="none" w:sz="0" w:space="0" w:color="auto"/>
      </w:divBdr>
    </w:div>
    <w:div w:id="2038966967">
      <w:bodyDiv w:val="1"/>
      <w:marLeft w:val="0"/>
      <w:marRight w:val="0"/>
      <w:marTop w:val="0"/>
      <w:marBottom w:val="0"/>
      <w:divBdr>
        <w:top w:val="none" w:sz="0" w:space="0" w:color="auto"/>
        <w:left w:val="none" w:sz="0" w:space="0" w:color="auto"/>
        <w:bottom w:val="none" w:sz="0" w:space="0" w:color="auto"/>
        <w:right w:val="none" w:sz="0" w:space="0" w:color="auto"/>
      </w:divBdr>
    </w:div>
    <w:div w:id="2040010519">
      <w:bodyDiv w:val="1"/>
      <w:marLeft w:val="0"/>
      <w:marRight w:val="0"/>
      <w:marTop w:val="0"/>
      <w:marBottom w:val="0"/>
      <w:divBdr>
        <w:top w:val="none" w:sz="0" w:space="0" w:color="auto"/>
        <w:left w:val="none" w:sz="0" w:space="0" w:color="auto"/>
        <w:bottom w:val="none" w:sz="0" w:space="0" w:color="auto"/>
        <w:right w:val="none" w:sz="0" w:space="0" w:color="auto"/>
      </w:divBdr>
    </w:div>
    <w:div w:id="2041321257">
      <w:bodyDiv w:val="1"/>
      <w:marLeft w:val="0"/>
      <w:marRight w:val="0"/>
      <w:marTop w:val="0"/>
      <w:marBottom w:val="0"/>
      <w:divBdr>
        <w:top w:val="none" w:sz="0" w:space="0" w:color="auto"/>
        <w:left w:val="none" w:sz="0" w:space="0" w:color="auto"/>
        <w:bottom w:val="none" w:sz="0" w:space="0" w:color="auto"/>
        <w:right w:val="none" w:sz="0" w:space="0" w:color="auto"/>
      </w:divBdr>
    </w:div>
    <w:div w:id="2052412375">
      <w:bodyDiv w:val="1"/>
      <w:marLeft w:val="0"/>
      <w:marRight w:val="0"/>
      <w:marTop w:val="0"/>
      <w:marBottom w:val="0"/>
      <w:divBdr>
        <w:top w:val="none" w:sz="0" w:space="0" w:color="auto"/>
        <w:left w:val="none" w:sz="0" w:space="0" w:color="auto"/>
        <w:bottom w:val="none" w:sz="0" w:space="0" w:color="auto"/>
        <w:right w:val="none" w:sz="0" w:space="0" w:color="auto"/>
      </w:divBdr>
    </w:div>
    <w:div w:id="2062485418">
      <w:bodyDiv w:val="1"/>
      <w:marLeft w:val="0"/>
      <w:marRight w:val="0"/>
      <w:marTop w:val="0"/>
      <w:marBottom w:val="0"/>
      <w:divBdr>
        <w:top w:val="none" w:sz="0" w:space="0" w:color="auto"/>
        <w:left w:val="none" w:sz="0" w:space="0" w:color="auto"/>
        <w:bottom w:val="none" w:sz="0" w:space="0" w:color="auto"/>
        <w:right w:val="none" w:sz="0" w:space="0" w:color="auto"/>
      </w:divBdr>
    </w:div>
    <w:div w:id="2077240212">
      <w:bodyDiv w:val="1"/>
      <w:marLeft w:val="0"/>
      <w:marRight w:val="0"/>
      <w:marTop w:val="0"/>
      <w:marBottom w:val="0"/>
      <w:divBdr>
        <w:top w:val="none" w:sz="0" w:space="0" w:color="auto"/>
        <w:left w:val="none" w:sz="0" w:space="0" w:color="auto"/>
        <w:bottom w:val="none" w:sz="0" w:space="0" w:color="auto"/>
        <w:right w:val="none" w:sz="0" w:space="0" w:color="auto"/>
      </w:divBdr>
    </w:div>
    <w:div w:id="2086412784">
      <w:bodyDiv w:val="1"/>
      <w:marLeft w:val="0"/>
      <w:marRight w:val="0"/>
      <w:marTop w:val="0"/>
      <w:marBottom w:val="0"/>
      <w:divBdr>
        <w:top w:val="none" w:sz="0" w:space="0" w:color="auto"/>
        <w:left w:val="none" w:sz="0" w:space="0" w:color="auto"/>
        <w:bottom w:val="none" w:sz="0" w:space="0" w:color="auto"/>
        <w:right w:val="none" w:sz="0" w:space="0" w:color="auto"/>
      </w:divBdr>
    </w:div>
    <w:div w:id="2090347940">
      <w:bodyDiv w:val="1"/>
      <w:marLeft w:val="0"/>
      <w:marRight w:val="0"/>
      <w:marTop w:val="0"/>
      <w:marBottom w:val="0"/>
      <w:divBdr>
        <w:top w:val="none" w:sz="0" w:space="0" w:color="auto"/>
        <w:left w:val="none" w:sz="0" w:space="0" w:color="auto"/>
        <w:bottom w:val="none" w:sz="0" w:space="0" w:color="auto"/>
        <w:right w:val="none" w:sz="0" w:space="0" w:color="auto"/>
      </w:divBdr>
      <w:divsChild>
        <w:div w:id="44573011">
          <w:blockQuote w:val="1"/>
          <w:marLeft w:val="720"/>
          <w:marRight w:val="720"/>
          <w:marTop w:val="100"/>
          <w:marBottom w:val="100"/>
          <w:divBdr>
            <w:top w:val="none" w:sz="0" w:space="0" w:color="auto"/>
            <w:left w:val="none" w:sz="0" w:space="0" w:color="auto"/>
            <w:bottom w:val="none" w:sz="0" w:space="0" w:color="auto"/>
            <w:right w:val="none" w:sz="0" w:space="0" w:color="auto"/>
          </w:divBdr>
        </w:div>
        <w:div w:id="1871532267">
          <w:blockQuote w:val="1"/>
          <w:marLeft w:val="720"/>
          <w:marRight w:val="720"/>
          <w:marTop w:val="100"/>
          <w:marBottom w:val="100"/>
          <w:divBdr>
            <w:top w:val="none" w:sz="0" w:space="0" w:color="auto"/>
            <w:left w:val="none" w:sz="0" w:space="0" w:color="auto"/>
            <w:bottom w:val="none" w:sz="0" w:space="0" w:color="auto"/>
            <w:right w:val="none" w:sz="0" w:space="0" w:color="auto"/>
          </w:divBdr>
        </w:div>
        <w:div w:id="2057116747">
          <w:blockQuote w:val="1"/>
          <w:marLeft w:val="720"/>
          <w:marRight w:val="720"/>
          <w:marTop w:val="100"/>
          <w:marBottom w:val="100"/>
          <w:divBdr>
            <w:top w:val="none" w:sz="0" w:space="0" w:color="auto"/>
            <w:left w:val="none" w:sz="0" w:space="0" w:color="auto"/>
            <w:bottom w:val="none" w:sz="0" w:space="0" w:color="auto"/>
            <w:right w:val="none" w:sz="0" w:space="0" w:color="auto"/>
          </w:divBdr>
        </w:div>
        <w:div w:id="20360730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93161151">
      <w:bodyDiv w:val="1"/>
      <w:marLeft w:val="0"/>
      <w:marRight w:val="0"/>
      <w:marTop w:val="0"/>
      <w:marBottom w:val="0"/>
      <w:divBdr>
        <w:top w:val="none" w:sz="0" w:space="0" w:color="auto"/>
        <w:left w:val="none" w:sz="0" w:space="0" w:color="auto"/>
        <w:bottom w:val="none" w:sz="0" w:space="0" w:color="auto"/>
        <w:right w:val="none" w:sz="0" w:space="0" w:color="auto"/>
      </w:divBdr>
    </w:div>
    <w:div w:id="2099596489">
      <w:bodyDiv w:val="1"/>
      <w:marLeft w:val="0"/>
      <w:marRight w:val="0"/>
      <w:marTop w:val="0"/>
      <w:marBottom w:val="0"/>
      <w:divBdr>
        <w:top w:val="none" w:sz="0" w:space="0" w:color="auto"/>
        <w:left w:val="none" w:sz="0" w:space="0" w:color="auto"/>
        <w:bottom w:val="none" w:sz="0" w:space="0" w:color="auto"/>
        <w:right w:val="none" w:sz="0" w:space="0" w:color="auto"/>
      </w:divBdr>
    </w:div>
    <w:div w:id="2102749916">
      <w:bodyDiv w:val="1"/>
      <w:marLeft w:val="0"/>
      <w:marRight w:val="0"/>
      <w:marTop w:val="0"/>
      <w:marBottom w:val="0"/>
      <w:divBdr>
        <w:top w:val="none" w:sz="0" w:space="0" w:color="auto"/>
        <w:left w:val="none" w:sz="0" w:space="0" w:color="auto"/>
        <w:bottom w:val="none" w:sz="0" w:space="0" w:color="auto"/>
        <w:right w:val="none" w:sz="0" w:space="0" w:color="auto"/>
      </w:divBdr>
    </w:div>
    <w:div w:id="2108037246">
      <w:bodyDiv w:val="1"/>
      <w:marLeft w:val="0"/>
      <w:marRight w:val="0"/>
      <w:marTop w:val="0"/>
      <w:marBottom w:val="0"/>
      <w:divBdr>
        <w:top w:val="none" w:sz="0" w:space="0" w:color="auto"/>
        <w:left w:val="none" w:sz="0" w:space="0" w:color="auto"/>
        <w:bottom w:val="none" w:sz="0" w:space="0" w:color="auto"/>
        <w:right w:val="none" w:sz="0" w:space="0" w:color="auto"/>
      </w:divBdr>
    </w:div>
    <w:div w:id="2130779912">
      <w:bodyDiv w:val="1"/>
      <w:marLeft w:val="0"/>
      <w:marRight w:val="0"/>
      <w:marTop w:val="0"/>
      <w:marBottom w:val="0"/>
      <w:divBdr>
        <w:top w:val="none" w:sz="0" w:space="0" w:color="auto"/>
        <w:left w:val="none" w:sz="0" w:space="0" w:color="auto"/>
        <w:bottom w:val="none" w:sz="0" w:space="0" w:color="auto"/>
        <w:right w:val="none" w:sz="0" w:space="0" w:color="auto"/>
      </w:divBdr>
    </w:div>
    <w:div w:id="21454690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severa.augusta.lukosaityte@luminorgroup.com" TargetMode="External"/><Relationship Id="rId3" Type="http://schemas.openxmlformats.org/officeDocument/2006/relationships/settings" Target="settings.xml"/><Relationship Id="rId7" Type="http://schemas.openxmlformats.org/officeDocument/2006/relationships/hyperlink" Target="https://luminor.ee/investor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2832</Words>
  <Characters>1615</Characters>
  <Application>Microsoft Office Word</Application>
  <DocSecurity>0</DocSecurity>
  <Lines>13</Lines>
  <Paragraphs>8</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4439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Evelina Laučiūtė | COAGENCY</dc:creator>
  <cp:lastModifiedBy>Evelina Laučiūtė</cp:lastModifiedBy>
  <cp:revision>2</cp:revision>
  <dcterms:created xsi:type="dcterms:W3CDTF">2025-08-06T06:55:00Z</dcterms:created>
  <dcterms:modified xsi:type="dcterms:W3CDTF">2025-08-06T06:55:00Z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a72d981-70d3-422f-84c9-c3f8ec269a2c_Enabled">
    <vt:lpwstr>true</vt:lpwstr>
  </property>
  <property fmtid="{D5CDD505-2E9C-101B-9397-08002B2CF9AE}" pid="3" name="MSIP_Label_fa72d981-70d3-422f-84c9-c3f8ec269a2c_SetDate">
    <vt:lpwstr>2025-06-25T11:38:43Z</vt:lpwstr>
  </property>
  <property fmtid="{D5CDD505-2E9C-101B-9397-08002B2CF9AE}" pid="4" name="MSIP_Label_fa72d981-70d3-422f-84c9-c3f8ec269a2c_Method">
    <vt:lpwstr>Privileged</vt:lpwstr>
  </property>
  <property fmtid="{D5CDD505-2E9C-101B-9397-08002B2CF9AE}" pid="5" name="MSIP_Label_fa72d981-70d3-422f-84c9-c3f8ec269a2c_Name">
    <vt:lpwstr>fa72d981-70d3-422f-84c9-c3f8ec269a2c</vt:lpwstr>
  </property>
  <property fmtid="{D5CDD505-2E9C-101B-9397-08002B2CF9AE}" pid="6" name="MSIP_Label_fa72d981-70d3-422f-84c9-c3f8ec269a2c_SiteId">
    <vt:lpwstr>5bdfb231-1958-42c0-8a9b-0cda186703b2</vt:lpwstr>
  </property>
  <property fmtid="{D5CDD505-2E9C-101B-9397-08002B2CF9AE}" pid="7" name="MSIP_Label_fa72d981-70d3-422f-84c9-c3f8ec269a2c_ActionId">
    <vt:lpwstr>6516ba5b-677c-40d1-bad7-360d5d8a7585</vt:lpwstr>
  </property>
  <property fmtid="{D5CDD505-2E9C-101B-9397-08002B2CF9AE}" pid="8" name="MSIP_Label_fa72d981-70d3-422f-84c9-c3f8ec269a2c_ContentBits">
    <vt:lpwstr>0</vt:lpwstr>
  </property>
</Properties>
</file>