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9686" w14:textId="20C955C1" w:rsidR="00F5470E" w:rsidRDefault="001A7E9F" w:rsidP="008458C4">
      <w:pPr>
        <w:spacing w:after="120"/>
        <w:jc w:val="both"/>
        <w:rPr>
          <w:rFonts w:ascii="Calibri" w:hAnsi="Calibri" w:cs="Calibri"/>
          <w:b/>
          <w:bCs/>
          <w:sz w:val="22"/>
          <w:szCs w:val="22"/>
        </w:rPr>
      </w:pPr>
      <w:r>
        <w:rPr>
          <w:rFonts w:ascii="Calibri" w:hAnsi="Calibri" w:cs="Calibri"/>
          <w:b/>
          <w:bCs/>
          <w:sz w:val="22"/>
          <w:szCs w:val="22"/>
        </w:rPr>
        <w:t>Artėjant mokslo metams ragina atkreipti dėmesį į vaikų taisyklingą laikyseną</w:t>
      </w:r>
      <w:r w:rsidR="000773D2">
        <w:rPr>
          <w:rFonts w:ascii="Calibri" w:hAnsi="Calibri" w:cs="Calibri"/>
          <w:b/>
          <w:bCs/>
          <w:sz w:val="22"/>
          <w:szCs w:val="22"/>
        </w:rPr>
        <w:t xml:space="preserve"> </w:t>
      </w:r>
    </w:p>
    <w:p w14:paraId="7C25896E" w14:textId="65740BD4" w:rsidR="007725D4" w:rsidRDefault="007725D4" w:rsidP="00151084">
      <w:pPr>
        <w:spacing w:after="120"/>
        <w:jc w:val="both"/>
        <w:rPr>
          <w:rFonts w:ascii="Calibri" w:hAnsi="Calibri" w:cs="Calibri"/>
          <w:b/>
          <w:bCs/>
          <w:sz w:val="22"/>
          <w:szCs w:val="22"/>
        </w:rPr>
      </w:pPr>
      <w:r>
        <w:rPr>
          <w:rFonts w:ascii="Calibri" w:hAnsi="Calibri" w:cs="Calibri"/>
          <w:b/>
          <w:bCs/>
          <w:sz w:val="22"/>
          <w:szCs w:val="22"/>
        </w:rPr>
        <w:t>Ruošiantis naujiems mokslo metams svarbu skirti dėmesio n</w:t>
      </w:r>
      <w:r w:rsidRPr="007725D4">
        <w:rPr>
          <w:rFonts w:ascii="Calibri" w:hAnsi="Calibri" w:cs="Calibri"/>
          <w:b/>
          <w:bCs/>
          <w:sz w:val="22"/>
          <w:szCs w:val="22"/>
        </w:rPr>
        <w:t>e tik kuprinei ar sąsiuviniams, bet ir vaiko laikysenai</w:t>
      </w:r>
      <w:r w:rsidR="009C584D">
        <w:rPr>
          <w:rFonts w:ascii="Calibri" w:hAnsi="Calibri" w:cs="Calibri"/>
          <w:b/>
          <w:bCs/>
          <w:sz w:val="22"/>
          <w:szCs w:val="22"/>
        </w:rPr>
        <w:t>, įspėja specialistai. Netinkamai parinkta kuprinė, netaisyklinga sėdėsena ar net per maži batai gali daryti neigiamą poveik</w:t>
      </w:r>
      <w:r w:rsidR="004F562C">
        <w:rPr>
          <w:rFonts w:ascii="Calibri" w:hAnsi="Calibri" w:cs="Calibri"/>
          <w:b/>
          <w:bCs/>
          <w:sz w:val="22"/>
          <w:szCs w:val="22"/>
        </w:rPr>
        <w:t>į</w:t>
      </w:r>
      <w:r w:rsidR="00105AB6">
        <w:rPr>
          <w:rFonts w:ascii="Calibri" w:hAnsi="Calibri" w:cs="Calibri"/>
          <w:b/>
          <w:bCs/>
          <w:sz w:val="22"/>
          <w:szCs w:val="22"/>
        </w:rPr>
        <w:t xml:space="preserve"> vaiko laikysenai ir sveikatai</w:t>
      </w:r>
      <w:r w:rsidR="00AE2C72">
        <w:rPr>
          <w:rFonts w:ascii="Calibri" w:hAnsi="Calibri" w:cs="Calibri"/>
          <w:b/>
          <w:bCs/>
          <w:sz w:val="22"/>
          <w:szCs w:val="22"/>
        </w:rPr>
        <w:t>.</w:t>
      </w:r>
    </w:p>
    <w:p w14:paraId="6399312B" w14:textId="584CE485" w:rsidR="001B776E" w:rsidRDefault="001B776E" w:rsidP="001B776E">
      <w:pPr>
        <w:spacing w:after="120"/>
        <w:jc w:val="both"/>
        <w:rPr>
          <w:rFonts w:ascii="Calibri" w:hAnsi="Calibri" w:cs="Calibri"/>
          <w:sz w:val="22"/>
          <w:szCs w:val="22"/>
        </w:rPr>
      </w:pPr>
      <w:r w:rsidRPr="001B776E">
        <w:rPr>
          <w:rFonts w:ascii="Calibri" w:hAnsi="Calibri" w:cs="Calibri"/>
          <w:sz w:val="22"/>
          <w:szCs w:val="22"/>
        </w:rPr>
        <w:t>„</w:t>
      </w:r>
      <w:r w:rsidR="002F7910">
        <w:rPr>
          <w:rFonts w:ascii="Calibri" w:hAnsi="Calibri" w:cs="Calibri"/>
          <w:sz w:val="22"/>
          <w:szCs w:val="22"/>
        </w:rPr>
        <w:t>P</w:t>
      </w:r>
      <w:r w:rsidR="00DF45C9">
        <w:rPr>
          <w:rFonts w:ascii="Calibri" w:hAnsi="Calibri" w:cs="Calibri"/>
          <w:sz w:val="22"/>
          <w:szCs w:val="22"/>
        </w:rPr>
        <w:t>roblemų</w:t>
      </w:r>
      <w:r w:rsidR="002F7910">
        <w:rPr>
          <w:rFonts w:ascii="Calibri" w:hAnsi="Calibri" w:cs="Calibri"/>
          <w:sz w:val="22"/>
          <w:szCs w:val="22"/>
        </w:rPr>
        <w:t xml:space="preserve"> su laikysena</w:t>
      </w:r>
      <w:r w:rsidRPr="001B776E">
        <w:rPr>
          <w:rFonts w:ascii="Calibri" w:hAnsi="Calibri" w:cs="Calibri"/>
          <w:sz w:val="22"/>
          <w:szCs w:val="22"/>
        </w:rPr>
        <w:t xml:space="preserve"> turinčių vaikų</w:t>
      </w:r>
      <w:r w:rsidR="00DF45C9">
        <w:rPr>
          <w:rFonts w:ascii="Calibri" w:hAnsi="Calibri" w:cs="Calibri"/>
          <w:sz w:val="22"/>
          <w:szCs w:val="22"/>
        </w:rPr>
        <w:t xml:space="preserve"> </w:t>
      </w:r>
      <w:r w:rsidRPr="001B776E">
        <w:rPr>
          <w:rFonts w:ascii="Calibri" w:hAnsi="Calibri" w:cs="Calibri"/>
          <w:sz w:val="22"/>
          <w:szCs w:val="22"/>
        </w:rPr>
        <w:t>daugėja.</w:t>
      </w:r>
      <w:r w:rsidR="00DF45C9">
        <w:rPr>
          <w:rFonts w:ascii="Calibri" w:hAnsi="Calibri" w:cs="Calibri"/>
          <w:sz w:val="22"/>
          <w:szCs w:val="22"/>
        </w:rPr>
        <w:t xml:space="preserve"> Praktiškai kas antras vaikas</w:t>
      </w:r>
      <w:r w:rsidR="002F7910">
        <w:rPr>
          <w:rFonts w:ascii="Calibri" w:hAnsi="Calibri" w:cs="Calibri"/>
          <w:sz w:val="22"/>
          <w:szCs w:val="22"/>
        </w:rPr>
        <w:t xml:space="preserve"> jau turi šiokių tokių laikysenos</w:t>
      </w:r>
      <w:r w:rsidR="00E77A4D">
        <w:rPr>
          <w:rFonts w:ascii="Calibri" w:hAnsi="Calibri" w:cs="Calibri"/>
          <w:sz w:val="22"/>
          <w:szCs w:val="22"/>
        </w:rPr>
        <w:t xml:space="preserve"> bėdų. Deja, d</w:t>
      </w:r>
      <w:r w:rsidRPr="001B776E">
        <w:rPr>
          <w:rFonts w:ascii="Calibri" w:hAnsi="Calibri" w:cs="Calibri"/>
          <w:sz w:val="22"/>
          <w:szCs w:val="22"/>
        </w:rPr>
        <w:t xml:space="preserve">ažnai tėvai </w:t>
      </w:r>
      <w:r w:rsidR="00D64CFC">
        <w:rPr>
          <w:rFonts w:ascii="Calibri" w:hAnsi="Calibri" w:cs="Calibri"/>
          <w:sz w:val="22"/>
          <w:szCs w:val="22"/>
        </w:rPr>
        <w:t xml:space="preserve">ar globėjai </w:t>
      </w:r>
      <w:r w:rsidRPr="001B776E">
        <w:rPr>
          <w:rFonts w:ascii="Calibri" w:hAnsi="Calibri" w:cs="Calibri"/>
          <w:sz w:val="22"/>
          <w:szCs w:val="22"/>
        </w:rPr>
        <w:t>suklūsta tik tada, kai vaikas pradeda skųstis nugaros skausmais</w:t>
      </w:r>
      <w:r w:rsidR="00AE20AC">
        <w:rPr>
          <w:rFonts w:ascii="Calibri" w:hAnsi="Calibri" w:cs="Calibri"/>
          <w:sz w:val="22"/>
          <w:szCs w:val="22"/>
        </w:rPr>
        <w:t>. Tačiau požymius galima pastebėti gerokai anksčiau</w:t>
      </w:r>
      <w:r w:rsidRPr="001B776E">
        <w:rPr>
          <w:rFonts w:ascii="Calibri" w:hAnsi="Calibri" w:cs="Calibri"/>
          <w:sz w:val="22"/>
          <w:szCs w:val="22"/>
        </w:rPr>
        <w:t xml:space="preserve"> –</w:t>
      </w:r>
      <w:r w:rsidR="00AE20AC">
        <w:rPr>
          <w:rFonts w:ascii="Calibri" w:hAnsi="Calibri" w:cs="Calibri"/>
          <w:sz w:val="22"/>
          <w:szCs w:val="22"/>
        </w:rPr>
        <w:t xml:space="preserve"> vaikas </w:t>
      </w:r>
      <w:r w:rsidR="003C3891">
        <w:rPr>
          <w:rFonts w:ascii="Calibri" w:hAnsi="Calibri" w:cs="Calibri"/>
          <w:sz w:val="22"/>
          <w:szCs w:val="22"/>
        </w:rPr>
        <w:t>kūprinasi</w:t>
      </w:r>
      <w:r w:rsidR="00AE20AC">
        <w:rPr>
          <w:rFonts w:ascii="Calibri" w:hAnsi="Calibri" w:cs="Calibri"/>
          <w:sz w:val="22"/>
          <w:szCs w:val="22"/>
        </w:rPr>
        <w:t>, apvalėja</w:t>
      </w:r>
      <w:r w:rsidRPr="001B776E">
        <w:rPr>
          <w:rFonts w:ascii="Calibri" w:hAnsi="Calibri" w:cs="Calibri"/>
          <w:sz w:val="22"/>
          <w:szCs w:val="22"/>
        </w:rPr>
        <w:t xml:space="preserve"> pečiai, </w:t>
      </w:r>
      <w:r w:rsidR="0093337A">
        <w:rPr>
          <w:rFonts w:ascii="Calibri" w:hAnsi="Calibri" w:cs="Calibri"/>
          <w:sz w:val="22"/>
          <w:szCs w:val="22"/>
        </w:rPr>
        <w:t>į priekį atsikiša kaklas</w:t>
      </w:r>
      <w:r w:rsidRPr="001B776E">
        <w:rPr>
          <w:rFonts w:ascii="Calibri" w:hAnsi="Calibri" w:cs="Calibri"/>
          <w:sz w:val="22"/>
          <w:szCs w:val="22"/>
        </w:rPr>
        <w:t xml:space="preserve">“, – </w:t>
      </w:r>
      <w:r w:rsidR="0093337A">
        <w:rPr>
          <w:rFonts w:ascii="Calibri" w:hAnsi="Calibri" w:cs="Calibri"/>
          <w:sz w:val="22"/>
          <w:szCs w:val="22"/>
        </w:rPr>
        <w:t>komentuoja</w:t>
      </w:r>
      <w:r w:rsidRPr="001B776E">
        <w:rPr>
          <w:rFonts w:ascii="Calibri" w:hAnsi="Calibri" w:cs="Calibri"/>
          <w:sz w:val="22"/>
          <w:szCs w:val="22"/>
        </w:rPr>
        <w:t xml:space="preserve"> </w:t>
      </w:r>
      <w:proofErr w:type="spellStart"/>
      <w:r w:rsidRPr="001B776E">
        <w:rPr>
          <w:rFonts w:ascii="Calibri" w:hAnsi="Calibri" w:cs="Calibri"/>
          <w:sz w:val="22"/>
          <w:szCs w:val="22"/>
        </w:rPr>
        <w:t>kineziterapeutė</w:t>
      </w:r>
      <w:proofErr w:type="spellEnd"/>
      <w:r w:rsidRPr="001B776E">
        <w:rPr>
          <w:rFonts w:ascii="Calibri" w:hAnsi="Calibri" w:cs="Calibri"/>
          <w:sz w:val="22"/>
          <w:szCs w:val="22"/>
        </w:rPr>
        <w:t xml:space="preserve"> </w:t>
      </w:r>
      <w:r w:rsidRPr="006249B4">
        <w:rPr>
          <w:rFonts w:ascii="Calibri" w:hAnsi="Calibri" w:cs="Calibri"/>
          <w:sz w:val="22"/>
          <w:szCs w:val="22"/>
        </w:rPr>
        <w:t>Gabrielė</w:t>
      </w:r>
      <w:r w:rsidR="00BA4C24" w:rsidRPr="006249B4">
        <w:rPr>
          <w:rFonts w:ascii="Calibri" w:hAnsi="Calibri" w:cs="Calibri"/>
          <w:sz w:val="22"/>
          <w:szCs w:val="22"/>
        </w:rPr>
        <w:t xml:space="preserve"> </w:t>
      </w:r>
      <w:proofErr w:type="spellStart"/>
      <w:r w:rsidR="006249B4" w:rsidRPr="006249B4">
        <w:rPr>
          <w:rFonts w:ascii="Calibri" w:hAnsi="Calibri" w:cs="Calibri"/>
          <w:sz w:val="22"/>
          <w:szCs w:val="22"/>
        </w:rPr>
        <w:t>Lipskytė</w:t>
      </w:r>
      <w:proofErr w:type="spellEnd"/>
      <w:r w:rsidRPr="006249B4">
        <w:rPr>
          <w:rFonts w:ascii="Calibri" w:hAnsi="Calibri" w:cs="Calibri"/>
          <w:sz w:val="22"/>
          <w:szCs w:val="22"/>
        </w:rPr>
        <w:t>.</w:t>
      </w:r>
    </w:p>
    <w:p w14:paraId="6C36F293" w14:textId="3730866C" w:rsidR="005078CD" w:rsidRDefault="00CE5EB3" w:rsidP="001B776E">
      <w:pPr>
        <w:spacing w:after="120"/>
        <w:jc w:val="both"/>
        <w:rPr>
          <w:rFonts w:ascii="Calibri" w:hAnsi="Calibri" w:cs="Calibri"/>
          <w:sz w:val="22"/>
          <w:szCs w:val="22"/>
        </w:rPr>
      </w:pPr>
      <w:r>
        <w:rPr>
          <w:rFonts w:ascii="Calibri" w:hAnsi="Calibri" w:cs="Calibri"/>
          <w:sz w:val="22"/>
          <w:szCs w:val="22"/>
        </w:rPr>
        <w:t xml:space="preserve">Pasak jos, </w:t>
      </w:r>
      <w:r w:rsidR="00767765">
        <w:rPr>
          <w:rFonts w:ascii="Calibri" w:hAnsi="Calibri" w:cs="Calibri"/>
          <w:sz w:val="22"/>
          <w:szCs w:val="22"/>
        </w:rPr>
        <w:t>suapvalėj</w:t>
      </w:r>
      <w:r w:rsidR="00B64226">
        <w:rPr>
          <w:rFonts w:ascii="Calibri" w:hAnsi="Calibri" w:cs="Calibri"/>
          <w:sz w:val="22"/>
          <w:szCs w:val="22"/>
        </w:rPr>
        <w:t xml:space="preserve">ę pečiai išduoda, kad sutrumpėjo krūtinės ir silpsta nugaros raumenys. </w:t>
      </w:r>
      <w:r w:rsidR="005078CD">
        <w:rPr>
          <w:rFonts w:ascii="Calibri" w:hAnsi="Calibri" w:cs="Calibri"/>
          <w:sz w:val="22"/>
          <w:szCs w:val="22"/>
        </w:rPr>
        <w:t xml:space="preserve">Tokia laikysena galiausiai </w:t>
      </w:r>
      <w:r w:rsidR="004F562C">
        <w:rPr>
          <w:rFonts w:ascii="Calibri" w:hAnsi="Calibri" w:cs="Calibri"/>
          <w:sz w:val="22"/>
          <w:szCs w:val="22"/>
        </w:rPr>
        <w:t>sukelia</w:t>
      </w:r>
      <w:r w:rsidR="005078CD">
        <w:rPr>
          <w:rFonts w:ascii="Calibri" w:hAnsi="Calibri" w:cs="Calibri"/>
          <w:sz w:val="22"/>
          <w:szCs w:val="22"/>
        </w:rPr>
        <w:t xml:space="preserve"> skausmą</w:t>
      </w:r>
      <w:r w:rsidR="007256FF">
        <w:rPr>
          <w:rFonts w:ascii="Calibri" w:hAnsi="Calibri" w:cs="Calibri"/>
          <w:sz w:val="22"/>
          <w:szCs w:val="22"/>
        </w:rPr>
        <w:t>, dėl sumažėjusios krūtinės ertmės</w:t>
      </w:r>
      <w:r w:rsidR="00270800">
        <w:rPr>
          <w:rFonts w:ascii="Calibri" w:hAnsi="Calibri" w:cs="Calibri"/>
          <w:sz w:val="22"/>
          <w:szCs w:val="22"/>
        </w:rPr>
        <w:t xml:space="preserve"> darosi sunkiau kvėpuoti, didėja nuovargis ir mažėja fizinis aktyvumas. </w:t>
      </w:r>
      <w:r w:rsidR="00997578">
        <w:rPr>
          <w:rFonts w:ascii="Calibri" w:hAnsi="Calibri" w:cs="Calibri"/>
          <w:sz w:val="22"/>
          <w:szCs w:val="22"/>
        </w:rPr>
        <w:t>Laiku nekoreguojant vaiko ydingos laikysenos vėliau tą padaryti būna sunkiau</w:t>
      </w:r>
      <w:r w:rsidR="00903121">
        <w:rPr>
          <w:rFonts w:ascii="Calibri" w:hAnsi="Calibri" w:cs="Calibri"/>
          <w:sz w:val="22"/>
          <w:szCs w:val="22"/>
        </w:rPr>
        <w:t>.</w:t>
      </w:r>
    </w:p>
    <w:p w14:paraId="7103D8D0" w14:textId="30E64671" w:rsidR="00903121" w:rsidRPr="00903121" w:rsidRDefault="00903121" w:rsidP="001B776E">
      <w:pPr>
        <w:spacing w:after="120"/>
        <w:jc w:val="both"/>
        <w:rPr>
          <w:rFonts w:ascii="Calibri" w:hAnsi="Calibri" w:cs="Calibri"/>
          <w:b/>
          <w:bCs/>
          <w:sz w:val="22"/>
          <w:szCs w:val="22"/>
        </w:rPr>
      </w:pPr>
      <w:r w:rsidRPr="00903121">
        <w:rPr>
          <w:rFonts w:ascii="Calibri" w:hAnsi="Calibri" w:cs="Calibri"/>
          <w:b/>
          <w:bCs/>
          <w:sz w:val="22"/>
          <w:szCs w:val="22"/>
        </w:rPr>
        <w:t>Pataria atkreipti dėmesį į sėdėjimą</w:t>
      </w:r>
    </w:p>
    <w:p w14:paraId="3FF270BF" w14:textId="06657D82" w:rsidR="001940E0" w:rsidRDefault="00903121" w:rsidP="001B776E">
      <w:pPr>
        <w:spacing w:after="120"/>
        <w:jc w:val="both"/>
        <w:rPr>
          <w:rFonts w:ascii="Calibri" w:hAnsi="Calibri" w:cs="Calibri"/>
          <w:sz w:val="22"/>
          <w:szCs w:val="22"/>
        </w:rPr>
      </w:pPr>
      <w:r>
        <w:rPr>
          <w:rFonts w:ascii="Calibri" w:hAnsi="Calibri" w:cs="Calibri"/>
          <w:sz w:val="22"/>
          <w:szCs w:val="22"/>
        </w:rPr>
        <w:t>B</w:t>
      </w:r>
      <w:r w:rsidR="001B776E" w:rsidRPr="001B776E">
        <w:rPr>
          <w:rFonts w:ascii="Calibri" w:hAnsi="Calibri" w:cs="Calibri"/>
          <w:sz w:val="22"/>
          <w:szCs w:val="22"/>
        </w:rPr>
        <w:t>ene svarbiausias</w:t>
      </w:r>
      <w:r w:rsidR="001940E0">
        <w:rPr>
          <w:rFonts w:ascii="Calibri" w:hAnsi="Calibri" w:cs="Calibri"/>
          <w:sz w:val="22"/>
          <w:szCs w:val="22"/>
        </w:rPr>
        <w:t xml:space="preserve"> taisyklingos</w:t>
      </w:r>
      <w:r w:rsidR="001B776E" w:rsidRPr="001B776E">
        <w:rPr>
          <w:rFonts w:ascii="Calibri" w:hAnsi="Calibri" w:cs="Calibri"/>
          <w:sz w:val="22"/>
          <w:szCs w:val="22"/>
        </w:rPr>
        <w:t xml:space="preserve"> laikysenos veiksnys – sėdėjimas. Jeigu vaikas namuose neturi tinkamo stalo ir kėdės, o mokykloje baldai nepritaikyti </w:t>
      </w:r>
      <w:r w:rsidR="00D2038B">
        <w:rPr>
          <w:rFonts w:ascii="Calibri" w:hAnsi="Calibri" w:cs="Calibri"/>
          <w:sz w:val="22"/>
          <w:szCs w:val="22"/>
        </w:rPr>
        <w:t xml:space="preserve">jo </w:t>
      </w:r>
      <w:r w:rsidR="001B776E" w:rsidRPr="001B776E">
        <w:rPr>
          <w:rFonts w:ascii="Calibri" w:hAnsi="Calibri" w:cs="Calibri"/>
          <w:sz w:val="22"/>
          <w:szCs w:val="22"/>
        </w:rPr>
        <w:t xml:space="preserve">ūgiui, laikysena greitai ima blogėti. </w:t>
      </w:r>
    </w:p>
    <w:p w14:paraId="3416B35B" w14:textId="13B252A0" w:rsidR="00880481" w:rsidRDefault="001940E0" w:rsidP="001B776E">
      <w:pPr>
        <w:spacing w:after="120"/>
        <w:jc w:val="both"/>
        <w:rPr>
          <w:rFonts w:ascii="Calibri" w:hAnsi="Calibri" w:cs="Calibri"/>
          <w:sz w:val="22"/>
          <w:szCs w:val="22"/>
        </w:rPr>
      </w:pPr>
      <w:r>
        <w:rPr>
          <w:rFonts w:ascii="Calibri" w:hAnsi="Calibri" w:cs="Calibri"/>
          <w:sz w:val="22"/>
          <w:szCs w:val="22"/>
        </w:rPr>
        <w:t>„</w:t>
      </w:r>
      <w:r w:rsidR="001B776E" w:rsidRPr="001B776E">
        <w:rPr>
          <w:rFonts w:ascii="Calibri" w:hAnsi="Calibri" w:cs="Calibri"/>
          <w:sz w:val="22"/>
          <w:szCs w:val="22"/>
        </w:rPr>
        <w:t>Svarbu, kad kėdė būtų tokio aukščio, jog vaik</w:t>
      </w:r>
      <w:r w:rsidR="005056C2">
        <w:rPr>
          <w:rFonts w:ascii="Calibri" w:hAnsi="Calibri" w:cs="Calibri"/>
          <w:sz w:val="22"/>
          <w:szCs w:val="22"/>
        </w:rPr>
        <w:t>ui sėdint jo abi kojos remtųsi į žemę, o sulenkti</w:t>
      </w:r>
      <w:r w:rsidR="001B776E" w:rsidRPr="001B776E">
        <w:rPr>
          <w:rFonts w:ascii="Calibri" w:hAnsi="Calibri" w:cs="Calibri"/>
          <w:sz w:val="22"/>
          <w:szCs w:val="22"/>
        </w:rPr>
        <w:t xml:space="preserve"> keliai sudarytų 90 laipsnių kampą</w:t>
      </w:r>
      <w:r w:rsidR="005056C2">
        <w:rPr>
          <w:rFonts w:ascii="Calibri" w:hAnsi="Calibri" w:cs="Calibri"/>
          <w:sz w:val="22"/>
          <w:szCs w:val="22"/>
        </w:rPr>
        <w:t>.</w:t>
      </w:r>
      <w:r w:rsidR="00880481">
        <w:rPr>
          <w:rFonts w:ascii="Calibri" w:hAnsi="Calibri" w:cs="Calibri"/>
          <w:sz w:val="22"/>
          <w:szCs w:val="22"/>
        </w:rPr>
        <w:t xml:space="preserve"> Sėdint ant per aukštos kėdės, kojos nesiekia žemės ir nugara pamažu išsiriečia per juosmenį.</w:t>
      </w:r>
      <w:r w:rsidR="001B776E" w:rsidRPr="001B776E">
        <w:rPr>
          <w:rFonts w:ascii="Calibri" w:hAnsi="Calibri" w:cs="Calibri"/>
          <w:sz w:val="22"/>
          <w:szCs w:val="22"/>
        </w:rPr>
        <w:t xml:space="preserve"> Stalo aukštis taip pat turi būti tinkamas</w:t>
      </w:r>
      <w:r w:rsidR="002C3372">
        <w:rPr>
          <w:rFonts w:ascii="Calibri" w:hAnsi="Calibri" w:cs="Calibri"/>
          <w:sz w:val="22"/>
          <w:szCs w:val="22"/>
        </w:rPr>
        <w:t>, nes p</w:t>
      </w:r>
      <w:r w:rsidR="005056C2">
        <w:rPr>
          <w:rFonts w:ascii="Calibri" w:hAnsi="Calibri" w:cs="Calibri"/>
          <w:sz w:val="22"/>
          <w:szCs w:val="22"/>
        </w:rPr>
        <w:t xml:space="preserve">rie žemo stalo vaikas </w:t>
      </w:r>
      <w:r w:rsidR="003E4DA8">
        <w:rPr>
          <w:rFonts w:ascii="Calibri" w:hAnsi="Calibri" w:cs="Calibri"/>
          <w:sz w:val="22"/>
          <w:szCs w:val="22"/>
        </w:rPr>
        <w:t>susikūprins</w:t>
      </w:r>
      <w:r w:rsidR="005056C2">
        <w:rPr>
          <w:rFonts w:ascii="Calibri" w:hAnsi="Calibri" w:cs="Calibri"/>
          <w:sz w:val="22"/>
          <w:szCs w:val="22"/>
        </w:rPr>
        <w:t>, pasilenks į priekį</w:t>
      </w:r>
      <w:r w:rsidR="00BA4C24">
        <w:rPr>
          <w:rFonts w:ascii="Calibri" w:hAnsi="Calibri" w:cs="Calibri"/>
          <w:sz w:val="22"/>
          <w:szCs w:val="22"/>
        </w:rPr>
        <w:t xml:space="preserve">“, – pataria </w:t>
      </w:r>
      <w:r w:rsidR="00BA4C24" w:rsidRPr="006249B4">
        <w:rPr>
          <w:rFonts w:ascii="Calibri" w:hAnsi="Calibri" w:cs="Calibri"/>
          <w:sz w:val="22"/>
          <w:szCs w:val="22"/>
        </w:rPr>
        <w:t xml:space="preserve">G. </w:t>
      </w:r>
      <w:proofErr w:type="spellStart"/>
      <w:r w:rsidR="006249B4">
        <w:rPr>
          <w:rFonts w:ascii="Calibri" w:hAnsi="Calibri" w:cs="Calibri"/>
          <w:sz w:val="22"/>
          <w:szCs w:val="22"/>
        </w:rPr>
        <w:t>Lipskytė</w:t>
      </w:r>
      <w:proofErr w:type="spellEnd"/>
      <w:r w:rsidR="00BA4C24">
        <w:rPr>
          <w:rFonts w:ascii="Calibri" w:hAnsi="Calibri" w:cs="Calibri"/>
          <w:sz w:val="22"/>
          <w:szCs w:val="22"/>
        </w:rPr>
        <w:t>.</w:t>
      </w:r>
    </w:p>
    <w:p w14:paraId="62792DCA" w14:textId="334A5897" w:rsidR="00794C49" w:rsidRDefault="00695E73" w:rsidP="001B776E">
      <w:pPr>
        <w:spacing w:after="120"/>
        <w:jc w:val="both"/>
        <w:rPr>
          <w:rFonts w:ascii="Calibri" w:hAnsi="Calibri" w:cs="Calibri"/>
          <w:sz w:val="22"/>
          <w:szCs w:val="22"/>
        </w:rPr>
      </w:pPr>
      <w:r>
        <w:rPr>
          <w:rFonts w:ascii="Calibri" w:hAnsi="Calibri" w:cs="Calibri"/>
          <w:sz w:val="22"/>
          <w:szCs w:val="22"/>
        </w:rPr>
        <w:t>Taip pat svarbu parinkti tinkamą kuprinę, kad ji atitiktų vaiko ūgį</w:t>
      </w:r>
      <w:r w:rsidR="00794C49">
        <w:rPr>
          <w:rFonts w:ascii="Calibri" w:hAnsi="Calibri" w:cs="Calibri"/>
          <w:sz w:val="22"/>
          <w:szCs w:val="22"/>
        </w:rPr>
        <w:t>.</w:t>
      </w:r>
      <w:r w:rsidR="008D0C90">
        <w:rPr>
          <w:rFonts w:ascii="Calibri" w:hAnsi="Calibri" w:cs="Calibri"/>
          <w:sz w:val="22"/>
          <w:szCs w:val="22"/>
        </w:rPr>
        <w:t xml:space="preserve"> Tėvams rekomenduojama atkreipti dėmesį, ar</w:t>
      </w:r>
      <w:r w:rsidR="00651DA8">
        <w:rPr>
          <w:rFonts w:ascii="Calibri" w:hAnsi="Calibri" w:cs="Calibri"/>
          <w:sz w:val="22"/>
          <w:szCs w:val="22"/>
        </w:rPr>
        <w:t xml:space="preserve"> kasdien neš</w:t>
      </w:r>
      <w:r w:rsidR="00EB7847">
        <w:rPr>
          <w:rFonts w:ascii="Calibri" w:hAnsi="Calibri" w:cs="Calibri"/>
          <w:sz w:val="22"/>
          <w:szCs w:val="22"/>
        </w:rPr>
        <w:t>iojama</w:t>
      </w:r>
      <w:r w:rsidR="008D0C90">
        <w:rPr>
          <w:rFonts w:ascii="Calibri" w:hAnsi="Calibri" w:cs="Calibri"/>
          <w:sz w:val="22"/>
          <w:szCs w:val="22"/>
        </w:rPr>
        <w:t xml:space="preserve"> kuprinė nėra per sunki vaikui. „Jei kuprinę sunku nešti, vaikas</w:t>
      </w:r>
      <w:r w:rsidR="00BD0AED">
        <w:rPr>
          <w:rFonts w:ascii="Calibri" w:hAnsi="Calibri" w:cs="Calibri"/>
          <w:sz w:val="22"/>
          <w:szCs w:val="22"/>
        </w:rPr>
        <w:t xml:space="preserve"> taip pat pradeda kūprintis, nes taip </w:t>
      </w:r>
      <w:r w:rsidR="005A6ED0">
        <w:rPr>
          <w:rFonts w:ascii="Calibri" w:hAnsi="Calibri" w:cs="Calibri"/>
          <w:sz w:val="22"/>
          <w:szCs w:val="22"/>
        </w:rPr>
        <w:t xml:space="preserve">lengviau ją nešti, nei tiesia nugara“, – pabrėžia </w:t>
      </w:r>
      <w:proofErr w:type="spellStart"/>
      <w:r w:rsidR="005A6ED0">
        <w:rPr>
          <w:rFonts w:ascii="Calibri" w:hAnsi="Calibri" w:cs="Calibri"/>
          <w:sz w:val="22"/>
          <w:szCs w:val="22"/>
        </w:rPr>
        <w:t>kineziterapeutė</w:t>
      </w:r>
      <w:proofErr w:type="spellEnd"/>
      <w:r w:rsidR="005A6ED0">
        <w:rPr>
          <w:rFonts w:ascii="Calibri" w:hAnsi="Calibri" w:cs="Calibri"/>
          <w:sz w:val="22"/>
          <w:szCs w:val="22"/>
        </w:rPr>
        <w:t>.</w:t>
      </w:r>
    </w:p>
    <w:p w14:paraId="55C2095F" w14:textId="1CE4D9CB" w:rsidR="00BA4C24" w:rsidRDefault="005212A1" w:rsidP="001B776E">
      <w:pPr>
        <w:spacing w:after="120"/>
        <w:jc w:val="both"/>
        <w:rPr>
          <w:rFonts w:ascii="Calibri" w:hAnsi="Calibri" w:cs="Calibri"/>
          <w:sz w:val="22"/>
          <w:szCs w:val="22"/>
        </w:rPr>
      </w:pPr>
      <w:r>
        <w:rPr>
          <w:rFonts w:ascii="Calibri" w:hAnsi="Calibri" w:cs="Calibri"/>
          <w:sz w:val="22"/>
          <w:szCs w:val="22"/>
        </w:rPr>
        <w:t>Daugiau patarimų, kaip pasirinkti tinkamą kuprinę</w:t>
      </w:r>
      <w:r w:rsidR="0033779F">
        <w:rPr>
          <w:rFonts w:ascii="Calibri" w:hAnsi="Calibri" w:cs="Calibri"/>
          <w:sz w:val="22"/>
          <w:szCs w:val="22"/>
        </w:rPr>
        <w:t xml:space="preserve"> ir</w:t>
      </w:r>
      <w:r>
        <w:rPr>
          <w:rFonts w:ascii="Calibri" w:hAnsi="Calibri" w:cs="Calibri"/>
          <w:sz w:val="22"/>
          <w:szCs w:val="22"/>
        </w:rPr>
        <w:t xml:space="preserve"> palaikyti taisyklingą laikyseną</w:t>
      </w:r>
      <w:r w:rsidR="00BF1E39">
        <w:rPr>
          <w:rFonts w:ascii="Calibri" w:hAnsi="Calibri" w:cs="Calibri"/>
          <w:sz w:val="22"/>
          <w:szCs w:val="22"/>
        </w:rPr>
        <w:t>, bus galima išgirsti</w:t>
      </w:r>
      <w:r w:rsidR="00170A4F">
        <w:rPr>
          <w:rFonts w:ascii="Calibri" w:hAnsi="Calibri" w:cs="Calibri"/>
          <w:sz w:val="22"/>
          <w:szCs w:val="22"/>
        </w:rPr>
        <w:t xml:space="preserve"> Vilniaus, Klaipėdos ir Šiaulių „Akropoliuose“ vyksiančiuose renginiuose.</w:t>
      </w:r>
    </w:p>
    <w:p w14:paraId="49F838CA" w14:textId="1E3312B3" w:rsidR="007256C7" w:rsidRDefault="00170A4F" w:rsidP="007256C7">
      <w:pPr>
        <w:spacing w:after="120"/>
        <w:jc w:val="both"/>
        <w:rPr>
          <w:rFonts w:ascii="Calibri" w:hAnsi="Calibri" w:cs="Calibri"/>
          <w:sz w:val="22"/>
          <w:szCs w:val="22"/>
        </w:rPr>
      </w:pPr>
      <w:r>
        <w:rPr>
          <w:rFonts w:ascii="Calibri" w:hAnsi="Calibri" w:cs="Calibri"/>
          <w:sz w:val="22"/>
          <w:szCs w:val="22"/>
        </w:rPr>
        <w:t>„</w:t>
      </w:r>
      <w:r w:rsidR="00D34D37" w:rsidRPr="001B776E">
        <w:rPr>
          <w:rFonts w:ascii="Calibri" w:hAnsi="Calibri" w:cs="Calibri"/>
          <w:sz w:val="22"/>
          <w:szCs w:val="22"/>
        </w:rPr>
        <w:t xml:space="preserve">Kasmet </w:t>
      </w:r>
      <w:r w:rsidR="00D34D37">
        <w:rPr>
          <w:rFonts w:ascii="Calibri" w:hAnsi="Calibri" w:cs="Calibri"/>
          <w:sz w:val="22"/>
          <w:szCs w:val="22"/>
        </w:rPr>
        <w:t xml:space="preserve">sulaukiame gausaus </w:t>
      </w:r>
      <w:r w:rsidR="004F562C">
        <w:rPr>
          <w:rFonts w:ascii="Calibri" w:hAnsi="Calibri" w:cs="Calibri"/>
          <w:sz w:val="22"/>
          <w:szCs w:val="22"/>
        </w:rPr>
        <w:t>žmonių</w:t>
      </w:r>
      <w:r w:rsidR="00D34D37">
        <w:rPr>
          <w:rFonts w:ascii="Calibri" w:hAnsi="Calibri" w:cs="Calibri"/>
          <w:sz w:val="22"/>
          <w:szCs w:val="22"/>
        </w:rPr>
        <w:t xml:space="preserve"> būrio, </w:t>
      </w:r>
      <w:r w:rsidR="004F562C">
        <w:rPr>
          <w:rFonts w:ascii="Calibri" w:hAnsi="Calibri" w:cs="Calibri"/>
          <w:sz w:val="22"/>
          <w:szCs w:val="22"/>
        </w:rPr>
        <w:t xml:space="preserve">mūsų prekybos ir pramogų centruose </w:t>
      </w:r>
      <w:r w:rsidR="00D34D37">
        <w:rPr>
          <w:rFonts w:ascii="Calibri" w:hAnsi="Calibri" w:cs="Calibri"/>
          <w:sz w:val="22"/>
          <w:szCs w:val="22"/>
        </w:rPr>
        <w:t>besiruošianči</w:t>
      </w:r>
      <w:r w:rsidR="00887233">
        <w:rPr>
          <w:rFonts w:ascii="Calibri" w:hAnsi="Calibri" w:cs="Calibri"/>
          <w:sz w:val="22"/>
          <w:szCs w:val="22"/>
        </w:rPr>
        <w:t>ų</w:t>
      </w:r>
      <w:r w:rsidR="00D34D37">
        <w:rPr>
          <w:rFonts w:ascii="Calibri" w:hAnsi="Calibri" w:cs="Calibri"/>
          <w:sz w:val="22"/>
          <w:szCs w:val="22"/>
        </w:rPr>
        <w:t xml:space="preserve"> </w:t>
      </w:r>
      <w:r w:rsidR="005E5581">
        <w:rPr>
          <w:rFonts w:ascii="Calibri" w:hAnsi="Calibri" w:cs="Calibri"/>
          <w:sz w:val="22"/>
          <w:szCs w:val="22"/>
        </w:rPr>
        <w:t>naujiems mokslo metams</w:t>
      </w:r>
      <w:r w:rsidR="00D34D37">
        <w:rPr>
          <w:rFonts w:ascii="Calibri" w:hAnsi="Calibri" w:cs="Calibri"/>
          <w:sz w:val="22"/>
          <w:szCs w:val="22"/>
        </w:rPr>
        <w:t xml:space="preserve">. </w:t>
      </w:r>
      <w:r w:rsidR="004F562C">
        <w:rPr>
          <w:rFonts w:ascii="Calibri" w:hAnsi="Calibri" w:cs="Calibri"/>
          <w:sz w:val="22"/>
          <w:szCs w:val="22"/>
        </w:rPr>
        <w:t>J</w:t>
      </w:r>
      <w:r w:rsidR="00887233">
        <w:rPr>
          <w:rFonts w:ascii="Calibri" w:hAnsi="Calibri" w:cs="Calibri"/>
          <w:sz w:val="22"/>
          <w:szCs w:val="22"/>
        </w:rPr>
        <w:t>iems</w:t>
      </w:r>
      <w:r w:rsidR="00D34D37">
        <w:rPr>
          <w:rFonts w:ascii="Calibri" w:hAnsi="Calibri" w:cs="Calibri"/>
          <w:sz w:val="22"/>
          <w:szCs w:val="22"/>
        </w:rPr>
        <w:t xml:space="preserve"> </w:t>
      </w:r>
      <w:r w:rsidR="004F562C">
        <w:rPr>
          <w:rFonts w:ascii="Calibri" w:hAnsi="Calibri" w:cs="Calibri"/>
          <w:sz w:val="22"/>
          <w:szCs w:val="22"/>
        </w:rPr>
        <w:t>siūlome</w:t>
      </w:r>
      <w:r w:rsidR="00D34D37">
        <w:rPr>
          <w:rFonts w:ascii="Calibri" w:hAnsi="Calibri" w:cs="Calibri"/>
          <w:sz w:val="22"/>
          <w:szCs w:val="22"/>
        </w:rPr>
        <w:t xml:space="preserve"> ne tik platų mokyklinių prekių asortimentą – nuo kuprinės </w:t>
      </w:r>
      <w:r w:rsidR="00D34D37" w:rsidRPr="001B776E">
        <w:rPr>
          <w:rFonts w:ascii="Calibri" w:hAnsi="Calibri" w:cs="Calibri"/>
          <w:sz w:val="22"/>
          <w:szCs w:val="22"/>
        </w:rPr>
        <w:t xml:space="preserve">ar kanceliarinių priemonių iki patogios avalynės </w:t>
      </w:r>
      <w:r w:rsidR="00D34D37">
        <w:rPr>
          <w:rFonts w:ascii="Calibri" w:hAnsi="Calibri" w:cs="Calibri"/>
          <w:sz w:val="22"/>
          <w:szCs w:val="22"/>
        </w:rPr>
        <w:t>bei</w:t>
      </w:r>
      <w:r w:rsidR="00D34D37" w:rsidRPr="001B776E">
        <w:rPr>
          <w:rFonts w:ascii="Calibri" w:hAnsi="Calibri" w:cs="Calibri"/>
          <w:sz w:val="22"/>
          <w:szCs w:val="22"/>
        </w:rPr>
        <w:t xml:space="preserve"> aprangos</w:t>
      </w:r>
      <w:r w:rsidR="005E5581">
        <w:rPr>
          <w:rFonts w:ascii="Calibri" w:hAnsi="Calibri" w:cs="Calibri"/>
          <w:sz w:val="22"/>
          <w:szCs w:val="22"/>
        </w:rPr>
        <w:t>, bet ir nauding</w:t>
      </w:r>
      <w:r w:rsidR="00887233">
        <w:rPr>
          <w:rFonts w:ascii="Calibri" w:hAnsi="Calibri" w:cs="Calibri"/>
          <w:sz w:val="22"/>
          <w:szCs w:val="22"/>
        </w:rPr>
        <w:t>ų</w:t>
      </w:r>
      <w:r w:rsidR="005E5581">
        <w:rPr>
          <w:rFonts w:ascii="Calibri" w:hAnsi="Calibri" w:cs="Calibri"/>
          <w:sz w:val="22"/>
          <w:szCs w:val="22"/>
        </w:rPr>
        <w:t xml:space="preserve"> rengini</w:t>
      </w:r>
      <w:r w:rsidR="00887233">
        <w:rPr>
          <w:rFonts w:ascii="Calibri" w:hAnsi="Calibri" w:cs="Calibri"/>
          <w:sz w:val="22"/>
          <w:szCs w:val="22"/>
        </w:rPr>
        <w:t>ų</w:t>
      </w:r>
      <w:r w:rsidR="00D34D37" w:rsidRPr="001B776E">
        <w:rPr>
          <w:rFonts w:ascii="Calibri" w:hAnsi="Calibri" w:cs="Calibri"/>
          <w:sz w:val="22"/>
          <w:szCs w:val="22"/>
        </w:rPr>
        <w:t xml:space="preserve">. Šiemet </w:t>
      </w:r>
      <w:r w:rsidR="00887233">
        <w:rPr>
          <w:rFonts w:ascii="Calibri" w:hAnsi="Calibri" w:cs="Calibri"/>
          <w:sz w:val="22"/>
          <w:szCs w:val="22"/>
        </w:rPr>
        <w:t>„Akropolių“ lankytojai galės</w:t>
      </w:r>
      <w:r w:rsidR="007256C7">
        <w:rPr>
          <w:rFonts w:ascii="Calibri" w:hAnsi="Calibri" w:cs="Calibri"/>
          <w:sz w:val="22"/>
          <w:szCs w:val="22"/>
        </w:rPr>
        <w:t xml:space="preserve"> pasiklausyti </w:t>
      </w:r>
      <w:r w:rsidR="00D34D37" w:rsidRPr="001B776E">
        <w:rPr>
          <w:rFonts w:ascii="Calibri" w:hAnsi="Calibri" w:cs="Calibri"/>
          <w:sz w:val="22"/>
          <w:szCs w:val="22"/>
        </w:rPr>
        <w:t xml:space="preserve">kineziterapeutų </w:t>
      </w:r>
      <w:r w:rsidR="007256C7">
        <w:rPr>
          <w:rFonts w:ascii="Calibri" w:hAnsi="Calibri" w:cs="Calibri"/>
          <w:sz w:val="22"/>
          <w:szCs w:val="22"/>
        </w:rPr>
        <w:t>rekomendacij</w:t>
      </w:r>
      <w:r w:rsidR="00D528E5">
        <w:rPr>
          <w:rFonts w:ascii="Calibri" w:hAnsi="Calibri" w:cs="Calibri"/>
          <w:sz w:val="22"/>
          <w:szCs w:val="22"/>
        </w:rPr>
        <w:t xml:space="preserve">ų </w:t>
      </w:r>
      <w:r w:rsidR="00E44011">
        <w:rPr>
          <w:rFonts w:ascii="Calibri" w:hAnsi="Calibri" w:cs="Calibri"/>
          <w:sz w:val="22"/>
          <w:szCs w:val="22"/>
        </w:rPr>
        <w:t>ir</w:t>
      </w:r>
      <w:r w:rsidR="00D44EA9">
        <w:rPr>
          <w:rFonts w:ascii="Calibri" w:hAnsi="Calibri" w:cs="Calibri"/>
          <w:sz w:val="22"/>
          <w:szCs w:val="22"/>
        </w:rPr>
        <w:t xml:space="preserve"> pasitarti dėl </w:t>
      </w:r>
      <w:r w:rsidR="00AA6047">
        <w:rPr>
          <w:rFonts w:ascii="Calibri" w:hAnsi="Calibri" w:cs="Calibri"/>
          <w:sz w:val="22"/>
          <w:szCs w:val="22"/>
        </w:rPr>
        <w:t>tinkamos</w:t>
      </w:r>
      <w:r w:rsidR="00D44EA9">
        <w:rPr>
          <w:rFonts w:ascii="Calibri" w:hAnsi="Calibri" w:cs="Calibri"/>
          <w:sz w:val="22"/>
          <w:szCs w:val="22"/>
        </w:rPr>
        <w:t xml:space="preserve"> mokyklinės kuprinės</w:t>
      </w:r>
      <w:r w:rsidR="00C84054">
        <w:rPr>
          <w:rFonts w:ascii="Calibri" w:hAnsi="Calibri" w:cs="Calibri"/>
          <w:sz w:val="22"/>
          <w:szCs w:val="22"/>
        </w:rPr>
        <w:t xml:space="preserve"> pasirinkimo</w:t>
      </w:r>
      <w:r w:rsidR="007256C7">
        <w:rPr>
          <w:rFonts w:ascii="Calibri" w:hAnsi="Calibri" w:cs="Calibri"/>
          <w:sz w:val="22"/>
          <w:szCs w:val="22"/>
        </w:rPr>
        <w:t xml:space="preserve">“, – sako Paulius Pocius, </w:t>
      </w:r>
      <w:r w:rsidR="007256C7" w:rsidRPr="00914277">
        <w:rPr>
          <w:rFonts w:ascii="Calibri" w:hAnsi="Calibri" w:cs="Calibri"/>
          <w:sz w:val="22"/>
          <w:szCs w:val="22"/>
        </w:rPr>
        <w:t xml:space="preserve">„Akropolis Group“ </w:t>
      </w:r>
      <w:r w:rsidR="007256C7">
        <w:rPr>
          <w:rFonts w:ascii="Calibri" w:hAnsi="Calibri" w:cs="Calibri"/>
          <w:sz w:val="22"/>
          <w:szCs w:val="22"/>
        </w:rPr>
        <w:t>r</w:t>
      </w:r>
      <w:r w:rsidR="007256C7" w:rsidRPr="00914277">
        <w:rPr>
          <w:rFonts w:ascii="Calibri" w:hAnsi="Calibri" w:cs="Calibri"/>
          <w:sz w:val="22"/>
          <w:szCs w:val="22"/>
        </w:rPr>
        <w:t>inkodaros ir komunikacijos vadovas.</w:t>
      </w:r>
    </w:p>
    <w:p w14:paraId="445E91F6" w14:textId="76A77EB8" w:rsidR="00407431" w:rsidRDefault="00C84054" w:rsidP="007256C7">
      <w:pPr>
        <w:spacing w:after="120"/>
        <w:jc w:val="both"/>
        <w:rPr>
          <w:rFonts w:ascii="Calibri" w:hAnsi="Calibri" w:cs="Calibri"/>
          <w:sz w:val="22"/>
          <w:szCs w:val="22"/>
        </w:rPr>
      </w:pPr>
      <w:r w:rsidRPr="006249B4">
        <w:rPr>
          <w:rFonts w:ascii="Calibri" w:hAnsi="Calibri" w:cs="Calibri"/>
          <w:sz w:val="22"/>
          <w:szCs w:val="22"/>
        </w:rPr>
        <w:t>Renginių metu k</w:t>
      </w:r>
      <w:r w:rsidR="00407431" w:rsidRPr="006249B4">
        <w:rPr>
          <w:rFonts w:ascii="Calibri" w:hAnsi="Calibri" w:cs="Calibri"/>
          <w:sz w:val="22"/>
          <w:szCs w:val="22"/>
        </w:rPr>
        <w:t>ineziterapeutai ne tik atsakys į klausimus,</w:t>
      </w:r>
      <w:r w:rsidR="00407431" w:rsidRPr="001B776E">
        <w:rPr>
          <w:rFonts w:ascii="Calibri" w:hAnsi="Calibri" w:cs="Calibri"/>
          <w:sz w:val="22"/>
          <w:szCs w:val="22"/>
        </w:rPr>
        <w:t xml:space="preserve"> bet ir praktiškai parodys, kaip taisyklingai nešioti kuprinę, atlikti paprastus pratimus </w:t>
      </w:r>
      <w:r w:rsidR="004F562C">
        <w:rPr>
          <w:rFonts w:ascii="Calibri" w:hAnsi="Calibri" w:cs="Calibri"/>
          <w:sz w:val="22"/>
          <w:szCs w:val="22"/>
        </w:rPr>
        <w:t xml:space="preserve">laikysenai gerinti </w:t>
      </w:r>
      <w:r w:rsidR="00407431" w:rsidRPr="001B776E">
        <w:rPr>
          <w:rFonts w:ascii="Calibri" w:hAnsi="Calibri" w:cs="Calibri"/>
          <w:sz w:val="22"/>
          <w:szCs w:val="22"/>
        </w:rPr>
        <w:t xml:space="preserve">bei atpažinti pirmuosius netaisyklingos laikysenos požymius. </w:t>
      </w:r>
      <w:r w:rsidR="005C40BC">
        <w:rPr>
          <w:rFonts w:ascii="Calibri" w:hAnsi="Calibri" w:cs="Calibri"/>
          <w:sz w:val="22"/>
          <w:szCs w:val="22"/>
        </w:rPr>
        <w:t>Didžiausio knygynų tinklo</w:t>
      </w:r>
      <w:r w:rsidR="00B31433">
        <w:rPr>
          <w:rFonts w:ascii="Calibri" w:hAnsi="Calibri" w:cs="Calibri"/>
          <w:sz w:val="22"/>
          <w:szCs w:val="22"/>
        </w:rPr>
        <w:t xml:space="preserve"> Lietuvoje </w:t>
      </w:r>
      <w:r>
        <w:rPr>
          <w:rFonts w:ascii="Calibri" w:hAnsi="Calibri" w:cs="Calibri"/>
          <w:sz w:val="22"/>
          <w:szCs w:val="22"/>
        </w:rPr>
        <w:t>„</w:t>
      </w:r>
      <w:r w:rsidR="00407431" w:rsidRPr="001B776E">
        <w:rPr>
          <w:rFonts w:ascii="Calibri" w:hAnsi="Calibri" w:cs="Calibri"/>
          <w:sz w:val="22"/>
          <w:szCs w:val="22"/>
        </w:rPr>
        <w:t>P</w:t>
      </w:r>
      <w:r>
        <w:rPr>
          <w:rFonts w:ascii="Calibri" w:hAnsi="Calibri" w:cs="Calibri"/>
          <w:sz w:val="22"/>
          <w:szCs w:val="22"/>
        </w:rPr>
        <w:t>egasas“</w:t>
      </w:r>
      <w:r w:rsidR="00407431" w:rsidRPr="001B776E">
        <w:rPr>
          <w:rFonts w:ascii="Calibri" w:hAnsi="Calibri" w:cs="Calibri"/>
          <w:sz w:val="22"/>
          <w:szCs w:val="22"/>
        </w:rPr>
        <w:t xml:space="preserve"> ekspertai padės išsirinkti ergonomišką kuprinę bei kitus mokyklai </w:t>
      </w:r>
      <w:r w:rsidR="004F562C" w:rsidRPr="001B776E">
        <w:rPr>
          <w:rFonts w:ascii="Calibri" w:hAnsi="Calibri" w:cs="Calibri"/>
          <w:sz w:val="22"/>
          <w:szCs w:val="22"/>
        </w:rPr>
        <w:t xml:space="preserve">reikalingus </w:t>
      </w:r>
      <w:r w:rsidR="00407431" w:rsidRPr="001B776E">
        <w:rPr>
          <w:rFonts w:ascii="Calibri" w:hAnsi="Calibri" w:cs="Calibri"/>
          <w:sz w:val="22"/>
          <w:szCs w:val="22"/>
        </w:rPr>
        <w:t>reikmenis.</w:t>
      </w:r>
    </w:p>
    <w:p w14:paraId="4A2FCF75" w14:textId="26CF39F1" w:rsidR="00BA4C24" w:rsidRDefault="00557AF7" w:rsidP="001B776E">
      <w:pPr>
        <w:spacing w:after="120"/>
        <w:jc w:val="both"/>
        <w:rPr>
          <w:rFonts w:ascii="Calibri" w:hAnsi="Calibri" w:cs="Calibri"/>
          <w:sz w:val="22"/>
          <w:szCs w:val="22"/>
        </w:rPr>
      </w:pPr>
      <w:r>
        <w:rPr>
          <w:rFonts w:ascii="Calibri" w:hAnsi="Calibri" w:cs="Calibri"/>
          <w:sz w:val="22"/>
          <w:szCs w:val="22"/>
        </w:rPr>
        <w:t xml:space="preserve">Specialūs renginiai </w:t>
      </w:r>
      <w:r w:rsidR="00B31433">
        <w:rPr>
          <w:rFonts w:ascii="Calibri" w:hAnsi="Calibri" w:cs="Calibri"/>
          <w:sz w:val="22"/>
          <w:szCs w:val="22"/>
        </w:rPr>
        <w:t xml:space="preserve">Vilniaus, Klaipėdos ir Šiaulių „Akropoliuose“ </w:t>
      </w:r>
      <w:r>
        <w:rPr>
          <w:rFonts w:ascii="Calibri" w:hAnsi="Calibri" w:cs="Calibri"/>
          <w:sz w:val="22"/>
          <w:szCs w:val="22"/>
        </w:rPr>
        <w:t>vyks rugpjūčio 20 ir 27 dienomis</w:t>
      </w:r>
      <w:r w:rsidR="002D66B2">
        <w:rPr>
          <w:rFonts w:ascii="Calibri" w:hAnsi="Calibri" w:cs="Calibri"/>
          <w:sz w:val="22"/>
          <w:szCs w:val="22"/>
        </w:rPr>
        <w:t>, 14:30 valandą</w:t>
      </w:r>
      <w:r w:rsidR="00407431">
        <w:rPr>
          <w:rFonts w:ascii="Calibri" w:hAnsi="Calibri" w:cs="Calibri"/>
          <w:sz w:val="22"/>
          <w:szCs w:val="22"/>
        </w:rPr>
        <w:t>.</w:t>
      </w:r>
      <w:r w:rsidR="008672F1">
        <w:rPr>
          <w:rFonts w:ascii="Calibri" w:hAnsi="Calibri" w:cs="Calibri"/>
          <w:sz w:val="22"/>
          <w:szCs w:val="22"/>
        </w:rPr>
        <w:t xml:space="preserve"> </w:t>
      </w:r>
      <w:r w:rsidR="00307EC6" w:rsidRPr="001B776E">
        <w:rPr>
          <w:rFonts w:ascii="Calibri" w:hAnsi="Calibri" w:cs="Calibri"/>
          <w:sz w:val="22"/>
          <w:szCs w:val="22"/>
        </w:rPr>
        <w:t>Vilniuje</w:t>
      </w:r>
      <w:r w:rsidR="002D66B2">
        <w:rPr>
          <w:rFonts w:ascii="Calibri" w:hAnsi="Calibri" w:cs="Calibri"/>
          <w:sz w:val="22"/>
          <w:szCs w:val="22"/>
        </w:rPr>
        <w:t xml:space="preserve"> lankytojai laukiami antrame</w:t>
      </w:r>
      <w:r w:rsidR="00307EC6" w:rsidRPr="001B776E">
        <w:rPr>
          <w:rFonts w:ascii="Calibri" w:hAnsi="Calibri" w:cs="Calibri"/>
          <w:sz w:val="22"/>
          <w:szCs w:val="22"/>
        </w:rPr>
        <w:t xml:space="preserve"> aukšte</w:t>
      </w:r>
      <w:r w:rsidR="004F562C">
        <w:rPr>
          <w:rFonts w:ascii="Calibri" w:hAnsi="Calibri" w:cs="Calibri"/>
          <w:sz w:val="22"/>
          <w:szCs w:val="22"/>
        </w:rPr>
        <w:t>,</w:t>
      </w:r>
      <w:r w:rsidR="00307EC6" w:rsidRPr="001B776E">
        <w:rPr>
          <w:rFonts w:ascii="Calibri" w:hAnsi="Calibri" w:cs="Calibri"/>
          <w:sz w:val="22"/>
          <w:szCs w:val="22"/>
        </w:rPr>
        <w:t xml:space="preserve"> prie knygyno </w:t>
      </w:r>
      <w:r w:rsidR="002D66B2">
        <w:rPr>
          <w:rFonts w:ascii="Calibri" w:hAnsi="Calibri" w:cs="Calibri"/>
          <w:sz w:val="22"/>
          <w:szCs w:val="22"/>
        </w:rPr>
        <w:t>„</w:t>
      </w:r>
      <w:r w:rsidR="00307EC6" w:rsidRPr="001B776E">
        <w:rPr>
          <w:rFonts w:ascii="Calibri" w:hAnsi="Calibri" w:cs="Calibri"/>
          <w:sz w:val="22"/>
          <w:szCs w:val="22"/>
        </w:rPr>
        <w:t>P</w:t>
      </w:r>
      <w:r w:rsidR="002D66B2">
        <w:rPr>
          <w:rFonts w:ascii="Calibri" w:hAnsi="Calibri" w:cs="Calibri"/>
          <w:sz w:val="22"/>
          <w:szCs w:val="22"/>
        </w:rPr>
        <w:t>egasas“</w:t>
      </w:r>
      <w:r w:rsidR="00307EC6" w:rsidRPr="001B776E">
        <w:rPr>
          <w:rFonts w:ascii="Calibri" w:hAnsi="Calibri" w:cs="Calibri"/>
          <w:sz w:val="22"/>
          <w:szCs w:val="22"/>
        </w:rPr>
        <w:t xml:space="preserve">, Klaipėdoje – alėjoje prie </w:t>
      </w:r>
      <w:r w:rsidR="002D66B2">
        <w:rPr>
          <w:rFonts w:ascii="Calibri" w:hAnsi="Calibri" w:cs="Calibri"/>
          <w:sz w:val="22"/>
          <w:szCs w:val="22"/>
        </w:rPr>
        <w:t>„</w:t>
      </w:r>
      <w:r w:rsidR="00307EC6" w:rsidRPr="001B776E">
        <w:rPr>
          <w:rFonts w:ascii="Calibri" w:hAnsi="Calibri" w:cs="Calibri"/>
          <w:sz w:val="22"/>
          <w:szCs w:val="22"/>
        </w:rPr>
        <w:t>P</w:t>
      </w:r>
      <w:r w:rsidR="002D66B2">
        <w:rPr>
          <w:rFonts w:ascii="Calibri" w:hAnsi="Calibri" w:cs="Calibri"/>
          <w:sz w:val="22"/>
          <w:szCs w:val="22"/>
        </w:rPr>
        <w:t>egaso“</w:t>
      </w:r>
      <w:r w:rsidR="00307EC6" w:rsidRPr="001B776E">
        <w:rPr>
          <w:rFonts w:ascii="Calibri" w:hAnsi="Calibri" w:cs="Calibri"/>
          <w:sz w:val="22"/>
          <w:szCs w:val="22"/>
        </w:rPr>
        <w:t xml:space="preserve">, o Šiauliuose – </w:t>
      </w:r>
      <w:r w:rsidR="002D66B2">
        <w:rPr>
          <w:rFonts w:ascii="Calibri" w:hAnsi="Calibri" w:cs="Calibri"/>
          <w:sz w:val="22"/>
          <w:szCs w:val="22"/>
        </w:rPr>
        <w:t>antrame</w:t>
      </w:r>
      <w:r w:rsidR="00307EC6" w:rsidRPr="001B776E">
        <w:rPr>
          <w:rFonts w:ascii="Calibri" w:hAnsi="Calibri" w:cs="Calibri"/>
          <w:sz w:val="22"/>
          <w:szCs w:val="22"/>
        </w:rPr>
        <w:t xml:space="preserve"> aukšte</w:t>
      </w:r>
      <w:r w:rsidR="004F562C">
        <w:rPr>
          <w:rFonts w:ascii="Calibri" w:hAnsi="Calibri" w:cs="Calibri"/>
          <w:sz w:val="22"/>
          <w:szCs w:val="22"/>
        </w:rPr>
        <w:t>,</w:t>
      </w:r>
      <w:r w:rsidR="00307EC6" w:rsidRPr="001B776E">
        <w:rPr>
          <w:rFonts w:ascii="Calibri" w:hAnsi="Calibri" w:cs="Calibri"/>
          <w:sz w:val="22"/>
          <w:szCs w:val="22"/>
        </w:rPr>
        <w:t xml:space="preserve"> prie „</w:t>
      </w:r>
      <w:proofErr w:type="spellStart"/>
      <w:r w:rsidR="00307EC6" w:rsidRPr="001B776E">
        <w:rPr>
          <w:rFonts w:ascii="Calibri" w:hAnsi="Calibri" w:cs="Calibri"/>
          <w:sz w:val="22"/>
          <w:szCs w:val="22"/>
        </w:rPr>
        <w:t>Can</w:t>
      </w:r>
      <w:proofErr w:type="spellEnd"/>
      <w:r w:rsidR="00307EC6" w:rsidRPr="001B776E">
        <w:rPr>
          <w:rFonts w:ascii="Calibri" w:hAnsi="Calibri" w:cs="Calibri"/>
          <w:sz w:val="22"/>
          <w:szCs w:val="22"/>
        </w:rPr>
        <w:t xml:space="preserve"> </w:t>
      </w:r>
      <w:proofErr w:type="spellStart"/>
      <w:r w:rsidR="00307EC6" w:rsidRPr="001B776E">
        <w:rPr>
          <w:rFonts w:ascii="Calibri" w:hAnsi="Calibri" w:cs="Calibri"/>
          <w:sz w:val="22"/>
          <w:szCs w:val="22"/>
        </w:rPr>
        <w:t>Can</w:t>
      </w:r>
      <w:proofErr w:type="spellEnd"/>
      <w:r w:rsidR="00307EC6" w:rsidRPr="001B776E">
        <w:rPr>
          <w:rFonts w:ascii="Calibri" w:hAnsi="Calibri" w:cs="Calibri"/>
          <w:sz w:val="22"/>
          <w:szCs w:val="22"/>
        </w:rPr>
        <w:t xml:space="preserve"> Pizza“. </w:t>
      </w:r>
      <w:r w:rsidR="006249B4">
        <w:rPr>
          <w:rFonts w:ascii="Calibri" w:hAnsi="Calibri" w:cs="Calibri"/>
          <w:sz w:val="22"/>
          <w:szCs w:val="22"/>
        </w:rPr>
        <w:t>Renginių partneris – „</w:t>
      </w:r>
      <w:proofErr w:type="spellStart"/>
      <w:r w:rsidR="006249B4">
        <w:rPr>
          <w:rFonts w:ascii="Calibri" w:hAnsi="Calibri" w:cs="Calibri"/>
          <w:sz w:val="22"/>
          <w:szCs w:val="22"/>
        </w:rPr>
        <w:t>Affidea</w:t>
      </w:r>
      <w:proofErr w:type="spellEnd"/>
      <w:r w:rsidR="006249B4">
        <w:rPr>
          <w:rFonts w:ascii="Calibri" w:hAnsi="Calibri" w:cs="Calibri"/>
          <w:sz w:val="22"/>
          <w:szCs w:val="22"/>
        </w:rPr>
        <w:t xml:space="preserve"> Lietuva“.</w:t>
      </w:r>
    </w:p>
    <w:p w14:paraId="095642E3" w14:textId="43760798" w:rsidR="002D66B2" w:rsidRPr="00B05CE7" w:rsidRDefault="00B05CE7" w:rsidP="001B776E">
      <w:pPr>
        <w:spacing w:after="120"/>
        <w:jc w:val="both"/>
        <w:rPr>
          <w:rFonts w:ascii="Calibri" w:hAnsi="Calibri" w:cs="Calibri"/>
          <w:b/>
          <w:bCs/>
          <w:sz w:val="22"/>
          <w:szCs w:val="22"/>
        </w:rPr>
      </w:pPr>
      <w:r w:rsidRPr="00B05CE7">
        <w:rPr>
          <w:rFonts w:ascii="Calibri" w:hAnsi="Calibri" w:cs="Calibri"/>
          <w:b/>
          <w:bCs/>
          <w:sz w:val="22"/>
          <w:szCs w:val="22"/>
        </w:rPr>
        <w:t>Per maži batai taip pat gali pakenkti</w:t>
      </w:r>
    </w:p>
    <w:p w14:paraId="73348C56" w14:textId="756AA69E" w:rsidR="00BA4C24" w:rsidRDefault="00B05CE7" w:rsidP="001B776E">
      <w:pPr>
        <w:spacing w:after="120"/>
        <w:jc w:val="both"/>
        <w:rPr>
          <w:rFonts w:ascii="Calibri" w:hAnsi="Calibri" w:cs="Calibri"/>
          <w:sz w:val="22"/>
          <w:szCs w:val="22"/>
        </w:rPr>
      </w:pPr>
      <w:proofErr w:type="spellStart"/>
      <w:r>
        <w:rPr>
          <w:rFonts w:ascii="Calibri" w:hAnsi="Calibri" w:cs="Calibri"/>
          <w:sz w:val="22"/>
          <w:szCs w:val="22"/>
        </w:rPr>
        <w:t>Kineziteraeputė</w:t>
      </w:r>
      <w:proofErr w:type="spellEnd"/>
      <w:r>
        <w:rPr>
          <w:rFonts w:ascii="Calibri" w:hAnsi="Calibri" w:cs="Calibri"/>
          <w:sz w:val="22"/>
          <w:szCs w:val="22"/>
        </w:rPr>
        <w:t xml:space="preserve"> </w:t>
      </w:r>
      <w:r w:rsidRPr="006249B4">
        <w:rPr>
          <w:rFonts w:ascii="Calibri" w:hAnsi="Calibri" w:cs="Calibri"/>
          <w:sz w:val="22"/>
          <w:szCs w:val="22"/>
        </w:rPr>
        <w:t xml:space="preserve">G. </w:t>
      </w:r>
      <w:proofErr w:type="spellStart"/>
      <w:r w:rsidR="006249B4" w:rsidRPr="006249B4">
        <w:rPr>
          <w:rFonts w:ascii="Calibri" w:hAnsi="Calibri" w:cs="Calibri"/>
          <w:sz w:val="22"/>
          <w:szCs w:val="22"/>
        </w:rPr>
        <w:t>Lipskytė</w:t>
      </w:r>
      <w:proofErr w:type="spellEnd"/>
      <w:r>
        <w:rPr>
          <w:rFonts w:ascii="Calibri" w:hAnsi="Calibri" w:cs="Calibri"/>
          <w:sz w:val="22"/>
          <w:szCs w:val="22"/>
        </w:rPr>
        <w:t xml:space="preserve"> atkreipia dėmesį, kad vaikų laikysenai bei sveikatai gali pakenkti ir netinkamai parinkta avalynė.</w:t>
      </w:r>
    </w:p>
    <w:p w14:paraId="1B832558" w14:textId="0CBC4DE5" w:rsidR="00EE1D80" w:rsidRDefault="00B05CE7" w:rsidP="001B776E">
      <w:pPr>
        <w:spacing w:after="120"/>
        <w:jc w:val="both"/>
        <w:rPr>
          <w:rFonts w:ascii="Calibri" w:hAnsi="Calibri" w:cs="Calibri"/>
          <w:sz w:val="22"/>
          <w:szCs w:val="22"/>
        </w:rPr>
      </w:pPr>
      <w:r>
        <w:rPr>
          <w:rFonts w:ascii="Calibri" w:hAnsi="Calibri" w:cs="Calibri"/>
          <w:sz w:val="22"/>
          <w:szCs w:val="22"/>
        </w:rPr>
        <w:t>„</w:t>
      </w:r>
      <w:r w:rsidR="00C96ED1">
        <w:rPr>
          <w:rFonts w:ascii="Calibri" w:hAnsi="Calibri" w:cs="Calibri"/>
          <w:sz w:val="22"/>
          <w:szCs w:val="22"/>
        </w:rPr>
        <w:t xml:space="preserve">Didžiąją laiko dalį </w:t>
      </w:r>
      <w:r w:rsidR="005C0FCD">
        <w:rPr>
          <w:rFonts w:ascii="Calibri" w:hAnsi="Calibri" w:cs="Calibri"/>
          <w:sz w:val="22"/>
          <w:szCs w:val="22"/>
        </w:rPr>
        <w:t>vaikai praleidžia su batais – eina į mokyklą</w:t>
      </w:r>
      <w:r w:rsidR="004E77B9">
        <w:rPr>
          <w:rFonts w:ascii="Calibri" w:hAnsi="Calibri" w:cs="Calibri"/>
          <w:sz w:val="22"/>
          <w:szCs w:val="22"/>
        </w:rPr>
        <w:t xml:space="preserve"> ir namo, žaidžia ir bėgioja, tad batų </w:t>
      </w:r>
      <w:proofErr w:type="spellStart"/>
      <w:r w:rsidR="004E77B9">
        <w:rPr>
          <w:rFonts w:ascii="Calibri" w:hAnsi="Calibri" w:cs="Calibri"/>
          <w:sz w:val="22"/>
          <w:szCs w:val="22"/>
        </w:rPr>
        <w:t>ergonomiškumas</w:t>
      </w:r>
      <w:proofErr w:type="spellEnd"/>
      <w:r w:rsidR="004E77B9">
        <w:rPr>
          <w:rFonts w:ascii="Calibri" w:hAnsi="Calibri" w:cs="Calibri"/>
          <w:sz w:val="22"/>
          <w:szCs w:val="22"/>
        </w:rPr>
        <w:t xml:space="preserve"> itin svarbus. Renkant naujus batus svarbu atkreipti dėmesį, kad jų</w:t>
      </w:r>
      <w:r w:rsidR="00475A81">
        <w:rPr>
          <w:rFonts w:ascii="Calibri" w:hAnsi="Calibri" w:cs="Calibri"/>
          <w:sz w:val="22"/>
          <w:szCs w:val="22"/>
        </w:rPr>
        <w:t xml:space="preserve"> padas būtų minkštas, o ne kietas, </w:t>
      </w:r>
      <w:r w:rsidR="006F36FB">
        <w:rPr>
          <w:rFonts w:ascii="Calibri" w:hAnsi="Calibri" w:cs="Calibri"/>
          <w:sz w:val="22"/>
          <w:szCs w:val="22"/>
        </w:rPr>
        <w:t>bato vidpadis turi atitikti</w:t>
      </w:r>
      <w:r w:rsidR="00F95F35">
        <w:rPr>
          <w:rFonts w:ascii="Calibri" w:hAnsi="Calibri" w:cs="Calibri"/>
          <w:sz w:val="22"/>
          <w:szCs w:val="22"/>
        </w:rPr>
        <w:t xml:space="preserve"> taisyklingą</w:t>
      </w:r>
      <w:r w:rsidR="006F36FB">
        <w:rPr>
          <w:rFonts w:ascii="Calibri" w:hAnsi="Calibri" w:cs="Calibri"/>
          <w:sz w:val="22"/>
          <w:szCs w:val="22"/>
        </w:rPr>
        <w:t xml:space="preserve"> pėdos</w:t>
      </w:r>
      <w:r w:rsidR="00F95F35">
        <w:rPr>
          <w:rFonts w:ascii="Calibri" w:hAnsi="Calibri" w:cs="Calibri"/>
          <w:sz w:val="22"/>
          <w:szCs w:val="22"/>
        </w:rPr>
        <w:t xml:space="preserve"> formą. Pavyzdžiui, vaikštant su lygaus</w:t>
      </w:r>
      <w:r w:rsidR="009339BD">
        <w:rPr>
          <w:rFonts w:ascii="Calibri" w:hAnsi="Calibri" w:cs="Calibri"/>
          <w:sz w:val="22"/>
          <w:szCs w:val="22"/>
        </w:rPr>
        <w:t xml:space="preserve"> </w:t>
      </w:r>
      <w:r w:rsidR="009339BD">
        <w:rPr>
          <w:rFonts w:ascii="Calibri" w:hAnsi="Calibri" w:cs="Calibri"/>
          <w:sz w:val="22"/>
          <w:szCs w:val="22"/>
        </w:rPr>
        <w:lastRenderedPageBreak/>
        <w:t xml:space="preserve">ir kieto pado batais, </w:t>
      </w:r>
      <w:r w:rsidR="00567FA3">
        <w:rPr>
          <w:rFonts w:ascii="Calibri" w:hAnsi="Calibri" w:cs="Calibri"/>
          <w:sz w:val="22"/>
          <w:szCs w:val="22"/>
        </w:rPr>
        <w:t xml:space="preserve">ilgainiui </w:t>
      </w:r>
      <w:r w:rsidR="009339BD">
        <w:rPr>
          <w:rFonts w:ascii="Calibri" w:hAnsi="Calibri" w:cs="Calibri"/>
          <w:sz w:val="22"/>
          <w:szCs w:val="22"/>
        </w:rPr>
        <w:t>pradeda skaudėti pėdas ir juosmenį. Taip pat</w:t>
      </w:r>
      <w:r w:rsidR="00EE1D80">
        <w:rPr>
          <w:rFonts w:ascii="Calibri" w:hAnsi="Calibri" w:cs="Calibri"/>
          <w:sz w:val="22"/>
          <w:szCs w:val="22"/>
        </w:rPr>
        <w:t xml:space="preserve"> batų priekis turi būti platesnis, kad kojų pirštai turėtų pakankamai vietos judėti ir nebūtų suspausti – antraip gali kilti pėdų deformacijos“, – sako </w:t>
      </w:r>
      <w:r w:rsidR="004F562C">
        <w:rPr>
          <w:rFonts w:ascii="Calibri" w:hAnsi="Calibri" w:cs="Calibri"/>
          <w:sz w:val="22"/>
          <w:szCs w:val="22"/>
        </w:rPr>
        <w:t>specialistė</w:t>
      </w:r>
      <w:r w:rsidR="00EE1D80">
        <w:rPr>
          <w:rFonts w:ascii="Calibri" w:hAnsi="Calibri" w:cs="Calibri"/>
          <w:sz w:val="22"/>
          <w:szCs w:val="22"/>
        </w:rPr>
        <w:t>.</w:t>
      </w:r>
    </w:p>
    <w:p w14:paraId="078F6187" w14:textId="73A39587" w:rsidR="00DB7A63" w:rsidRDefault="00EE1D80" w:rsidP="001B776E">
      <w:pPr>
        <w:spacing w:after="120"/>
        <w:jc w:val="both"/>
        <w:rPr>
          <w:rFonts w:ascii="Calibri" w:hAnsi="Calibri" w:cs="Calibri"/>
          <w:sz w:val="22"/>
          <w:szCs w:val="22"/>
        </w:rPr>
      </w:pPr>
      <w:r>
        <w:rPr>
          <w:rFonts w:ascii="Calibri" w:hAnsi="Calibri" w:cs="Calibri"/>
          <w:sz w:val="22"/>
          <w:szCs w:val="22"/>
        </w:rPr>
        <w:t>Pasak jos,</w:t>
      </w:r>
      <w:r w:rsidR="00081C76">
        <w:rPr>
          <w:rFonts w:ascii="Calibri" w:hAnsi="Calibri" w:cs="Calibri"/>
          <w:sz w:val="22"/>
          <w:szCs w:val="22"/>
        </w:rPr>
        <w:t xml:space="preserve"> vaikų laikysenai</w:t>
      </w:r>
      <w:r w:rsidR="009425E0">
        <w:rPr>
          <w:rFonts w:ascii="Calibri" w:hAnsi="Calibri" w:cs="Calibri"/>
          <w:sz w:val="22"/>
          <w:szCs w:val="22"/>
        </w:rPr>
        <w:t xml:space="preserve"> gali pakenkti ir išmanieji įrenginiai, jei jie naudojami sėdint netaisyklingai</w:t>
      </w:r>
      <w:r w:rsidR="00FF04CD">
        <w:rPr>
          <w:rFonts w:ascii="Calibri" w:hAnsi="Calibri" w:cs="Calibri"/>
          <w:sz w:val="22"/>
          <w:szCs w:val="22"/>
        </w:rPr>
        <w:t>: „Dažnai telefonas laikomas bambos lygyje, o galva – palinkusi į priekį. Nors ir atrodo, kad sėdime patogiai</w:t>
      </w:r>
      <w:r w:rsidR="00DB7A63">
        <w:rPr>
          <w:rFonts w:ascii="Calibri" w:hAnsi="Calibri" w:cs="Calibri"/>
          <w:sz w:val="22"/>
          <w:szCs w:val="22"/>
        </w:rPr>
        <w:t xml:space="preserve"> ir atsipalaidavę</w:t>
      </w:r>
      <w:r w:rsidR="002B5BC2">
        <w:rPr>
          <w:rFonts w:ascii="Calibri" w:hAnsi="Calibri" w:cs="Calibri"/>
          <w:sz w:val="22"/>
          <w:szCs w:val="22"/>
        </w:rPr>
        <w:t xml:space="preserve">, </w:t>
      </w:r>
      <w:r w:rsidR="00DB7A63">
        <w:rPr>
          <w:rFonts w:ascii="Calibri" w:hAnsi="Calibri" w:cs="Calibri"/>
          <w:sz w:val="22"/>
          <w:szCs w:val="22"/>
        </w:rPr>
        <w:t>tokia laikysena taip pat</w:t>
      </w:r>
      <w:r w:rsidR="002B5BC2">
        <w:rPr>
          <w:rFonts w:ascii="Calibri" w:hAnsi="Calibri" w:cs="Calibri"/>
          <w:sz w:val="22"/>
          <w:szCs w:val="22"/>
        </w:rPr>
        <w:t xml:space="preserve"> gali sukelti skausmus tiek kaklo, tiek nugaros srityje.“</w:t>
      </w:r>
    </w:p>
    <w:p w14:paraId="57C613B7" w14:textId="77777777" w:rsidR="006E44F5" w:rsidRDefault="001B776E" w:rsidP="001B776E">
      <w:pPr>
        <w:spacing w:after="120"/>
        <w:jc w:val="both"/>
        <w:rPr>
          <w:rFonts w:ascii="Calibri" w:hAnsi="Calibri" w:cs="Calibri"/>
          <w:sz w:val="22"/>
          <w:szCs w:val="22"/>
        </w:rPr>
      </w:pPr>
      <w:r w:rsidRPr="001B776E">
        <w:rPr>
          <w:rFonts w:ascii="Calibri" w:hAnsi="Calibri" w:cs="Calibri"/>
          <w:sz w:val="22"/>
          <w:szCs w:val="22"/>
        </w:rPr>
        <w:t xml:space="preserve">Neretai tėvai </w:t>
      </w:r>
      <w:r w:rsidR="00DB7A63">
        <w:rPr>
          <w:rFonts w:ascii="Calibri" w:hAnsi="Calibri" w:cs="Calibri"/>
          <w:sz w:val="22"/>
          <w:szCs w:val="22"/>
        </w:rPr>
        <w:t xml:space="preserve">ir globėjai </w:t>
      </w:r>
      <w:r w:rsidRPr="001B776E">
        <w:rPr>
          <w:rFonts w:ascii="Calibri" w:hAnsi="Calibri" w:cs="Calibri"/>
          <w:sz w:val="22"/>
          <w:szCs w:val="22"/>
        </w:rPr>
        <w:t xml:space="preserve">bando padėti vaikui taisyti laikyseną specialiomis petnešomis, dar vadinamais „voriukais“, tačiau </w:t>
      </w:r>
      <w:proofErr w:type="spellStart"/>
      <w:r w:rsidRPr="001B776E">
        <w:rPr>
          <w:rFonts w:ascii="Calibri" w:hAnsi="Calibri" w:cs="Calibri"/>
          <w:sz w:val="22"/>
          <w:szCs w:val="22"/>
        </w:rPr>
        <w:t>kineziterapeutė</w:t>
      </w:r>
      <w:proofErr w:type="spellEnd"/>
      <w:r w:rsidRPr="001B776E">
        <w:rPr>
          <w:rFonts w:ascii="Calibri" w:hAnsi="Calibri" w:cs="Calibri"/>
          <w:sz w:val="22"/>
          <w:szCs w:val="22"/>
        </w:rPr>
        <w:t xml:space="preserve"> sako – tai meškos paslauga. </w:t>
      </w:r>
    </w:p>
    <w:p w14:paraId="52ABEED1" w14:textId="3A0F9814" w:rsidR="007E639D" w:rsidRDefault="006E44F5" w:rsidP="001B776E">
      <w:pPr>
        <w:spacing w:after="120"/>
        <w:jc w:val="both"/>
        <w:rPr>
          <w:rFonts w:ascii="Calibri" w:hAnsi="Calibri" w:cs="Calibri"/>
          <w:sz w:val="22"/>
          <w:szCs w:val="22"/>
        </w:rPr>
      </w:pPr>
      <w:r>
        <w:rPr>
          <w:rFonts w:ascii="Calibri" w:hAnsi="Calibri" w:cs="Calibri"/>
          <w:sz w:val="22"/>
          <w:szCs w:val="22"/>
        </w:rPr>
        <w:t>„</w:t>
      </w:r>
      <w:r w:rsidR="001B776E" w:rsidRPr="001B776E">
        <w:rPr>
          <w:rFonts w:ascii="Calibri" w:hAnsi="Calibri" w:cs="Calibri"/>
          <w:sz w:val="22"/>
          <w:szCs w:val="22"/>
        </w:rPr>
        <w:t>Petnešos prilaiko pečius, bet</w:t>
      </w:r>
      <w:r>
        <w:rPr>
          <w:rFonts w:ascii="Calibri" w:hAnsi="Calibri" w:cs="Calibri"/>
          <w:sz w:val="22"/>
          <w:szCs w:val="22"/>
        </w:rPr>
        <w:t xml:space="preserve"> tuo metu</w:t>
      </w:r>
      <w:r w:rsidR="001B776E" w:rsidRPr="001B776E">
        <w:rPr>
          <w:rFonts w:ascii="Calibri" w:hAnsi="Calibri" w:cs="Calibri"/>
          <w:sz w:val="22"/>
          <w:szCs w:val="22"/>
        </w:rPr>
        <w:t xml:space="preserve"> raumenys nedirba</w:t>
      </w:r>
      <w:r>
        <w:rPr>
          <w:rFonts w:ascii="Calibri" w:hAnsi="Calibri" w:cs="Calibri"/>
          <w:sz w:val="22"/>
          <w:szCs w:val="22"/>
        </w:rPr>
        <w:t>. Ta</w:t>
      </w:r>
      <w:r w:rsidR="001B776E" w:rsidRPr="001B776E">
        <w:rPr>
          <w:rFonts w:ascii="Calibri" w:hAnsi="Calibri" w:cs="Calibri"/>
          <w:sz w:val="22"/>
          <w:szCs w:val="22"/>
        </w:rPr>
        <w:t xml:space="preserve">i reiškia, kad ilgainiui problema gali tik gilėti. </w:t>
      </w:r>
      <w:r w:rsidR="006D3BF6">
        <w:rPr>
          <w:rFonts w:ascii="Calibri" w:hAnsi="Calibri" w:cs="Calibri"/>
          <w:sz w:val="22"/>
          <w:szCs w:val="22"/>
        </w:rPr>
        <w:t>Geriausia laikyseną stiprinti</w:t>
      </w:r>
      <w:r w:rsidR="00E772CE">
        <w:rPr>
          <w:rFonts w:ascii="Calibri" w:hAnsi="Calibri" w:cs="Calibri"/>
          <w:sz w:val="22"/>
          <w:szCs w:val="22"/>
        </w:rPr>
        <w:t xml:space="preserve"> sportuojant ir atliekant</w:t>
      </w:r>
      <w:r w:rsidR="006D3BF6">
        <w:rPr>
          <w:rFonts w:ascii="Calibri" w:hAnsi="Calibri" w:cs="Calibri"/>
          <w:sz w:val="22"/>
          <w:szCs w:val="22"/>
        </w:rPr>
        <w:t xml:space="preserve"> tempimo </w:t>
      </w:r>
      <w:r w:rsidR="00216EEC">
        <w:rPr>
          <w:rFonts w:ascii="Calibri" w:hAnsi="Calibri" w:cs="Calibri"/>
          <w:sz w:val="22"/>
          <w:szCs w:val="22"/>
        </w:rPr>
        <w:t>pratim</w:t>
      </w:r>
      <w:r w:rsidR="00E772CE">
        <w:rPr>
          <w:rFonts w:ascii="Calibri" w:hAnsi="Calibri" w:cs="Calibri"/>
          <w:sz w:val="22"/>
          <w:szCs w:val="22"/>
        </w:rPr>
        <w:t>u</w:t>
      </w:r>
      <w:r w:rsidR="00216EEC">
        <w:rPr>
          <w:rFonts w:ascii="Calibri" w:hAnsi="Calibri" w:cs="Calibri"/>
          <w:sz w:val="22"/>
          <w:szCs w:val="22"/>
        </w:rPr>
        <w:t>s pečių</w:t>
      </w:r>
      <w:r w:rsidR="00CE48F7">
        <w:rPr>
          <w:rFonts w:ascii="Calibri" w:hAnsi="Calibri" w:cs="Calibri"/>
          <w:sz w:val="22"/>
          <w:szCs w:val="22"/>
        </w:rPr>
        <w:t xml:space="preserve"> juostai, krūtinės ir nugaros raumenims. Jei kyla abejonių dėl vaiko laikysenos, visada galima pasikonsultuoti su kineziterapeutais</w:t>
      </w:r>
      <w:r w:rsidR="00E772CE">
        <w:rPr>
          <w:rFonts w:ascii="Calibri" w:hAnsi="Calibri" w:cs="Calibri"/>
          <w:sz w:val="22"/>
          <w:szCs w:val="22"/>
        </w:rPr>
        <w:t xml:space="preserve">, kurie parinks konkrečiai problemai </w:t>
      </w:r>
      <w:r w:rsidR="004F562C">
        <w:rPr>
          <w:rFonts w:ascii="Calibri" w:hAnsi="Calibri" w:cs="Calibri"/>
          <w:sz w:val="22"/>
          <w:szCs w:val="22"/>
        </w:rPr>
        <w:t xml:space="preserve">spręsti </w:t>
      </w:r>
      <w:r w:rsidR="00E772CE">
        <w:rPr>
          <w:rFonts w:ascii="Calibri" w:hAnsi="Calibri" w:cs="Calibri"/>
          <w:sz w:val="22"/>
          <w:szCs w:val="22"/>
        </w:rPr>
        <w:t xml:space="preserve">skirtus pratimus“, – sako </w:t>
      </w:r>
      <w:r w:rsidR="00E772CE" w:rsidRPr="006249B4">
        <w:rPr>
          <w:rFonts w:ascii="Calibri" w:hAnsi="Calibri" w:cs="Calibri"/>
          <w:sz w:val="22"/>
          <w:szCs w:val="22"/>
        </w:rPr>
        <w:t xml:space="preserve">G. </w:t>
      </w:r>
      <w:proofErr w:type="spellStart"/>
      <w:r w:rsidR="006249B4" w:rsidRPr="006249B4">
        <w:rPr>
          <w:rFonts w:ascii="Calibri" w:hAnsi="Calibri" w:cs="Calibri"/>
          <w:sz w:val="22"/>
          <w:szCs w:val="22"/>
        </w:rPr>
        <w:t>Lipskytė</w:t>
      </w:r>
      <w:proofErr w:type="spellEnd"/>
      <w:r w:rsidR="00E772CE" w:rsidRPr="006249B4">
        <w:rPr>
          <w:rFonts w:ascii="Calibri" w:hAnsi="Calibri" w:cs="Calibri"/>
          <w:sz w:val="22"/>
          <w:szCs w:val="22"/>
        </w:rPr>
        <w:t>.</w:t>
      </w:r>
    </w:p>
    <w:p w14:paraId="56D74591" w14:textId="77777777" w:rsidR="00E772CE" w:rsidRPr="001B776E" w:rsidRDefault="00E772CE" w:rsidP="00151084">
      <w:pPr>
        <w:spacing w:after="120"/>
        <w:jc w:val="both"/>
        <w:rPr>
          <w:rFonts w:ascii="Calibri" w:hAnsi="Calibri" w:cs="Calibri"/>
          <w:sz w:val="22"/>
          <w:szCs w:val="22"/>
        </w:rPr>
      </w:pP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4F562C">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DD7C" w14:textId="77777777" w:rsidR="0029170C" w:rsidRDefault="0029170C" w:rsidP="00A56C3E">
      <w:r>
        <w:separator/>
      </w:r>
    </w:p>
  </w:endnote>
  <w:endnote w:type="continuationSeparator" w:id="0">
    <w:p w14:paraId="6B769CB8" w14:textId="77777777" w:rsidR="0029170C" w:rsidRDefault="0029170C"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5F15E" w14:textId="77777777" w:rsidR="0029170C" w:rsidRDefault="0029170C" w:rsidP="00A56C3E">
      <w:r>
        <w:separator/>
      </w:r>
    </w:p>
  </w:footnote>
  <w:footnote w:type="continuationSeparator" w:id="0">
    <w:p w14:paraId="30DE57AD" w14:textId="77777777" w:rsidR="0029170C" w:rsidRDefault="0029170C"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60EBA275" w:rsidR="00AF14A7" w:rsidRDefault="00CF6DB4">
    <w:pPr>
      <w:pStyle w:val="Header"/>
    </w:pPr>
    <w:r>
      <w:tab/>
    </w:r>
    <w:r>
      <w:tab/>
      <w:t>202</w:t>
    </w:r>
    <w:r w:rsidR="005C24DE">
      <w:t>5</w:t>
    </w:r>
    <w:r>
      <w:t xml:space="preserve"> m. </w:t>
    </w:r>
    <w:r w:rsidR="0099739E">
      <w:t>rugpjūčio</w:t>
    </w:r>
    <w:r w:rsidR="000A6CC4">
      <w:t xml:space="preserve"> </w:t>
    </w:r>
    <w:r w:rsidR="00F23993">
      <w:t>19</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2"/>
  </w:num>
  <w:num w:numId="2" w16cid:durableId="1337224409">
    <w:abstractNumId w:val="5"/>
  </w:num>
  <w:num w:numId="3" w16cid:durableId="961572990">
    <w:abstractNumId w:val="4"/>
  </w:num>
  <w:num w:numId="4" w16cid:durableId="96557666">
    <w:abstractNumId w:val="1"/>
  </w:num>
  <w:num w:numId="5" w16cid:durableId="1215897538">
    <w:abstractNumId w:val="3"/>
  </w:num>
  <w:num w:numId="6" w16cid:durableId="135287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033D"/>
    <w:rsid w:val="00001260"/>
    <w:rsid w:val="00010723"/>
    <w:rsid w:val="000139C6"/>
    <w:rsid w:val="00015383"/>
    <w:rsid w:val="00017BEB"/>
    <w:rsid w:val="000205A9"/>
    <w:rsid w:val="00020F8E"/>
    <w:rsid w:val="0002307A"/>
    <w:rsid w:val="00025594"/>
    <w:rsid w:val="00030331"/>
    <w:rsid w:val="00033AAB"/>
    <w:rsid w:val="000404B3"/>
    <w:rsid w:val="000464A4"/>
    <w:rsid w:val="0005211F"/>
    <w:rsid w:val="00052BEF"/>
    <w:rsid w:val="000557BF"/>
    <w:rsid w:val="00056EDB"/>
    <w:rsid w:val="000609CD"/>
    <w:rsid w:val="000738D3"/>
    <w:rsid w:val="000773D2"/>
    <w:rsid w:val="000807F4"/>
    <w:rsid w:val="00081C76"/>
    <w:rsid w:val="00083E2F"/>
    <w:rsid w:val="00084218"/>
    <w:rsid w:val="0008730C"/>
    <w:rsid w:val="00091B50"/>
    <w:rsid w:val="00092E7D"/>
    <w:rsid w:val="000A0727"/>
    <w:rsid w:val="000A20C5"/>
    <w:rsid w:val="000A2F4F"/>
    <w:rsid w:val="000A6B3A"/>
    <w:rsid w:val="000A6CC4"/>
    <w:rsid w:val="000B309A"/>
    <w:rsid w:val="000B3BB1"/>
    <w:rsid w:val="000C3C8F"/>
    <w:rsid w:val="000D07F8"/>
    <w:rsid w:val="000D38E8"/>
    <w:rsid w:val="000D581E"/>
    <w:rsid w:val="000E1E2C"/>
    <w:rsid w:val="000E53F6"/>
    <w:rsid w:val="000E5D41"/>
    <w:rsid w:val="000E5D7E"/>
    <w:rsid w:val="000F237F"/>
    <w:rsid w:val="00105A36"/>
    <w:rsid w:val="00105AB6"/>
    <w:rsid w:val="00105CB9"/>
    <w:rsid w:val="001067BC"/>
    <w:rsid w:val="00106F43"/>
    <w:rsid w:val="00107245"/>
    <w:rsid w:val="00110AB5"/>
    <w:rsid w:val="00113BB6"/>
    <w:rsid w:val="00123A61"/>
    <w:rsid w:val="00126ED9"/>
    <w:rsid w:val="00132AE8"/>
    <w:rsid w:val="00133E1E"/>
    <w:rsid w:val="001357E0"/>
    <w:rsid w:val="0013622B"/>
    <w:rsid w:val="00137C4E"/>
    <w:rsid w:val="001406AF"/>
    <w:rsid w:val="00144D31"/>
    <w:rsid w:val="00146987"/>
    <w:rsid w:val="00146CA4"/>
    <w:rsid w:val="00147835"/>
    <w:rsid w:val="00151084"/>
    <w:rsid w:val="0016223B"/>
    <w:rsid w:val="00170A4F"/>
    <w:rsid w:val="00170C36"/>
    <w:rsid w:val="00176DEA"/>
    <w:rsid w:val="00181877"/>
    <w:rsid w:val="00182BFD"/>
    <w:rsid w:val="00186398"/>
    <w:rsid w:val="00186E4E"/>
    <w:rsid w:val="00187539"/>
    <w:rsid w:val="00191CB2"/>
    <w:rsid w:val="001930BA"/>
    <w:rsid w:val="001940E0"/>
    <w:rsid w:val="001A2972"/>
    <w:rsid w:val="001A6B49"/>
    <w:rsid w:val="001A749A"/>
    <w:rsid w:val="001A75E6"/>
    <w:rsid w:val="001A7E9F"/>
    <w:rsid w:val="001B0732"/>
    <w:rsid w:val="001B0967"/>
    <w:rsid w:val="001B3274"/>
    <w:rsid w:val="001B776E"/>
    <w:rsid w:val="001C3582"/>
    <w:rsid w:val="001C51C3"/>
    <w:rsid w:val="001C7153"/>
    <w:rsid w:val="001C71D1"/>
    <w:rsid w:val="001D0265"/>
    <w:rsid w:val="001D0DDE"/>
    <w:rsid w:val="001D217C"/>
    <w:rsid w:val="001E364A"/>
    <w:rsid w:val="001E41BA"/>
    <w:rsid w:val="001F313B"/>
    <w:rsid w:val="00200487"/>
    <w:rsid w:val="0020560E"/>
    <w:rsid w:val="002143F8"/>
    <w:rsid w:val="0021565D"/>
    <w:rsid w:val="00216EEC"/>
    <w:rsid w:val="0022046E"/>
    <w:rsid w:val="002226DA"/>
    <w:rsid w:val="00223DD5"/>
    <w:rsid w:val="002244F8"/>
    <w:rsid w:val="00225BB8"/>
    <w:rsid w:val="00227084"/>
    <w:rsid w:val="002432DB"/>
    <w:rsid w:val="00245841"/>
    <w:rsid w:val="00252D94"/>
    <w:rsid w:val="00253E24"/>
    <w:rsid w:val="00255768"/>
    <w:rsid w:val="00257414"/>
    <w:rsid w:val="002603D6"/>
    <w:rsid w:val="002654D2"/>
    <w:rsid w:val="00270800"/>
    <w:rsid w:val="00272CF1"/>
    <w:rsid w:val="00273288"/>
    <w:rsid w:val="00275106"/>
    <w:rsid w:val="00275562"/>
    <w:rsid w:val="00280FD3"/>
    <w:rsid w:val="0028233B"/>
    <w:rsid w:val="00286583"/>
    <w:rsid w:val="002877D1"/>
    <w:rsid w:val="00287E51"/>
    <w:rsid w:val="0029170C"/>
    <w:rsid w:val="002A0718"/>
    <w:rsid w:val="002A1650"/>
    <w:rsid w:val="002A59FB"/>
    <w:rsid w:val="002A720C"/>
    <w:rsid w:val="002B5BC2"/>
    <w:rsid w:val="002C2C85"/>
    <w:rsid w:val="002C3372"/>
    <w:rsid w:val="002C5437"/>
    <w:rsid w:val="002C5689"/>
    <w:rsid w:val="002D0F53"/>
    <w:rsid w:val="002D147E"/>
    <w:rsid w:val="002D66B2"/>
    <w:rsid w:val="002E494C"/>
    <w:rsid w:val="002E7D91"/>
    <w:rsid w:val="002F565C"/>
    <w:rsid w:val="002F6C41"/>
    <w:rsid w:val="002F7910"/>
    <w:rsid w:val="00300008"/>
    <w:rsid w:val="00303C87"/>
    <w:rsid w:val="00307EC6"/>
    <w:rsid w:val="0032611E"/>
    <w:rsid w:val="00326B0C"/>
    <w:rsid w:val="00332F68"/>
    <w:rsid w:val="0033312D"/>
    <w:rsid w:val="00334820"/>
    <w:rsid w:val="00334DC0"/>
    <w:rsid w:val="00335ED8"/>
    <w:rsid w:val="00336C4A"/>
    <w:rsid w:val="0033779F"/>
    <w:rsid w:val="0034321E"/>
    <w:rsid w:val="0034602E"/>
    <w:rsid w:val="0034662F"/>
    <w:rsid w:val="00347BCC"/>
    <w:rsid w:val="00350AE5"/>
    <w:rsid w:val="003522A3"/>
    <w:rsid w:val="00353612"/>
    <w:rsid w:val="00353BD5"/>
    <w:rsid w:val="003553AB"/>
    <w:rsid w:val="003656D7"/>
    <w:rsid w:val="00365761"/>
    <w:rsid w:val="00365AF7"/>
    <w:rsid w:val="0036672F"/>
    <w:rsid w:val="00374A7F"/>
    <w:rsid w:val="00381685"/>
    <w:rsid w:val="00381FED"/>
    <w:rsid w:val="0038541C"/>
    <w:rsid w:val="003872F0"/>
    <w:rsid w:val="00393CCE"/>
    <w:rsid w:val="003A3596"/>
    <w:rsid w:val="003A3FCD"/>
    <w:rsid w:val="003A42DC"/>
    <w:rsid w:val="003A4503"/>
    <w:rsid w:val="003B66E1"/>
    <w:rsid w:val="003C3891"/>
    <w:rsid w:val="003C39CD"/>
    <w:rsid w:val="003C4A33"/>
    <w:rsid w:val="003C71CE"/>
    <w:rsid w:val="003C76CA"/>
    <w:rsid w:val="003C7F71"/>
    <w:rsid w:val="003D291A"/>
    <w:rsid w:val="003D2B7D"/>
    <w:rsid w:val="003D2F76"/>
    <w:rsid w:val="003E06C7"/>
    <w:rsid w:val="003E0956"/>
    <w:rsid w:val="003E4DA8"/>
    <w:rsid w:val="003E5294"/>
    <w:rsid w:val="003E65A0"/>
    <w:rsid w:val="004010E9"/>
    <w:rsid w:val="00403BF4"/>
    <w:rsid w:val="0040497F"/>
    <w:rsid w:val="0040717C"/>
    <w:rsid w:val="00407431"/>
    <w:rsid w:val="00407759"/>
    <w:rsid w:val="004150CD"/>
    <w:rsid w:val="00415B1E"/>
    <w:rsid w:val="00430359"/>
    <w:rsid w:val="004317D7"/>
    <w:rsid w:val="0043641F"/>
    <w:rsid w:val="004545F7"/>
    <w:rsid w:val="00454D2D"/>
    <w:rsid w:val="00456F2D"/>
    <w:rsid w:val="00457322"/>
    <w:rsid w:val="00457FD4"/>
    <w:rsid w:val="0046338E"/>
    <w:rsid w:val="00466099"/>
    <w:rsid w:val="00471EFA"/>
    <w:rsid w:val="00475A81"/>
    <w:rsid w:val="004812F0"/>
    <w:rsid w:val="00482E79"/>
    <w:rsid w:val="004852F0"/>
    <w:rsid w:val="0049367F"/>
    <w:rsid w:val="00495676"/>
    <w:rsid w:val="00495BE2"/>
    <w:rsid w:val="00496E7E"/>
    <w:rsid w:val="004A1090"/>
    <w:rsid w:val="004A2529"/>
    <w:rsid w:val="004A4375"/>
    <w:rsid w:val="004A59E9"/>
    <w:rsid w:val="004B21E9"/>
    <w:rsid w:val="004B3168"/>
    <w:rsid w:val="004B330B"/>
    <w:rsid w:val="004B4A5A"/>
    <w:rsid w:val="004C38B8"/>
    <w:rsid w:val="004C4818"/>
    <w:rsid w:val="004C6E54"/>
    <w:rsid w:val="004D16C8"/>
    <w:rsid w:val="004D3D35"/>
    <w:rsid w:val="004D420D"/>
    <w:rsid w:val="004D42B6"/>
    <w:rsid w:val="004D49E1"/>
    <w:rsid w:val="004D4D3E"/>
    <w:rsid w:val="004E4CBC"/>
    <w:rsid w:val="004E737A"/>
    <w:rsid w:val="004E77B9"/>
    <w:rsid w:val="004F562C"/>
    <w:rsid w:val="004F5CEA"/>
    <w:rsid w:val="004F60C9"/>
    <w:rsid w:val="004F7305"/>
    <w:rsid w:val="00500840"/>
    <w:rsid w:val="00501979"/>
    <w:rsid w:val="00504404"/>
    <w:rsid w:val="005056C2"/>
    <w:rsid w:val="00505DBA"/>
    <w:rsid w:val="005076F7"/>
    <w:rsid w:val="005078CD"/>
    <w:rsid w:val="0051322A"/>
    <w:rsid w:val="005158DE"/>
    <w:rsid w:val="005212A1"/>
    <w:rsid w:val="00522FF1"/>
    <w:rsid w:val="00525032"/>
    <w:rsid w:val="0053220F"/>
    <w:rsid w:val="00534DBA"/>
    <w:rsid w:val="0053728E"/>
    <w:rsid w:val="00540567"/>
    <w:rsid w:val="0054170C"/>
    <w:rsid w:val="00557AF7"/>
    <w:rsid w:val="005604F9"/>
    <w:rsid w:val="005644A7"/>
    <w:rsid w:val="00567FA3"/>
    <w:rsid w:val="00570BCF"/>
    <w:rsid w:val="00576157"/>
    <w:rsid w:val="005776EC"/>
    <w:rsid w:val="005828F9"/>
    <w:rsid w:val="00584BB9"/>
    <w:rsid w:val="0059399C"/>
    <w:rsid w:val="005954EF"/>
    <w:rsid w:val="005A2227"/>
    <w:rsid w:val="005A231F"/>
    <w:rsid w:val="005A35E7"/>
    <w:rsid w:val="005A66D6"/>
    <w:rsid w:val="005A6ED0"/>
    <w:rsid w:val="005B0EE6"/>
    <w:rsid w:val="005B1D8A"/>
    <w:rsid w:val="005B204F"/>
    <w:rsid w:val="005C0C8C"/>
    <w:rsid w:val="005C0FCD"/>
    <w:rsid w:val="005C188D"/>
    <w:rsid w:val="005C24DE"/>
    <w:rsid w:val="005C2E1D"/>
    <w:rsid w:val="005C31EE"/>
    <w:rsid w:val="005C40BC"/>
    <w:rsid w:val="005C512B"/>
    <w:rsid w:val="005D1063"/>
    <w:rsid w:val="005D1757"/>
    <w:rsid w:val="005D2D40"/>
    <w:rsid w:val="005D3800"/>
    <w:rsid w:val="005D4467"/>
    <w:rsid w:val="005E0FFD"/>
    <w:rsid w:val="005E5581"/>
    <w:rsid w:val="005F19E9"/>
    <w:rsid w:val="005F2977"/>
    <w:rsid w:val="005F542D"/>
    <w:rsid w:val="005F6E61"/>
    <w:rsid w:val="0060155F"/>
    <w:rsid w:val="00601975"/>
    <w:rsid w:val="00603D7E"/>
    <w:rsid w:val="006068FC"/>
    <w:rsid w:val="00607DDB"/>
    <w:rsid w:val="00611640"/>
    <w:rsid w:val="00612DD9"/>
    <w:rsid w:val="006146A0"/>
    <w:rsid w:val="006249B4"/>
    <w:rsid w:val="00625C25"/>
    <w:rsid w:val="00637543"/>
    <w:rsid w:val="00641BDA"/>
    <w:rsid w:val="006454C2"/>
    <w:rsid w:val="00646BB6"/>
    <w:rsid w:val="00651DA8"/>
    <w:rsid w:val="00651EDF"/>
    <w:rsid w:val="0065215A"/>
    <w:rsid w:val="0065239D"/>
    <w:rsid w:val="006601F8"/>
    <w:rsid w:val="00662E7C"/>
    <w:rsid w:val="0066459B"/>
    <w:rsid w:val="0066591D"/>
    <w:rsid w:val="00670CF5"/>
    <w:rsid w:val="0067252B"/>
    <w:rsid w:val="00674FD1"/>
    <w:rsid w:val="00677939"/>
    <w:rsid w:val="00677FB4"/>
    <w:rsid w:val="006871AF"/>
    <w:rsid w:val="00687E4D"/>
    <w:rsid w:val="00691A11"/>
    <w:rsid w:val="00694663"/>
    <w:rsid w:val="00695E73"/>
    <w:rsid w:val="006A5121"/>
    <w:rsid w:val="006A6A42"/>
    <w:rsid w:val="006B0BAD"/>
    <w:rsid w:val="006C0B81"/>
    <w:rsid w:val="006C5805"/>
    <w:rsid w:val="006C7F6A"/>
    <w:rsid w:val="006D3BF6"/>
    <w:rsid w:val="006E3FD8"/>
    <w:rsid w:val="006E44F5"/>
    <w:rsid w:val="006E666D"/>
    <w:rsid w:val="006E7207"/>
    <w:rsid w:val="006F36FB"/>
    <w:rsid w:val="006F39AB"/>
    <w:rsid w:val="006F49E9"/>
    <w:rsid w:val="007002B5"/>
    <w:rsid w:val="00704192"/>
    <w:rsid w:val="0070565B"/>
    <w:rsid w:val="00715DE8"/>
    <w:rsid w:val="00717DE0"/>
    <w:rsid w:val="00725124"/>
    <w:rsid w:val="00725354"/>
    <w:rsid w:val="00725520"/>
    <w:rsid w:val="007256C7"/>
    <w:rsid w:val="007256FF"/>
    <w:rsid w:val="0072641A"/>
    <w:rsid w:val="00735776"/>
    <w:rsid w:val="007370D5"/>
    <w:rsid w:val="00740C08"/>
    <w:rsid w:val="007418CE"/>
    <w:rsid w:val="007422BD"/>
    <w:rsid w:val="007423F1"/>
    <w:rsid w:val="007427CC"/>
    <w:rsid w:val="00747F66"/>
    <w:rsid w:val="00753377"/>
    <w:rsid w:val="0076414E"/>
    <w:rsid w:val="00767765"/>
    <w:rsid w:val="007725D4"/>
    <w:rsid w:val="007753AC"/>
    <w:rsid w:val="007758A1"/>
    <w:rsid w:val="00783724"/>
    <w:rsid w:val="00786FD4"/>
    <w:rsid w:val="00787560"/>
    <w:rsid w:val="00790B1C"/>
    <w:rsid w:val="00794A99"/>
    <w:rsid w:val="00794C49"/>
    <w:rsid w:val="00795C39"/>
    <w:rsid w:val="00797507"/>
    <w:rsid w:val="007A2918"/>
    <w:rsid w:val="007A46A9"/>
    <w:rsid w:val="007A756A"/>
    <w:rsid w:val="007B57F1"/>
    <w:rsid w:val="007C0B3B"/>
    <w:rsid w:val="007C3EE5"/>
    <w:rsid w:val="007C5050"/>
    <w:rsid w:val="007D0382"/>
    <w:rsid w:val="007D1BD1"/>
    <w:rsid w:val="007D2488"/>
    <w:rsid w:val="007D47B6"/>
    <w:rsid w:val="007E04C3"/>
    <w:rsid w:val="007E4D3E"/>
    <w:rsid w:val="007E5C74"/>
    <w:rsid w:val="007E639D"/>
    <w:rsid w:val="007F059A"/>
    <w:rsid w:val="007F1263"/>
    <w:rsid w:val="007F1714"/>
    <w:rsid w:val="007F243B"/>
    <w:rsid w:val="0080066D"/>
    <w:rsid w:val="00802BEE"/>
    <w:rsid w:val="00811C49"/>
    <w:rsid w:val="00811D2D"/>
    <w:rsid w:val="00811F02"/>
    <w:rsid w:val="00812C9B"/>
    <w:rsid w:val="00820373"/>
    <w:rsid w:val="0082148A"/>
    <w:rsid w:val="008257CA"/>
    <w:rsid w:val="00826914"/>
    <w:rsid w:val="008279A8"/>
    <w:rsid w:val="00831CB8"/>
    <w:rsid w:val="00835633"/>
    <w:rsid w:val="008458C4"/>
    <w:rsid w:val="008532A9"/>
    <w:rsid w:val="0085396E"/>
    <w:rsid w:val="00857181"/>
    <w:rsid w:val="00861BD9"/>
    <w:rsid w:val="008672F1"/>
    <w:rsid w:val="00875509"/>
    <w:rsid w:val="00875B7D"/>
    <w:rsid w:val="00880481"/>
    <w:rsid w:val="00887233"/>
    <w:rsid w:val="008A1AAC"/>
    <w:rsid w:val="008A6235"/>
    <w:rsid w:val="008B0D34"/>
    <w:rsid w:val="008B4223"/>
    <w:rsid w:val="008C3562"/>
    <w:rsid w:val="008C6883"/>
    <w:rsid w:val="008C6AC9"/>
    <w:rsid w:val="008D0C90"/>
    <w:rsid w:val="008D18EB"/>
    <w:rsid w:val="008D2717"/>
    <w:rsid w:val="008D45A4"/>
    <w:rsid w:val="008D7335"/>
    <w:rsid w:val="008E18B2"/>
    <w:rsid w:val="008E4602"/>
    <w:rsid w:val="008E5914"/>
    <w:rsid w:val="008E5F74"/>
    <w:rsid w:val="008E74B0"/>
    <w:rsid w:val="008F753A"/>
    <w:rsid w:val="008F7FA7"/>
    <w:rsid w:val="00903121"/>
    <w:rsid w:val="00910003"/>
    <w:rsid w:val="0091409D"/>
    <w:rsid w:val="00914B11"/>
    <w:rsid w:val="00925B68"/>
    <w:rsid w:val="0093337A"/>
    <w:rsid w:val="009339BD"/>
    <w:rsid w:val="00936778"/>
    <w:rsid w:val="00940DA5"/>
    <w:rsid w:val="009425E0"/>
    <w:rsid w:val="00945438"/>
    <w:rsid w:val="00947EF0"/>
    <w:rsid w:val="00954C62"/>
    <w:rsid w:val="009550B7"/>
    <w:rsid w:val="00957B8A"/>
    <w:rsid w:val="00962522"/>
    <w:rsid w:val="009669A9"/>
    <w:rsid w:val="00967C5D"/>
    <w:rsid w:val="00973F86"/>
    <w:rsid w:val="009771B2"/>
    <w:rsid w:val="009773B4"/>
    <w:rsid w:val="009805BF"/>
    <w:rsid w:val="0098345A"/>
    <w:rsid w:val="00990EE1"/>
    <w:rsid w:val="009943D4"/>
    <w:rsid w:val="0099739E"/>
    <w:rsid w:val="00997578"/>
    <w:rsid w:val="009A4DDD"/>
    <w:rsid w:val="009B298F"/>
    <w:rsid w:val="009B35F3"/>
    <w:rsid w:val="009B426A"/>
    <w:rsid w:val="009C2BB3"/>
    <w:rsid w:val="009C584D"/>
    <w:rsid w:val="009D086C"/>
    <w:rsid w:val="009D1A5B"/>
    <w:rsid w:val="009D5388"/>
    <w:rsid w:val="009D65F0"/>
    <w:rsid w:val="009E4BCF"/>
    <w:rsid w:val="009E79D6"/>
    <w:rsid w:val="009F04D6"/>
    <w:rsid w:val="009F1681"/>
    <w:rsid w:val="009F3E42"/>
    <w:rsid w:val="00A03BF9"/>
    <w:rsid w:val="00A13E1F"/>
    <w:rsid w:val="00A33CB7"/>
    <w:rsid w:val="00A34EBB"/>
    <w:rsid w:val="00A42CA2"/>
    <w:rsid w:val="00A44006"/>
    <w:rsid w:val="00A44554"/>
    <w:rsid w:val="00A50666"/>
    <w:rsid w:val="00A5253C"/>
    <w:rsid w:val="00A56C3E"/>
    <w:rsid w:val="00A63569"/>
    <w:rsid w:val="00A637FA"/>
    <w:rsid w:val="00A653FC"/>
    <w:rsid w:val="00A657C8"/>
    <w:rsid w:val="00A661A5"/>
    <w:rsid w:val="00A76975"/>
    <w:rsid w:val="00A8186A"/>
    <w:rsid w:val="00A93998"/>
    <w:rsid w:val="00A97221"/>
    <w:rsid w:val="00AA0CCF"/>
    <w:rsid w:val="00AA6047"/>
    <w:rsid w:val="00AB0B53"/>
    <w:rsid w:val="00AB3932"/>
    <w:rsid w:val="00AB3E64"/>
    <w:rsid w:val="00AB5598"/>
    <w:rsid w:val="00AC2DAB"/>
    <w:rsid w:val="00AC32C3"/>
    <w:rsid w:val="00AC5DC3"/>
    <w:rsid w:val="00AD4DF0"/>
    <w:rsid w:val="00AD6077"/>
    <w:rsid w:val="00AE20AC"/>
    <w:rsid w:val="00AE2872"/>
    <w:rsid w:val="00AE2C72"/>
    <w:rsid w:val="00AE2F2C"/>
    <w:rsid w:val="00AE5074"/>
    <w:rsid w:val="00AE63C3"/>
    <w:rsid w:val="00AE727C"/>
    <w:rsid w:val="00AF0DD4"/>
    <w:rsid w:val="00AF14A7"/>
    <w:rsid w:val="00AF28E7"/>
    <w:rsid w:val="00AF3DFB"/>
    <w:rsid w:val="00AF4349"/>
    <w:rsid w:val="00AF6955"/>
    <w:rsid w:val="00B023D9"/>
    <w:rsid w:val="00B03F69"/>
    <w:rsid w:val="00B043B0"/>
    <w:rsid w:val="00B04DB8"/>
    <w:rsid w:val="00B05CE7"/>
    <w:rsid w:val="00B134ED"/>
    <w:rsid w:val="00B170A2"/>
    <w:rsid w:val="00B2085B"/>
    <w:rsid w:val="00B31433"/>
    <w:rsid w:val="00B35B9F"/>
    <w:rsid w:val="00B35BA6"/>
    <w:rsid w:val="00B35BE1"/>
    <w:rsid w:val="00B52A0B"/>
    <w:rsid w:val="00B54A35"/>
    <w:rsid w:val="00B55EC1"/>
    <w:rsid w:val="00B60272"/>
    <w:rsid w:val="00B64226"/>
    <w:rsid w:val="00B66B4E"/>
    <w:rsid w:val="00B70CB2"/>
    <w:rsid w:val="00B71473"/>
    <w:rsid w:val="00B7177F"/>
    <w:rsid w:val="00B742C9"/>
    <w:rsid w:val="00B802ED"/>
    <w:rsid w:val="00B81006"/>
    <w:rsid w:val="00B87004"/>
    <w:rsid w:val="00B90CDD"/>
    <w:rsid w:val="00B91CA7"/>
    <w:rsid w:val="00B920E3"/>
    <w:rsid w:val="00B9560B"/>
    <w:rsid w:val="00BA09B3"/>
    <w:rsid w:val="00BA2BE1"/>
    <w:rsid w:val="00BA3B07"/>
    <w:rsid w:val="00BA4C24"/>
    <w:rsid w:val="00BA5146"/>
    <w:rsid w:val="00BB0902"/>
    <w:rsid w:val="00BB0B0B"/>
    <w:rsid w:val="00BC640E"/>
    <w:rsid w:val="00BC7AAD"/>
    <w:rsid w:val="00BD0AED"/>
    <w:rsid w:val="00BD3548"/>
    <w:rsid w:val="00BE0306"/>
    <w:rsid w:val="00BE7035"/>
    <w:rsid w:val="00BE7E23"/>
    <w:rsid w:val="00BF1E39"/>
    <w:rsid w:val="00BF63EE"/>
    <w:rsid w:val="00C024A7"/>
    <w:rsid w:val="00C06F62"/>
    <w:rsid w:val="00C07BB5"/>
    <w:rsid w:val="00C1511A"/>
    <w:rsid w:val="00C2038F"/>
    <w:rsid w:val="00C214A0"/>
    <w:rsid w:val="00C24723"/>
    <w:rsid w:val="00C25413"/>
    <w:rsid w:val="00C30515"/>
    <w:rsid w:val="00C30FB6"/>
    <w:rsid w:val="00C32A43"/>
    <w:rsid w:val="00C34867"/>
    <w:rsid w:val="00C36A3A"/>
    <w:rsid w:val="00C41880"/>
    <w:rsid w:val="00C45C96"/>
    <w:rsid w:val="00C507D3"/>
    <w:rsid w:val="00C509CF"/>
    <w:rsid w:val="00C514D2"/>
    <w:rsid w:val="00C51AB8"/>
    <w:rsid w:val="00C55915"/>
    <w:rsid w:val="00C61FFF"/>
    <w:rsid w:val="00C6502B"/>
    <w:rsid w:val="00C66248"/>
    <w:rsid w:val="00C706AF"/>
    <w:rsid w:val="00C70D96"/>
    <w:rsid w:val="00C71410"/>
    <w:rsid w:val="00C72944"/>
    <w:rsid w:val="00C7350E"/>
    <w:rsid w:val="00C74001"/>
    <w:rsid w:val="00C74053"/>
    <w:rsid w:val="00C76F88"/>
    <w:rsid w:val="00C80A60"/>
    <w:rsid w:val="00C84054"/>
    <w:rsid w:val="00C945D5"/>
    <w:rsid w:val="00C96BAD"/>
    <w:rsid w:val="00C96ED1"/>
    <w:rsid w:val="00CA2DFF"/>
    <w:rsid w:val="00CA529A"/>
    <w:rsid w:val="00CA68C2"/>
    <w:rsid w:val="00CB2336"/>
    <w:rsid w:val="00CB414E"/>
    <w:rsid w:val="00CB5EE8"/>
    <w:rsid w:val="00CC09C2"/>
    <w:rsid w:val="00CC21BF"/>
    <w:rsid w:val="00CC2BC3"/>
    <w:rsid w:val="00CC302E"/>
    <w:rsid w:val="00CC3BE5"/>
    <w:rsid w:val="00CC6537"/>
    <w:rsid w:val="00CD36EE"/>
    <w:rsid w:val="00CD7534"/>
    <w:rsid w:val="00CE2BC9"/>
    <w:rsid w:val="00CE30F9"/>
    <w:rsid w:val="00CE48F7"/>
    <w:rsid w:val="00CE5973"/>
    <w:rsid w:val="00CE5EB3"/>
    <w:rsid w:val="00CF3B9B"/>
    <w:rsid w:val="00CF6DB4"/>
    <w:rsid w:val="00D032A6"/>
    <w:rsid w:val="00D042AF"/>
    <w:rsid w:val="00D1021B"/>
    <w:rsid w:val="00D11328"/>
    <w:rsid w:val="00D133BA"/>
    <w:rsid w:val="00D2038B"/>
    <w:rsid w:val="00D23653"/>
    <w:rsid w:val="00D2640D"/>
    <w:rsid w:val="00D31564"/>
    <w:rsid w:val="00D3470D"/>
    <w:rsid w:val="00D34D37"/>
    <w:rsid w:val="00D352E1"/>
    <w:rsid w:val="00D42B7E"/>
    <w:rsid w:val="00D43241"/>
    <w:rsid w:val="00D443AD"/>
    <w:rsid w:val="00D44EA9"/>
    <w:rsid w:val="00D47774"/>
    <w:rsid w:val="00D507A8"/>
    <w:rsid w:val="00D528E5"/>
    <w:rsid w:val="00D57BF0"/>
    <w:rsid w:val="00D64CFC"/>
    <w:rsid w:val="00D65F1C"/>
    <w:rsid w:val="00D707F5"/>
    <w:rsid w:val="00D81148"/>
    <w:rsid w:val="00D81F97"/>
    <w:rsid w:val="00D90793"/>
    <w:rsid w:val="00D93E91"/>
    <w:rsid w:val="00D949A5"/>
    <w:rsid w:val="00D95B84"/>
    <w:rsid w:val="00D96003"/>
    <w:rsid w:val="00DA4778"/>
    <w:rsid w:val="00DA4E56"/>
    <w:rsid w:val="00DA6F97"/>
    <w:rsid w:val="00DA7E12"/>
    <w:rsid w:val="00DB284C"/>
    <w:rsid w:val="00DB3C90"/>
    <w:rsid w:val="00DB4A6E"/>
    <w:rsid w:val="00DB58C1"/>
    <w:rsid w:val="00DB7072"/>
    <w:rsid w:val="00DB7A63"/>
    <w:rsid w:val="00DC1CA3"/>
    <w:rsid w:val="00DC37F6"/>
    <w:rsid w:val="00DC46C8"/>
    <w:rsid w:val="00DC69EB"/>
    <w:rsid w:val="00DC6FCC"/>
    <w:rsid w:val="00DC7136"/>
    <w:rsid w:val="00DD0FDC"/>
    <w:rsid w:val="00DD1BF9"/>
    <w:rsid w:val="00DD21BA"/>
    <w:rsid w:val="00DD305F"/>
    <w:rsid w:val="00DE0938"/>
    <w:rsid w:val="00DF22A5"/>
    <w:rsid w:val="00DF3287"/>
    <w:rsid w:val="00DF45C9"/>
    <w:rsid w:val="00E00447"/>
    <w:rsid w:val="00E03594"/>
    <w:rsid w:val="00E10827"/>
    <w:rsid w:val="00E132C8"/>
    <w:rsid w:val="00E25709"/>
    <w:rsid w:val="00E2646E"/>
    <w:rsid w:val="00E264DD"/>
    <w:rsid w:val="00E326B2"/>
    <w:rsid w:val="00E37670"/>
    <w:rsid w:val="00E37A44"/>
    <w:rsid w:val="00E44011"/>
    <w:rsid w:val="00E5426D"/>
    <w:rsid w:val="00E55435"/>
    <w:rsid w:val="00E565F6"/>
    <w:rsid w:val="00E57074"/>
    <w:rsid w:val="00E57489"/>
    <w:rsid w:val="00E57DCA"/>
    <w:rsid w:val="00E639D1"/>
    <w:rsid w:val="00E70419"/>
    <w:rsid w:val="00E71083"/>
    <w:rsid w:val="00E76EEE"/>
    <w:rsid w:val="00E772CE"/>
    <w:rsid w:val="00E77A4D"/>
    <w:rsid w:val="00E853EE"/>
    <w:rsid w:val="00E90480"/>
    <w:rsid w:val="00E932AB"/>
    <w:rsid w:val="00E943B8"/>
    <w:rsid w:val="00E97934"/>
    <w:rsid w:val="00EA0204"/>
    <w:rsid w:val="00EA2872"/>
    <w:rsid w:val="00EB3B37"/>
    <w:rsid w:val="00EB5A9C"/>
    <w:rsid w:val="00EB7847"/>
    <w:rsid w:val="00EC2288"/>
    <w:rsid w:val="00ED03B7"/>
    <w:rsid w:val="00ED0B0E"/>
    <w:rsid w:val="00ED3064"/>
    <w:rsid w:val="00ED3242"/>
    <w:rsid w:val="00ED68A0"/>
    <w:rsid w:val="00EE18EB"/>
    <w:rsid w:val="00EE1D80"/>
    <w:rsid w:val="00EE502E"/>
    <w:rsid w:val="00EF5777"/>
    <w:rsid w:val="00EF748F"/>
    <w:rsid w:val="00F00C70"/>
    <w:rsid w:val="00F02B89"/>
    <w:rsid w:val="00F04B81"/>
    <w:rsid w:val="00F076A1"/>
    <w:rsid w:val="00F152F3"/>
    <w:rsid w:val="00F15AFA"/>
    <w:rsid w:val="00F16702"/>
    <w:rsid w:val="00F16C6B"/>
    <w:rsid w:val="00F16E2F"/>
    <w:rsid w:val="00F23993"/>
    <w:rsid w:val="00F26643"/>
    <w:rsid w:val="00F3443C"/>
    <w:rsid w:val="00F4367B"/>
    <w:rsid w:val="00F52EAF"/>
    <w:rsid w:val="00F53DC0"/>
    <w:rsid w:val="00F5470E"/>
    <w:rsid w:val="00F55BA7"/>
    <w:rsid w:val="00F720A4"/>
    <w:rsid w:val="00F83395"/>
    <w:rsid w:val="00F84857"/>
    <w:rsid w:val="00F9076D"/>
    <w:rsid w:val="00F90889"/>
    <w:rsid w:val="00F95F35"/>
    <w:rsid w:val="00F97D83"/>
    <w:rsid w:val="00FA19E9"/>
    <w:rsid w:val="00FA3033"/>
    <w:rsid w:val="00FA6DB4"/>
    <w:rsid w:val="00FB0B57"/>
    <w:rsid w:val="00FB35CD"/>
    <w:rsid w:val="00FB4057"/>
    <w:rsid w:val="00FC7716"/>
    <w:rsid w:val="00FD27BB"/>
    <w:rsid w:val="00FD599D"/>
    <w:rsid w:val="00FD68C8"/>
    <w:rsid w:val="00FE088B"/>
    <w:rsid w:val="00FE2FFC"/>
    <w:rsid w:val="00FE750C"/>
    <w:rsid w:val="00FF04CD"/>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3.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701</Words>
  <Characters>4720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9</cp:revision>
  <cp:lastPrinted>2021-10-13T13:46:00Z</cp:lastPrinted>
  <dcterms:created xsi:type="dcterms:W3CDTF">2025-08-14T10:58:00Z</dcterms:created>
  <dcterms:modified xsi:type="dcterms:W3CDTF">2025-08-19T04:59:00Z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