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6D802" w14:textId="2104DECD" w:rsidR="0009219B" w:rsidRPr="002E19DD" w:rsidRDefault="003417BE" w:rsidP="0085558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r w:rsidRPr="002E19DD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Pranešimas spaudai</w:t>
      </w:r>
    </w:p>
    <w:p w14:paraId="064DAD20" w14:textId="4898AB75" w:rsidR="006B521C" w:rsidRPr="002E19DD" w:rsidRDefault="003417BE" w:rsidP="007D5C9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</w:pPr>
      <w:r w:rsidRPr="002E19DD">
        <w:rPr>
          <w:rFonts w:ascii="Calibri" w:eastAsia="Times New Roman" w:hAnsi="Calibri" w:cs="Calibri"/>
          <w:kern w:val="0"/>
          <w:sz w:val="18"/>
          <w:szCs w:val="18"/>
          <w:lang w:val="en-US" w:eastAsia="en-GB"/>
          <w14:ligatures w14:val="none"/>
        </w:rPr>
        <w:t xml:space="preserve">2025 m. </w:t>
      </w:r>
      <w:r w:rsidR="0024126F" w:rsidRPr="002E19DD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rugpjūčio</w:t>
      </w:r>
      <w:r w:rsidR="0089335A" w:rsidRPr="002E19DD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</w:t>
      </w:r>
      <w:r w:rsidR="00CB50F4">
        <w:rPr>
          <w:rFonts w:ascii="Calibri" w:eastAsia="Times New Roman" w:hAnsi="Calibri" w:cs="Calibri"/>
          <w:kern w:val="0"/>
          <w:sz w:val="18"/>
          <w:szCs w:val="18"/>
          <w:lang w:val="en-US" w:eastAsia="en-GB"/>
          <w14:ligatures w14:val="none"/>
        </w:rPr>
        <w:t>26</w:t>
      </w:r>
      <w:r w:rsidRPr="002E19DD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 d. </w:t>
      </w:r>
    </w:p>
    <w:p w14:paraId="00D74361" w14:textId="77777777" w:rsidR="0022727E" w:rsidRDefault="0022727E" w:rsidP="00954247">
      <w:pPr>
        <w:spacing w:before="100" w:beforeAutospacing="1" w:after="100" w:afterAutospacing="1" w:line="240" w:lineRule="auto"/>
        <w:jc w:val="both"/>
        <w:rPr>
          <w:rFonts w:ascii="Calibri" w:hAnsi="Calibri"/>
          <w:b/>
          <w:bCs/>
        </w:rPr>
      </w:pPr>
      <w:bookmarkStart w:id="0" w:name="_Hlk205993507"/>
      <w:bookmarkStart w:id="1" w:name="_Hlk205995568"/>
      <w:bookmarkStart w:id="2" w:name="_Hlk206005174"/>
      <w:r w:rsidRPr="0022727E">
        <w:rPr>
          <w:rFonts w:ascii="Calibri" w:hAnsi="Calibri"/>
          <w:b/>
          <w:bCs/>
        </w:rPr>
        <w:t>Šiemet „</w:t>
      </w:r>
      <w:proofErr w:type="spellStart"/>
      <w:r w:rsidRPr="0022727E">
        <w:rPr>
          <w:rFonts w:ascii="Calibri" w:hAnsi="Calibri"/>
          <w:b/>
          <w:bCs/>
        </w:rPr>
        <w:t>Maximos</w:t>
      </w:r>
      <w:proofErr w:type="spellEnd"/>
      <w:r w:rsidRPr="0022727E">
        <w:rPr>
          <w:rFonts w:ascii="Calibri" w:hAnsi="Calibri"/>
          <w:b/>
          <w:bCs/>
        </w:rPr>
        <w:t>“ parduotuvėse – pigesni kardeliai: trijų gėlių puokštė nekainuos net vieno euro</w:t>
      </w:r>
      <w:bookmarkEnd w:id="0"/>
      <w:bookmarkEnd w:id="1"/>
      <w:bookmarkEnd w:id="2"/>
    </w:p>
    <w:p w14:paraId="21D1F389" w14:textId="167E2828" w:rsidR="00C46B88" w:rsidRPr="009F51A1" w:rsidRDefault="00C46B88" w:rsidP="00954247">
      <w:pPr>
        <w:spacing w:before="100" w:beforeAutospacing="1" w:after="100" w:afterAutospacing="1" w:line="240" w:lineRule="auto"/>
        <w:jc w:val="both"/>
        <w:rPr>
          <w:rFonts w:ascii="Calibri" w:hAnsi="Calibri"/>
          <w:b/>
          <w:bCs/>
        </w:rPr>
      </w:pPr>
      <w:r w:rsidRPr="009F51A1">
        <w:rPr>
          <w:rFonts w:ascii="Calibri" w:hAnsi="Calibri"/>
          <w:b/>
          <w:bCs/>
        </w:rPr>
        <w:t xml:space="preserve">Prieš pat naujus mokslo metus </w:t>
      </w:r>
      <w:r w:rsidR="00BC22FE">
        <w:rPr>
          <w:rFonts w:ascii="Calibri" w:hAnsi="Calibri"/>
          <w:b/>
          <w:bCs/>
        </w:rPr>
        <w:t xml:space="preserve">lietuviško prekybos tinklo </w:t>
      </w:r>
      <w:r w:rsidRPr="009F51A1">
        <w:rPr>
          <w:rFonts w:ascii="Calibri" w:hAnsi="Calibri"/>
          <w:b/>
          <w:bCs/>
        </w:rPr>
        <w:t>„Maxim</w:t>
      </w:r>
      <w:r w:rsidR="00BC22FE">
        <w:rPr>
          <w:rFonts w:ascii="Calibri" w:hAnsi="Calibri"/>
          <w:b/>
          <w:bCs/>
        </w:rPr>
        <w:t>a</w:t>
      </w:r>
      <w:r w:rsidRPr="009F51A1">
        <w:rPr>
          <w:rFonts w:ascii="Calibri" w:hAnsi="Calibri"/>
          <w:b/>
          <w:bCs/>
        </w:rPr>
        <w:t>“ parduotuv</w:t>
      </w:r>
      <w:r w:rsidR="001F4C22">
        <w:rPr>
          <w:rFonts w:ascii="Calibri" w:hAnsi="Calibri"/>
          <w:b/>
          <w:bCs/>
        </w:rPr>
        <w:t xml:space="preserve">es pasieks net 10 sunkvežimių, pilnų ryškių ir įvairiaspalvių kardelių, kurie jau tapo neatsiejamu Rugsėjo 1-osios simboliu. </w:t>
      </w:r>
      <w:r w:rsidRPr="009F51A1">
        <w:rPr>
          <w:rFonts w:ascii="Calibri" w:hAnsi="Calibri"/>
          <w:b/>
          <w:bCs/>
        </w:rPr>
        <w:t>Šiemet kardeliai pig</w:t>
      </w:r>
      <w:r w:rsidR="00C05CBF">
        <w:rPr>
          <w:rFonts w:ascii="Calibri" w:hAnsi="Calibri"/>
          <w:b/>
          <w:bCs/>
        </w:rPr>
        <w:t>esni</w:t>
      </w:r>
      <w:r w:rsidRPr="009F51A1">
        <w:rPr>
          <w:rFonts w:ascii="Calibri" w:hAnsi="Calibri"/>
          <w:b/>
          <w:bCs/>
        </w:rPr>
        <w:t xml:space="preserve"> nei pernai – trijų gėlių puokštė moksleiviui nekainuos net vieno euro.</w:t>
      </w:r>
      <w:r w:rsidR="002A6D8D">
        <w:rPr>
          <w:rFonts w:ascii="Calibri" w:hAnsi="Calibri"/>
          <w:b/>
          <w:bCs/>
        </w:rPr>
        <w:t xml:space="preserve"> „Maximos“ atstovai dalijasi patarimais, ką daryti, kad įsigijus jie džiugintų </w:t>
      </w:r>
      <w:r w:rsidR="00A046D0">
        <w:rPr>
          <w:rFonts w:ascii="Calibri" w:hAnsi="Calibri"/>
          <w:b/>
          <w:bCs/>
        </w:rPr>
        <w:t>ilgiau nei savaitę</w:t>
      </w:r>
      <w:r w:rsidR="002A6D8D">
        <w:rPr>
          <w:rFonts w:ascii="Calibri" w:hAnsi="Calibri"/>
          <w:b/>
          <w:bCs/>
        </w:rPr>
        <w:t xml:space="preserve">. </w:t>
      </w:r>
    </w:p>
    <w:p w14:paraId="0E789701" w14:textId="2A4DBC2A" w:rsidR="00C46B88" w:rsidRPr="00954247" w:rsidRDefault="00C46B88" w:rsidP="00954247">
      <w:pPr>
        <w:spacing w:before="100" w:beforeAutospacing="1" w:after="100" w:afterAutospacing="1" w:line="240" w:lineRule="auto"/>
        <w:jc w:val="both"/>
        <w:rPr>
          <w:rFonts w:ascii="Calibri" w:hAnsi="Calibri"/>
        </w:rPr>
      </w:pPr>
      <w:r w:rsidRPr="00954247">
        <w:rPr>
          <w:rFonts w:ascii="Calibri" w:hAnsi="Calibri"/>
        </w:rPr>
        <w:t>Metai keičiasi, bet tradicijos išlieka – Mokslo ir žinių dienos gėlių karaliu</w:t>
      </w:r>
      <w:r w:rsidR="00BC22FE">
        <w:rPr>
          <w:rFonts w:ascii="Calibri" w:hAnsi="Calibri"/>
        </w:rPr>
        <w:t>mi vis dar tituluojami kardeliai.</w:t>
      </w:r>
      <w:r w:rsidRPr="00954247">
        <w:rPr>
          <w:rFonts w:ascii="Calibri" w:hAnsi="Calibri"/>
        </w:rPr>
        <w:t xml:space="preserve"> </w:t>
      </w:r>
      <w:r w:rsidR="006555C1" w:rsidRPr="006555C1">
        <w:rPr>
          <w:rFonts w:ascii="Calibri" w:hAnsi="Calibri"/>
        </w:rPr>
        <w:t>„</w:t>
      </w:r>
      <w:proofErr w:type="spellStart"/>
      <w:r w:rsidR="006555C1" w:rsidRPr="006555C1">
        <w:rPr>
          <w:rFonts w:ascii="Calibri" w:hAnsi="Calibri"/>
        </w:rPr>
        <w:t>Maximos</w:t>
      </w:r>
      <w:proofErr w:type="spellEnd"/>
      <w:r w:rsidR="006555C1" w:rsidRPr="006555C1">
        <w:rPr>
          <w:rFonts w:ascii="Calibri" w:hAnsi="Calibri"/>
        </w:rPr>
        <w:t>“ pardavimų duomenys rodo, kad likus kelioms dienoms iki šventės, šios išraiškingos, spalvų įvairove išsiskiriančios gėlės tampa perkamiausiu pasirinkimu tarp visų gėlių.</w:t>
      </w:r>
    </w:p>
    <w:p w14:paraId="64CCE70D" w14:textId="3F22BF56" w:rsidR="00C46B88" w:rsidRPr="00954247" w:rsidRDefault="00C46B88" w:rsidP="00954247">
      <w:pPr>
        <w:spacing w:before="100" w:beforeAutospacing="1" w:after="100" w:afterAutospacing="1" w:line="240" w:lineRule="auto"/>
        <w:jc w:val="both"/>
        <w:rPr>
          <w:rFonts w:ascii="Calibri" w:hAnsi="Calibri"/>
        </w:rPr>
      </w:pPr>
      <w:r w:rsidRPr="00954247">
        <w:rPr>
          <w:rFonts w:ascii="Calibri" w:hAnsi="Calibri"/>
        </w:rPr>
        <w:t>„Pastebime, kad kasmet vis daugiau pirkėjų nori mokytojus pasveikinti kardelio žiedu. Pernai, lyginant su ankstesniais metais, „Maximos“ pirkėjai įsigijo beveik 50 proc. daugiau kardelių. Siekdami atliepti augantį poreikį, šiemet jų į parduotuves pristat</w:t>
      </w:r>
      <w:r w:rsidR="00BC22FE">
        <w:rPr>
          <w:rFonts w:ascii="Calibri" w:hAnsi="Calibri"/>
        </w:rPr>
        <w:t>o</w:t>
      </w:r>
      <w:r w:rsidRPr="00954247">
        <w:rPr>
          <w:rFonts w:ascii="Calibri" w:hAnsi="Calibri"/>
        </w:rPr>
        <w:t>me dar daugiau – iš mūsų logistikos centro po visą Lietuvą išvyks net 10 sunkvežimių, pilnų įvairiaspalvių žiedų.</w:t>
      </w:r>
      <w:r w:rsidR="00BC22FE">
        <w:rPr>
          <w:rFonts w:ascii="Calibri" w:hAnsi="Calibri"/>
        </w:rPr>
        <w:t xml:space="preserve"> Be to, gera žinia ta, kad šiemet kardeliai – pigesni nei pernai, vieno žiedo kaina siekia vos </w:t>
      </w:r>
      <w:r w:rsidR="00BC22FE">
        <w:rPr>
          <w:rFonts w:ascii="Calibri" w:hAnsi="Calibri"/>
          <w:lang w:val="en-US"/>
        </w:rPr>
        <w:t>0,33 Eur</w:t>
      </w:r>
      <w:r w:rsidRPr="00954247">
        <w:rPr>
          <w:rFonts w:ascii="Calibri" w:hAnsi="Calibri"/>
        </w:rPr>
        <w:t>“, – sako „</w:t>
      </w:r>
      <w:proofErr w:type="spellStart"/>
      <w:r w:rsidRPr="00954247">
        <w:rPr>
          <w:rFonts w:ascii="Calibri" w:hAnsi="Calibri"/>
        </w:rPr>
        <w:t>Maxim</w:t>
      </w:r>
      <w:r w:rsidR="00BC22FE">
        <w:rPr>
          <w:rFonts w:ascii="Calibri" w:hAnsi="Calibri"/>
        </w:rPr>
        <w:t>os</w:t>
      </w:r>
      <w:proofErr w:type="spellEnd"/>
      <w:r w:rsidRPr="00954247">
        <w:rPr>
          <w:rFonts w:ascii="Calibri" w:hAnsi="Calibri"/>
        </w:rPr>
        <w:t xml:space="preserve">“ atstovas ryšiams su žiniasklaida Titas </w:t>
      </w:r>
      <w:proofErr w:type="spellStart"/>
      <w:r w:rsidRPr="00954247">
        <w:rPr>
          <w:rFonts w:ascii="Calibri" w:hAnsi="Calibri"/>
        </w:rPr>
        <w:t>Atraškevičius</w:t>
      </w:r>
      <w:proofErr w:type="spellEnd"/>
      <w:r w:rsidRPr="00954247">
        <w:rPr>
          <w:rFonts w:ascii="Calibri" w:hAnsi="Calibri"/>
        </w:rPr>
        <w:t>.</w:t>
      </w:r>
    </w:p>
    <w:p w14:paraId="23C8C700" w14:textId="77777777" w:rsidR="00C46B88" w:rsidRPr="00EC6F01" w:rsidRDefault="00C46B88" w:rsidP="00954247">
      <w:pPr>
        <w:spacing w:before="100" w:beforeAutospacing="1" w:after="100" w:afterAutospacing="1" w:line="240" w:lineRule="auto"/>
        <w:jc w:val="both"/>
        <w:rPr>
          <w:rFonts w:ascii="Calibri" w:hAnsi="Calibri"/>
          <w:b/>
          <w:bCs/>
        </w:rPr>
      </w:pPr>
      <w:r w:rsidRPr="00EC6F01">
        <w:rPr>
          <w:rFonts w:ascii="Calibri" w:hAnsi="Calibri"/>
          <w:b/>
          <w:bCs/>
        </w:rPr>
        <w:t>Kardeliai šiemet pigesni</w:t>
      </w:r>
    </w:p>
    <w:p w14:paraId="68870657" w14:textId="331311FF" w:rsidR="00C46B88" w:rsidRPr="00954247" w:rsidRDefault="00C46B88" w:rsidP="00954247">
      <w:pPr>
        <w:spacing w:before="100" w:beforeAutospacing="1" w:after="100" w:afterAutospacing="1" w:line="240" w:lineRule="auto"/>
        <w:jc w:val="both"/>
        <w:rPr>
          <w:rFonts w:ascii="Calibri" w:hAnsi="Calibri"/>
        </w:rPr>
      </w:pPr>
      <w:r w:rsidRPr="00954247">
        <w:rPr>
          <w:rFonts w:ascii="Calibri" w:hAnsi="Calibri"/>
        </w:rPr>
        <w:t xml:space="preserve">Apie metro aukščio (90–105 cm) kardelius </w:t>
      </w:r>
      <w:r w:rsidR="00BC22FE">
        <w:rPr>
          <w:rFonts w:ascii="Calibri" w:hAnsi="Calibri"/>
        </w:rPr>
        <w:t xml:space="preserve">bus </w:t>
      </w:r>
      <w:r w:rsidRPr="00954247">
        <w:rPr>
          <w:rFonts w:ascii="Calibri" w:hAnsi="Calibri"/>
        </w:rPr>
        <w:t>galima įsigyti po vieną, o mažesni – 65–75 cm aukščio – jau surišti į penkių žiedų puokšteles, kad būtų patogu greitai išsirinkti.</w:t>
      </w:r>
    </w:p>
    <w:p w14:paraId="0B99DB30" w14:textId="1AC987D5" w:rsidR="00C46B88" w:rsidRPr="00954247" w:rsidRDefault="00C46B88" w:rsidP="00954247">
      <w:pPr>
        <w:spacing w:before="100" w:beforeAutospacing="1" w:after="100" w:afterAutospacing="1" w:line="240" w:lineRule="auto"/>
        <w:jc w:val="both"/>
        <w:rPr>
          <w:rFonts w:ascii="Calibri" w:hAnsi="Calibri"/>
        </w:rPr>
      </w:pPr>
      <w:r w:rsidRPr="00954247">
        <w:rPr>
          <w:rFonts w:ascii="Calibri" w:hAnsi="Calibri"/>
        </w:rPr>
        <w:t xml:space="preserve">„Kardeliai tuo ir žavi – net viena gėlė atrodo įspūdingai dėl savo žiedų gausos, o šiemet jų kaina ypač </w:t>
      </w:r>
      <w:r w:rsidR="00405CA5">
        <w:rPr>
          <w:rFonts w:ascii="Calibri" w:hAnsi="Calibri"/>
        </w:rPr>
        <w:t>maža</w:t>
      </w:r>
      <w:r w:rsidRPr="00954247">
        <w:rPr>
          <w:rFonts w:ascii="Calibri" w:hAnsi="Calibri"/>
        </w:rPr>
        <w:t xml:space="preserve">. Juos atsivežėme iš ilgamečių partnerių – Lenkijos šeimos ūkio, kuris kardelius augina jau beveik du dešimtmečius ir tiekia daugeliui Europos šalių“, – pasakoja T. </w:t>
      </w:r>
      <w:proofErr w:type="spellStart"/>
      <w:r w:rsidRPr="00954247">
        <w:rPr>
          <w:rFonts w:ascii="Calibri" w:hAnsi="Calibri"/>
        </w:rPr>
        <w:t>Atraškevičius</w:t>
      </w:r>
      <w:proofErr w:type="spellEnd"/>
      <w:r w:rsidRPr="00954247">
        <w:rPr>
          <w:rFonts w:ascii="Calibri" w:hAnsi="Calibri"/>
        </w:rPr>
        <w:t>.</w:t>
      </w:r>
    </w:p>
    <w:p w14:paraId="287A6946" w14:textId="77777777" w:rsidR="00C46B88" w:rsidRPr="00EC6F01" w:rsidRDefault="00C46B88" w:rsidP="00954247">
      <w:pPr>
        <w:spacing w:before="100" w:beforeAutospacing="1" w:after="100" w:afterAutospacing="1" w:line="240" w:lineRule="auto"/>
        <w:jc w:val="both"/>
        <w:rPr>
          <w:rFonts w:ascii="Calibri" w:hAnsi="Calibri"/>
          <w:b/>
          <w:bCs/>
        </w:rPr>
      </w:pPr>
      <w:r w:rsidRPr="00EC6F01">
        <w:rPr>
          <w:rFonts w:ascii="Calibri" w:hAnsi="Calibri"/>
          <w:b/>
          <w:bCs/>
        </w:rPr>
        <w:t>Kaip pasirūpinti, kad kardeliai džiugintų kuo ilgiau?</w:t>
      </w:r>
    </w:p>
    <w:p w14:paraId="7B257C0A" w14:textId="77777777" w:rsidR="00C46B88" w:rsidRPr="00954247" w:rsidRDefault="00C46B88" w:rsidP="00954247">
      <w:pPr>
        <w:spacing w:before="100" w:beforeAutospacing="1" w:after="100" w:afterAutospacing="1" w:line="240" w:lineRule="auto"/>
        <w:jc w:val="both"/>
        <w:rPr>
          <w:rFonts w:ascii="Calibri" w:hAnsi="Calibri"/>
        </w:rPr>
      </w:pPr>
      <w:r w:rsidRPr="00954247">
        <w:rPr>
          <w:rFonts w:ascii="Calibri" w:hAnsi="Calibri"/>
        </w:rPr>
        <w:t>Tinkamai prižiūrimi nuskinti kardeliai vazoje gali išsilaikyti ilgiau nei savaitę. Svarbiausia – kas kelias dienas patrumpinti jų stiebus, pakeisti vandenį (kurio neturi būti per daug), prieš merkdami pašalinti apatinius lapus ir naudoti kambario temperatūros vandenį. Taip pat reikėtų vengti tiesioginių saulės spindulių.</w:t>
      </w:r>
    </w:p>
    <w:p w14:paraId="3B5157BD" w14:textId="77777777" w:rsidR="00B02EFE" w:rsidRDefault="00B02EFE" w:rsidP="0009219B">
      <w:pPr>
        <w:jc w:val="both"/>
        <w:rPr>
          <w:rFonts w:ascii="Calibri" w:hAnsi="Calibri"/>
        </w:rPr>
      </w:pPr>
      <w:r w:rsidRPr="00B02EFE">
        <w:rPr>
          <w:rFonts w:ascii="Calibri" w:hAnsi="Calibri"/>
        </w:rPr>
        <w:t xml:space="preserve">„Kardeliai išsiskiria ne tik savo grožiu – jie nereiklūs ir žydi palaipsniui. Į parduotuves šios gėlės atkeliauja dar neprasiskleidusios, todėl žiedai būna apsaugoti. Tačiau parsinešus namo ir pamerkus į šiltą vandenį, kardeliai pamažu pradeda skleisti savo žiedus. Dėl šios priežasties ruošiantis Rugsėjo 1-osios šventei jais galima pasirūpinti iš anksto – nebūtina laukti paskutinės dienos. Pastebime, kad pirkėjai taip ir daro – daugiausia kardelių nuperkama likus trims dienoms iki šventės, o pardavimų pikas pasiekiamas dieną prieš Rugsėjo 1-ąją. Beje, kartu su kardeliais smarkiai išauga ir puokščių pardavimai“, – sako T. </w:t>
      </w:r>
      <w:proofErr w:type="spellStart"/>
      <w:r w:rsidRPr="00B02EFE">
        <w:rPr>
          <w:rFonts w:ascii="Calibri" w:hAnsi="Calibri"/>
        </w:rPr>
        <w:t>Atraškevičius</w:t>
      </w:r>
      <w:proofErr w:type="spellEnd"/>
      <w:r w:rsidRPr="00B02EFE">
        <w:rPr>
          <w:rFonts w:ascii="Calibri" w:hAnsi="Calibri"/>
        </w:rPr>
        <w:t>.</w:t>
      </w:r>
    </w:p>
    <w:p w14:paraId="40BD0033" w14:textId="0CD3FB03" w:rsidR="00B054AE" w:rsidRDefault="00B054AE" w:rsidP="0009219B">
      <w:pPr>
        <w:jc w:val="both"/>
        <w:rPr>
          <w:rFonts w:ascii="Calibri" w:hAnsi="Calibri"/>
        </w:rPr>
      </w:pPr>
      <w:r w:rsidRPr="00B054AE">
        <w:rPr>
          <w:rFonts w:ascii="Calibri" w:hAnsi="Calibri"/>
        </w:rPr>
        <w:t>Pasak jo, nors šventinę dieną gėlių paklausa kiek sumažėja, tuo metu vis dar aktyviai perkamos mokyklinės prekės – sąsiuviniai, rašymo bei piešimo priemonės – visa, ko reikia paskutiniams mokykliniams pirkiniams.</w:t>
      </w:r>
    </w:p>
    <w:p w14:paraId="2CD42602" w14:textId="77777777" w:rsidR="00BC22FE" w:rsidRDefault="00BC22FE" w:rsidP="0009219B">
      <w:pPr>
        <w:jc w:val="both"/>
        <w:rPr>
          <w:rFonts w:ascii="Calibri" w:hAnsi="Calibri"/>
        </w:rPr>
      </w:pPr>
    </w:p>
    <w:p w14:paraId="5A06EB35" w14:textId="3483D632" w:rsidR="0009219B" w:rsidRPr="002E19DD" w:rsidRDefault="0009219B" w:rsidP="0009219B">
      <w:pPr>
        <w:jc w:val="both"/>
        <w:rPr>
          <w:rFonts w:ascii="Calibri" w:hAnsi="Calibri" w:cs="Calibri"/>
          <w:sz w:val="18"/>
          <w:szCs w:val="18"/>
        </w:rPr>
      </w:pPr>
      <w:r w:rsidRPr="002E19DD">
        <w:rPr>
          <w:rFonts w:ascii="Calibri" w:hAnsi="Calibri" w:cs="Calibri"/>
          <w:b/>
          <w:bCs/>
          <w:i/>
          <w:iCs/>
          <w:sz w:val="18"/>
          <w:szCs w:val="18"/>
        </w:rPr>
        <w:t>Apie prekybos tinklą „Maxima“</w:t>
      </w:r>
    </w:p>
    <w:p w14:paraId="567A406C" w14:textId="5611259D" w:rsidR="0009219B" w:rsidRPr="00BD5C2E" w:rsidRDefault="0009219B" w:rsidP="004D3347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BD5C2E">
        <w:rPr>
          <w:rFonts w:ascii="Calibri" w:hAnsi="Calibri" w:cs="Calibri"/>
          <w:i/>
          <w:iCs/>
          <w:sz w:val="18"/>
          <w:szCs w:val="18"/>
        </w:rPr>
        <w:t xml:space="preserve">Tradicinės lietuviško prekybos tinklo „Maxima“ stiprybės – mažos kainos ir kruopščiai atrinktas </w:t>
      </w:r>
      <w:r w:rsidR="00BD5C2E">
        <w:rPr>
          <w:rFonts w:ascii="Calibri" w:hAnsi="Calibri" w:cs="Calibri"/>
          <w:i/>
          <w:iCs/>
          <w:sz w:val="18"/>
          <w:szCs w:val="18"/>
        </w:rPr>
        <w:t>asortimentas</w:t>
      </w:r>
      <w:r w:rsidRPr="00BD5C2E">
        <w:rPr>
          <w:rFonts w:ascii="Calibri" w:hAnsi="Calibri" w:cs="Calibri"/>
          <w:i/>
          <w:iCs/>
          <w:sz w:val="18"/>
          <w:szCs w:val="18"/>
        </w:rPr>
        <w:t>. Tinklą valdanti bendrovė „Maxima LT“ yra didžiausia lietuviško kapitalo įmonė, viena didžiausių mokesčių mokėtojų bei didžiausia darbo vietų kūrėja šalyje. Šiuo metu Lietuvoje veikia arti pustrečio šimto „Maxim</w:t>
      </w:r>
      <w:r w:rsidR="009A6487" w:rsidRPr="00BD5C2E">
        <w:rPr>
          <w:rFonts w:ascii="Calibri" w:hAnsi="Calibri" w:cs="Calibri"/>
          <w:i/>
          <w:iCs/>
          <w:sz w:val="18"/>
          <w:szCs w:val="18"/>
        </w:rPr>
        <w:t>os</w:t>
      </w:r>
      <w:r w:rsidRPr="00BD5C2E">
        <w:rPr>
          <w:rFonts w:ascii="Calibri" w:hAnsi="Calibri" w:cs="Calibri"/>
          <w:i/>
          <w:iCs/>
          <w:sz w:val="18"/>
          <w:szCs w:val="18"/>
        </w:rPr>
        <w:t>“ parduotuvių, kuriose dirba apie 11 tūkst. darbuotojų ir kasdien apsilanko daugiau nei 400 tūkst. klientų. </w:t>
      </w:r>
    </w:p>
    <w:p w14:paraId="2B0645DA" w14:textId="77777777" w:rsidR="0009219B" w:rsidRPr="007B31E3" w:rsidRDefault="0009219B" w:rsidP="0009219B">
      <w:pPr>
        <w:jc w:val="both"/>
        <w:rPr>
          <w:rFonts w:ascii="Calibri" w:hAnsi="Calibri" w:cs="Calibri"/>
          <w:sz w:val="18"/>
          <w:szCs w:val="18"/>
        </w:rPr>
      </w:pPr>
      <w:r w:rsidRPr="00BD5C2E">
        <w:rPr>
          <w:rFonts w:ascii="Calibri" w:hAnsi="Calibri" w:cs="Calibri"/>
          <w:b/>
          <w:bCs/>
          <w:sz w:val="18"/>
          <w:szCs w:val="18"/>
        </w:rPr>
        <w:lastRenderedPageBreak/>
        <w:t>Daugiau informacijos</w:t>
      </w:r>
      <w:r w:rsidRPr="00BD5C2E">
        <w:rPr>
          <w:rFonts w:ascii="Calibri" w:hAnsi="Calibri" w:cs="Calibri"/>
          <w:sz w:val="18"/>
          <w:szCs w:val="18"/>
        </w:rPr>
        <w:t>:</w:t>
      </w:r>
    </w:p>
    <w:p w14:paraId="6A5078DC" w14:textId="7929658E" w:rsidR="00CD571C" w:rsidRPr="008D546B" w:rsidRDefault="0009219B" w:rsidP="00BD5C2E">
      <w:pPr>
        <w:jc w:val="both"/>
        <w:rPr>
          <w:rFonts w:ascii="Calibri" w:hAnsi="Calibri" w:cs="Calibri"/>
          <w:sz w:val="18"/>
          <w:szCs w:val="18"/>
          <w:u w:val="single"/>
        </w:rPr>
      </w:pPr>
      <w:r w:rsidRPr="007B31E3">
        <w:rPr>
          <w:rFonts w:ascii="Calibri" w:hAnsi="Calibri" w:cs="Calibri"/>
          <w:sz w:val="18"/>
          <w:szCs w:val="18"/>
        </w:rPr>
        <w:t>El. paštas</w:t>
      </w:r>
      <w:r w:rsidRPr="007B31E3">
        <w:rPr>
          <w:rFonts w:ascii="Calibri" w:hAnsi="Calibri" w:cs="Calibri"/>
          <w:sz w:val="18"/>
          <w:szCs w:val="18"/>
          <w:u w:val="single"/>
        </w:rPr>
        <w:t xml:space="preserve"> </w:t>
      </w:r>
      <w:hyperlink r:id="rId11" w:history="1">
        <w:r w:rsidRPr="00BD5C2E">
          <w:rPr>
            <w:rStyle w:val="Hyperlink"/>
            <w:rFonts w:ascii="Calibri" w:hAnsi="Calibri" w:cs="Calibri"/>
            <w:sz w:val="18"/>
            <w:szCs w:val="18"/>
          </w:rPr>
          <w:t>komunikacija@maxima.lt</w:t>
        </w:r>
      </w:hyperlink>
      <w:r w:rsidRPr="00BD5C2E">
        <w:rPr>
          <w:rFonts w:ascii="Calibri" w:hAnsi="Calibri" w:cs="Calibri"/>
          <w:sz w:val="18"/>
          <w:szCs w:val="18"/>
          <w:u w:val="single"/>
        </w:rPr>
        <w:t xml:space="preserve"> </w:t>
      </w:r>
    </w:p>
    <w:sectPr w:rsidR="00CD571C" w:rsidRPr="008D546B">
      <w:headerReference w:type="defaul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627C6" w14:textId="77777777" w:rsidR="00956CC0" w:rsidRDefault="00956CC0" w:rsidP="0009219B">
      <w:pPr>
        <w:spacing w:after="0" w:line="240" w:lineRule="auto"/>
      </w:pPr>
      <w:r>
        <w:separator/>
      </w:r>
    </w:p>
  </w:endnote>
  <w:endnote w:type="continuationSeparator" w:id="0">
    <w:p w14:paraId="66B86646" w14:textId="77777777" w:rsidR="00956CC0" w:rsidRDefault="00956CC0" w:rsidP="0009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6B46A" w14:textId="77777777" w:rsidR="00956CC0" w:rsidRDefault="00956CC0" w:rsidP="0009219B">
      <w:pPr>
        <w:spacing w:after="0" w:line="240" w:lineRule="auto"/>
      </w:pPr>
      <w:r>
        <w:separator/>
      </w:r>
    </w:p>
  </w:footnote>
  <w:footnote w:type="continuationSeparator" w:id="0">
    <w:p w14:paraId="64FC4673" w14:textId="77777777" w:rsidR="00956CC0" w:rsidRDefault="00956CC0" w:rsidP="0009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6B57" w14:textId="11BC1081" w:rsidR="0009219B" w:rsidRDefault="0009219B">
    <w:pPr>
      <w:pStyle w:val="Header"/>
    </w:pPr>
    <w:r>
      <w:rPr>
        <w:noProof/>
      </w:rPr>
      <w:drawing>
        <wp:inline distT="0" distB="0" distL="0" distR="0" wp14:anchorId="00DA667A" wp14:editId="7C6B4D28">
          <wp:extent cx="1629126" cy="355600"/>
          <wp:effectExtent l="0" t="0" r="9525" b="6350"/>
          <wp:docPr id="14219560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60" cy="355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17FA9"/>
    <w:multiLevelType w:val="multilevel"/>
    <w:tmpl w:val="A49E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62C89"/>
    <w:multiLevelType w:val="hybridMultilevel"/>
    <w:tmpl w:val="7B968A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9B"/>
    <w:rsid w:val="000032D9"/>
    <w:rsid w:val="00020E8E"/>
    <w:rsid w:val="00022C67"/>
    <w:rsid w:val="00025F34"/>
    <w:rsid w:val="00044F36"/>
    <w:rsid w:val="00045448"/>
    <w:rsid w:val="00052C81"/>
    <w:rsid w:val="00067093"/>
    <w:rsid w:val="000828E6"/>
    <w:rsid w:val="000865B3"/>
    <w:rsid w:val="00090538"/>
    <w:rsid w:val="0009219B"/>
    <w:rsid w:val="00097401"/>
    <w:rsid w:val="000A2DE6"/>
    <w:rsid w:val="000A6283"/>
    <w:rsid w:val="000C60DD"/>
    <w:rsid w:val="000E24B6"/>
    <w:rsid w:val="00102C12"/>
    <w:rsid w:val="00106089"/>
    <w:rsid w:val="00112F70"/>
    <w:rsid w:val="001158DE"/>
    <w:rsid w:val="001262AB"/>
    <w:rsid w:val="0014071C"/>
    <w:rsid w:val="00144E19"/>
    <w:rsid w:val="00147A07"/>
    <w:rsid w:val="00153A96"/>
    <w:rsid w:val="0015409A"/>
    <w:rsid w:val="00166410"/>
    <w:rsid w:val="00184A0A"/>
    <w:rsid w:val="001902A1"/>
    <w:rsid w:val="001A787C"/>
    <w:rsid w:val="001B56C2"/>
    <w:rsid w:val="001C6044"/>
    <w:rsid w:val="001D2F4E"/>
    <w:rsid w:val="001E47A6"/>
    <w:rsid w:val="001F4C22"/>
    <w:rsid w:val="00202893"/>
    <w:rsid w:val="0022727E"/>
    <w:rsid w:val="00227595"/>
    <w:rsid w:val="00232DFB"/>
    <w:rsid w:val="00233250"/>
    <w:rsid w:val="0023589F"/>
    <w:rsid w:val="00235DD9"/>
    <w:rsid w:val="0024126F"/>
    <w:rsid w:val="002712D8"/>
    <w:rsid w:val="00272208"/>
    <w:rsid w:val="00283966"/>
    <w:rsid w:val="002A3E30"/>
    <w:rsid w:val="002A6D8D"/>
    <w:rsid w:val="002A71A3"/>
    <w:rsid w:val="002B3E5B"/>
    <w:rsid w:val="002C7EE0"/>
    <w:rsid w:val="002E19DD"/>
    <w:rsid w:val="002E54CE"/>
    <w:rsid w:val="002F03A6"/>
    <w:rsid w:val="00304048"/>
    <w:rsid w:val="00310FDA"/>
    <w:rsid w:val="003373B6"/>
    <w:rsid w:val="003417BE"/>
    <w:rsid w:val="0035487D"/>
    <w:rsid w:val="00373912"/>
    <w:rsid w:val="003A0F58"/>
    <w:rsid w:val="003B7CFD"/>
    <w:rsid w:val="003D7E33"/>
    <w:rsid w:val="003E66ED"/>
    <w:rsid w:val="003E79A7"/>
    <w:rsid w:val="003F19B6"/>
    <w:rsid w:val="00405CA5"/>
    <w:rsid w:val="0042230E"/>
    <w:rsid w:val="00430946"/>
    <w:rsid w:val="004507BE"/>
    <w:rsid w:val="00454EC8"/>
    <w:rsid w:val="00461962"/>
    <w:rsid w:val="0046729C"/>
    <w:rsid w:val="004706B3"/>
    <w:rsid w:val="00483A3C"/>
    <w:rsid w:val="00491BF7"/>
    <w:rsid w:val="004A0458"/>
    <w:rsid w:val="004B38C2"/>
    <w:rsid w:val="004B76D0"/>
    <w:rsid w:val="004D14CC"/>
    <w:rsid w:val="004D3347"/>
    <w:rsid w:val="004D47B6"/>
    <w:rsid w:val="004E39A9"/>
    <w:rsid w:val="004F0469"/>
    <w:rsid w:val="004F1C14"/>
    <w:rsid w:val="004F620C"/>
    <w:rsid w:val="00501349"/>
    <w:rsid w:val="0050525C"/>
    <w:rsid w:val="005228B8"/>
    <w:rsid w:val="00523F9E"/>
    <w:rsid w:val="00532C11"/>
    <w:rsid w:val="00533811"/>
    <w:rsid w:val="00562DB5"/>
    <w:rsid w:val="00565B9F"/>
    <w:rsid w:val="00584BD2"/>
    <w:rsid w:val="005A126A"/>
    <w:rsid w:val="005B1820"/>
    <w:rsid w:val="005F2F37"/>
    <w:rsid w:val="005F6D3E"/>
    <w:rsid w:val="00604B29"/>
    <w:rsid w:val="00631211"/>
    <w:rsid w:val="00633E85"/>
    <w:rsid w:val="006344A1"/>
    <w:rsid w:val="006408D9"/>
    <w:rsid w:val="0064614E"/>
    <w:rsid w:val="006555C1"/>
    <w:rsid w:val="00662047"/>
    <w:rsid w:val="00666E4D"/>
    <w:rsid w:val="00672DE4"/>
    <w:rsid w:val="0068139C"/>
    <w:rsid w:val="0068320F"/>
    <w:rsid w:val="006A2AD4"/>
    <w:rsid w:val="006B0D5D"/>
    <w:rsid w:val="006B4559"/>
    <w:rsid w:val="006B4D64"/>
    <w:rsid w:val="006B521C"/>
    <w:rsid w:val="006E3173"/>
    <w:rsid w:val="006F30CF"/>
    <w:rsid w:val="00712BF3"/>
    <w:rsid w:val="007214A0"/>
    <w:rsid w:val="0073469C"/>
    <w:rsid w:val="00736FBF"/>
    <w:rsid w:val="00757BE9"/>
    <w:rsid w:val="00787C9E"/>
    <w:rsid w:val="0079670E"/>
    <w:rsid w:val="0079741E"/>
    <w:rsid w:val="007A74C2"/>
    <w:rsid w:val="007B31E3"/>
    <w:rsid w:val="007B6201"/>
    <w:rsid w:val="007C56A1"/>
    <w:rsid w:val="007D5C9C"/>
    <w:rsid w:val="007E35B4"/>
    <w:rsid w:val="007E566B"/>
    <w:rsid w:val="00815424"/>
    <w:rsid w:val="00820A95"/>
    <w:rsid w:val="00822F9C"/>
    <w:rsid w:val="00830D0B"/>
    <w:rsid w:val="008371DE"/>
    <w:rsid w:val="0084117D"/>
    <w:rsid w:val="00844A96"/>
    <w:rsid w:val="0085404A"/>
    <w:rsid w:val="00855583"/>
    <w:rsid w:val="008712BE"/>
    <w:rsid w:val="00886806"/>
    <w:rsid w:val="0089335A"/>
    <w:rsid w:val="00894B79"/>
    <w:rsid w:val="008A066F"/>
    <w:rsid w:val="008A33AB"/>
    <w:rsid w:val="008B7659"/>
    <w:rsid w:val="008C1BDD"/>
    <w:rsid w:val="008C2183"/>
    <w:rsid w:val="008C3278"/>
    <w:rsid w:val="008C5880"/>
    <w:rsid w:val="008D42BA"/>
    <w:rsid w:val="008D546B"/>
    <w:rsid w:val="008E1F22"/>
    <w:rsid w:val="00913D3C"/>
    <w:rsid w:val="009214E0"/>
    <w:rsid w:val="009319BB"/>
    <w:rsid w:val="00945AA2"/>
    <w:rsid w:val="00954247"/>
    <w:rsid w:val="00956CC0"/>
    <w:rsid w:val="00962789"/>
    <w:rsid w:val="00964DCC"/>
    <w:rsid w:val="00972B4B"/>
    <w:rsid w:val="009733D6"/>
    <w:rsid w:val="009740A2"/>
    <w:rsid w:val="0097494C"/>
    <w:rsid w:val="00975309"/>
    <w:rsid w:val="00975E17"/>
    <w:rsid w:val="00977873"/>
    <w:rsid w:val="00987589"/>
    <w:rsid w:val="0099190B"/>
    <w:rsid w:val="009A0F2D"/>
    <w:rsid w:val="009A1DD3"/>
    <w:rsid w:val="009A6487"/>
    <w:rsid w:val="009B2BCC"/>
    <w:rsid w:val="009B7811"/>
    <w:rsid w:val="009C6FC9"/>
    <w:rsid w:val="009E2D20"/>
    <w:rsid w:val="009E535E"/>
    <w:rsid w:val="009F3C04"/>
    <w:rsid w:val="009F4473"/>
    <w:rsid w:val="009F51A1"/>
    <w:rsid w:val="009F6F8F"/>
    <w:rsid w:val="00A046D0"/>
    <w:rsid w:val="00A22E01"/>
    <w:rsid w:val="00A52411"/>
    <w:rsid w:val="00A54428"/>
    <w:rsid w:val="00A64215"/>
    <w:rsid w:val="00A740B7"/>
    <w:rsid w:val="00A83B86"/>
    <w:rsid w:val="00AD3F0E"/>
    <w:rsid w:val="00AE0DD0"/>
    <w:rsid w:val="00AF7F42"/>
    <w:rsid w:val="00B02EFE"/>
    <w:rsid w:val="00B04948"/>
    <w:rsid w:val="00B054AE"/>
    <w:rsid w:val="00B0593A"/>
    <w:rsid w:val="00B05BB6"/>
    <w:rsid w:val="00B15305"/>
    <w:rsid w:val="00B15802"/>
    <w:rsid w:val="00B24BAF"/>
    <w:rsid w:val="00B51C47"/>
    <w:rsid w:val="00B60597"/>
    <w:rsid w:val="00B77B3C"/>
    <w:rsid w:val="00B9710C"/>
    <w:rsid w:val="00BA2AC5"/>
    <w:rsid w:val="00BA4876"/>
    <w:rsid w:val="00BA7165"/>
    <w:rsid w:val="00BB4E9F"/>
    <w:rsid w:val="00BC18F0"/>
    <w:rsid w:val="00BC22FE"/>
    <w:rsid w:val="00BC44ED"/>
    <w:rsid w:val="00BD48AC"/>
    <w:rsid w:val="00BD5C2E"/>
    <w:rsid w:val="00BF5676"/>
    <w:rsid w:val="00C01A91"/>
    <w:rsid w:val="00C04878"/>
    <w:rsid w:val="00C05CBF"/>
    <w:rsid w:val="00C10749"/>
    <w:rsid w:val="00C270F8"/>
    <w:rsid w:val="00C3195C"/>
    <w:rsid w:val="00C4140F"/>
    <w:rsid w:val="00C46B88"/>
    <w:rsid w:val="00C64E0E"/>
    <w:rsid w:val="00C712D6"/>
    <w:rsid w:val="00C9574E"/>
    <w:rsid w:val="00C971A2"/>
    <w:rsid w:val="00CA1523"/>
    <w:rsid w:val="00CA3440"/>
    <w:rsid w:val="00CA7081"/>
    <w:rsid w:val="00CB1DA9"/>
    <w:rsid w:val="00CB3A34"/>
    <w:rsid w:val="00CB50F4"/>
    <w:rsid w:val="00CC7E8E"/>
    <w:rsid w:val="00CD571C"/>
    <w:rsid w:val="00CD65CA"/>
    <w:rsid w:val="00CE7B2C"/>
    <w:rsid w:val="00CF4B7A"/>
    <w:rsid w:val="00D24F5C"/>
    <w:rsid w:val="00D25540"/>
    <w:rsid w:val="00D27DF2"/>
    <w:rsid w:val="00D474BB"/>
    <w:rsid w:val="00D949C6"/>
    <w:rsid w:val="00E01273"/>
    <w:rsid w:val="00E02BEB"/>
    <w:rsid w:val="00E224FD"/>
    <w:rsid w:val="00E26495"/>
    <w:rsid w:val="00E5278F"/>
    <w:rsid w:val="00E62E10"/>
    <w:rsid w:val="00E67B8D"/>
    <w:rsid w:val="00E74D35"/>
    <w:rsid w:val="00EA1712"/>
    <w:rsid w:val="00EA2433"/>
    <w:rsid w:val="00EA3445"/>
    <w:rsid w:val="00EA5E64"/>
    <w:rsid w:val="00EA6C5D"/>
    <w:rsid w:val="00EB12BE"/>
    <w:rsid w:val="00EC6F01"/>
    <w:rsid w:val="00EF4B11"/>
    <w:rsid w:val="00F03092"/>
    <w:rsid w:val="00F13D5E"/>
    <w:rsid w:val="00F1494D"/>
    <w:rsid w:val="00F15F1B"/>
    <w:rsid w:val="00F22F94"/>
    <w:rsid w:val="00F2460C"/>
    <w:rsid w:val="00F27431"/>
    <w:rsid w:val="00F3301B"/>
    <w:rsid w:val="00F43845"/>
    <w:rsid w:val="00F43ADA"/>
    <w:rsid w:val="00F45932"/>
    <w:rsid w:val="00F51929"/>
    <w:rsid w:val="00F60DDA"/>
    <w:rsid w:val="00F73C0A"/>
    <w:rsid w:val="00F82872"/>
    <w:rsid w:val="00FB0DBD"/>
    <w:rsid w:val="00FB1044"/>
    <w:rsid w:val="00FB4E8F"/>
    <w:rsid w:val="00FC1BFA"/>
    <w:rsid w:val="00FD3DCB"/>
    <w:rsid w:val="00FD4059"/>
    <w:rsid w:val="00FE1FDC"/>
    <w:rsid w:val="00FE5818"/>
    <w:rsid w:val="00FE6252"/>
    <w:rsid w:val="00FE7E59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6B354"/>
  <w15:chartTrackingRefBased/>
  <w15:docId w15:val="{291B51CF-1493-46BD-8D65-7AA34D2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9B"/>
  </w:style>
  <w:style w:type="paragraph" w:styleId="Heading1">
    <w:name w:val="heading 1"/>
    <w:basedOn w:val="Normal"/>
    <w:next w:val="Normal"/>
    <w:link w:val="Heading1Char"/>
    <w:uiPriority w:val="9"/>
    <w:qFormat/>
    <w:rsid w:val="0009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1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9B"/>
  </w:style>
  <w:style w:type="paragraph" w:styleId="Footer">
    <w:name w:val="footer"/>
    <w:basedOn w:val="Normal"/>
    <w:link w:val="FooterChar"/>
    <w:uiPriority w:val="99"/>
    <w:unhideWhenUsed/>
    <w:rsid w:val="000921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9B"/>
  </w:style>
  <w:style w:type="character" w:styleId="Hyperlink">
    <w:name w:val="Hyperlink"/>
    <w:basedOn w:val="DefaultParagraphFont"/>
    <w:uiPriority w:val="99"/>
    <w:unhideWhenUsed/>
    <w:rsid w:val="00092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1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593A"/>
    <w:rPr>
      <w:b/>
      <w:bCs/>
    </w:rPr>
  </w:style>
  <w:style w:type="paragraph" w:styleId="NormalWeb">
    <w:name w:val="Normal (Web)"/>
    <w:basedOn w:val="Normal"/>
    <w:uiPriority w:val="99"/>
    <w:unhideWhenUsed/>
    <w:rsid w:val="00B0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5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C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C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C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2F9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73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unikacija@maxima.l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12688-2e91-40ea-a2a5-c8f692f43520">
      <Terms xmlns="http://schemas.microsoft.com/office/infopath/2007/PartnerControls"/>
    </lcf76f155ced4ddcb4097134ff3c332f>
    <TaxCatchAll xmlns="a4c0e14c-ec48-41fc-866f-a0e918f949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AB90BF3112F4F83F4B7EA629871AB" ma:contentTypeVersion="16" ma:contentTypeDescription="Create a new document." ma:contentTypeScope="" ma:versionID="91a525b5c237221f3ea988576247ecd0">
  <xsd:schema xmlns:xsd="http://www.w3.org/2001/XMLSchema" xmlns:xs="http://www.w3.org/2001/XMLSchema" xmlns:p="http://schemas.microsoft.com/office/2006/metadata/properties" xmlns:ns2="f8d12688-2e91-40ea-a2a5-c8f692f43520" xmlns:ns3="a4c0e14c-ec48-41fc-866f-a0e918f94965" targetNamespace="http://schemas.microsoft.com/office/2006/metadata/properties" ma:root="true" ma:fieldsID="cd32300de0a73b4cc69c8a16688b2a28" ns2:_="" ns3:_="">
    <xsd:import namespace="f8d12688-2e91-40ea-a2a5-c8f692f43520"/>
    <xsd:import namespace="a4c0e14c-ec48-41fc-866f-a0e918f94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12688-2e91-40ea-a2a5-c8f692f43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7da318-191a-403f-9945-1b323a041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e14c-ec48-41fc-866f-a0e918f949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47a6d6-8ff0-45d7-b8f2-c679db55ae84}" ma:internalName="TaxCatchAll" ma:showField="CatchAllData" ma:web="a4c0e14c-ec48-41fc-866f-a0e918f94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5231-9CCB-4677-B199-DDC6A93BAA9D}">
  <ds:schemaRefs>
    <ds:schemaRef ds:uri="http://schemas.microsoft.com/office/2006/metadata/properties"/>
    <ds:schemaRef ds:uri="http://schemas.microsoft.com/office/infopath/2007/PartnerControls"/>
    <ds:schemaRef ds:uri="f8d12688-2e91-40ea-a2a5-c8f692f43520"/>
    <ds:schemaRef ds:uri="a4c0e14c-ec48-41fc-866f-a0e918f94965"/>
  </ds:schemaRefs>
</ds:datastoreItem>
</file>

<file path=customXml/itemProps2.xml><?xml version="1.0" encoding="utf-8"?>
<ds:datastoreItem xmlns:ds="http://schemas.openxmlformats.org/officeDocument/2006/customXml" ds:itemID="{4417D70E-CB49-4E79-9C87-1C03149B7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78B5E-9472-4FEB-9856-60015276B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12688-2e91-40ea-a2a5-c8f692f43520"/>
    <ds:schemaRef ds:uri="a4c0e14c-ec48-41fc-866f-a0e918f94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0535DF-0846-43BB-93F7-B1FCE7D7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2329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Urte Paulauskaite</dc:creator>
  <cp:keywords/>
  <dc:description/>
  <cp:lastModifiedBy>Ernesta Dulkiene</cp:lastModifiedBy>
  <cp:revision>4</cp:revision>
  <dcterms:created xsi:type="dcterms:W3CDTF">2025-08-25T10:11:00Z</dcterms:created>
  <dcterms:modified xsi:type="dcterms:W3CDTF">2025-08-26T06:47:00Z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0x010100A29AB90BF3112F4F83F4B7EA629871AB</vt:lpwstr>
  </property>
  <property fmtid="{D5CDD505-2E9C-101B-9397-08002B2CF9AE}" pid="3" name="MediaServiceImageTags">
    <vt:lpwstr/>
  </property>
</Properties>
</file>