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0E84B" w14:textId="4B8A126E" w:rsidR="00A4029A" w:rsidRPr="00D93EA3" w:rsidRDefault="0059669E" w:rsidP="00A4029A">
      <w:pPr>
        <w:rPr>
          <w:rFonts w:ascii="Invention" w:hAnsi="Invention" w:cs="Times New Roman"/>
          <w:b/>
          <w:bCs/>
          <w:sz w:val="20"/>
          <w:szCs w:val="20"/>
        </w:rPr>
      </w:pPr>
      <w:r w:rsidRPr="00D93EA3">
        <w:rPr>
          <w:rFonts w:ascii="Invention" w:hAnsi="Invention" w:cs="Times New Roman"/>
          <w:b/>
          <w:bCs/>
          <w:sz w:val="20"/>
          <w:szCs w:val="20"/>
        </w:rPr>
        <w:t xml:space="preserve">Nauji sprendimai Baltijos šalyse atveria kelią į ateitį be gimdos kaklelio vėžio </w:t>
      </w:r>
    </w:p>
    <w:p w14:paraId="700BD707" w14:textId="08CC5780" w:rsidR="005F2C77" w:rsidRPr="00D93EA3" w:rsidRDefault="005F2C77" w:rsidP="005F2C77">
      <w:pPr>
        <w:jc w:val="both"/>
        <w:rPr>
          <w:rFonts w:ascii="Invention" w:hAnsi="Invention" w:cs="Times New Roman"/>
          <w:b/>
          <w:bCs/>
          <w:sz w:val="20"/>
          <w:szCs w:val="20"/>
        </w:rPr>
      </w:pPr>
      <w:r w:rsidRPr="00D93EA3">
        <w:rPr>
          <w:rFonts w:ascii="Invention" w:hAnsi="Invention" w:cs="Times New Roman"/>
          <w:b/>
          <w:bCs/>
          <w:sz w:val="20"/>
          <w:szCs w:val="20"/>
        </w:rPr>
        <w:t>Kasmet žmogaus papilomos viruso (ŽPV) sukelt</w:t>
      </w:r>
      <w:r w:rsidR="000D3F1F" w:rsidRPr="00D93EA3">
        <w:rPr>
          <w:rFonts w:ascii="Invention" w:hAnsi="Invention" w:cs="Times New Roman"/>
          <w:b/>
          <w:bCs/>
          <w:sz w:val="20"/>
          <w:szCs w:val="20"/>
        </w:rPr>
        <w:t>os onkologinės ligos</w:t>
      </w:r>
      <w:r w:rsidRPr="00D93EA3">
        <w:rPr>
          <w:rFonts w:ascii="Invention" w:hAnsi="Invention" w:cs="Times New Roman"/>
          <w:b/>
          <w:bCs/>
          <w:sz w:val="20"/>
          <w:szCs w:val="20"/>
        </w:rPr>
        <w:t xml:space="preserve"> pasaulyje nusineša šimtus tūkstančių gyvybių. S</w:t>
      </w:r>
      <w:r w:rsidR="00CC2BCB" w:rsidRPr="00D93EA3">
        <w:rPr>
          <w:rFonts w:ascii="Invention" w:hAnsi="Invention" w:cs="Times New Roman"/>
          <w:b/>
          <w:bCs/>
          <w:sz w:val="20"/>
          <w:szCs w:val="20"/>
        </w:rPr>
        <w:t>iekiant pažaboti ŽPV</w:t>
      </w:r>
      <w:r w:rsidRPr="00D93EA3">
        <w:rPr>
          <w:rFonts w:ascii="Invention" w:hAnsi="Invention" w:cs="Times New Roman"/>
          <w:b/>
          <w:bCs/>
          <w:sz w:val="20"/>
          <w:szCs w:val="20"/>
        </w:rPr>
        <w:t>, Europos šalys taiko skirtingas priemones – nuo ŽPV vakcinacijos skatinimo iki skaitmeninių įrankių, padedančių sekti pažangą. Baltijos valstybės taip pat aktyviai ieško būdų, kaip užkirsti kelią šiai ligai, tačiau vienas ryškiausių pastarųjų metų pokyčių įvyko Latvijoje. Čia nuspręsta valstybės lėšomis kompensuoti ŽPV vakciną tiek vyrams, tiek moterims iki 25 metų, taip pat rizikos grupių asmenims.</w:t>
      </w:r>
    </w:p>
    <w:p w14:paraId="7649193F" w14:textId="77777777" w:rsidR="006C7C62" w:rsidRPr="00D93EA3" w:rsidRDefault="006C7C62" w:rsidP="006C7C62">
      <w:pPr>
        <w:jc w:val="both"/>
        <w:rPr>
          <w:rFonts w:ascii="Invention" w:hAnsi="Invention" w:cs="Times New Roman"/>
          <w:sz w:val="20"/>
          <w:szCs w:val="20"/>
        </w:rPr>
      </w:pPr>
      <w:r w:rsidRPr="00D93EA3">
        <w:rPr>
          <w:rFonts w:ascii="Invention" w:hAnsi="Invention" w:cs="Times New Roman"/>
          <w:sz w:val="20"/>
          <w:szCs w:val="20"/>
        </w:rPr>
        <w:t xml:space="preserve">Pasak Lietuvos sveikatos mokslų universiteto profesorės Kristinos Jarienės, šis sprendimas yra sveikintinas ir atliepia Europos kovos su vėžiu plano tikslus. </w:t>
      </w:r>
    </w:p>
    <w:p w14:paraId="2F78B4C1" w14:textId="29626C39" w:rsidR="006C7C62" w:rsidRPr="00D93EA3" w:rsidRDefault="006C7C62" w:rsidP="006C7C62">
      <w:pPr>
        <w:jc w:val="both"/>
        <w:rPr>
          <w:rFonts w:ascii="Invention" w:hAnsi="Invention" w:cs="Times New Roman"/>
          <w:sz w:val="20"/>
          <w:szCs w:val="20"/>
        </w:rPr>
      </w:pPr>
      <w:r w:rsidRPr="00D93EA3">
        <w:rPr>
          <w:rFonts w:ascii="Invention" w:hAnsi="Invention" w:cs="Times New Roman"/>
          <w:sz w:val="20"/>
          <w:szCs w:val="20"/>
        </w:rPr>
        <w:t xml:space="preserve">„Nežinau efektyvesnio būdo išvengti ligos – sergamumo ir mirtingumo nuo jos – kaip prevencija valdant rizikos veiksnius. Kuo platesnė vakcinacijos aprėptis ir kuo ilgesnis amžiaus intervalas, kai žmonės gali pasiskiepyti, tuo didesnė apsauga nuo su ŽPV susijusių </w:t>
      </w:r>
      <w:r w:rsidR="008D0D43" w:rsidRPr="00D93EA3">
        <w:rPr>
          <w:rFonts w:ascii="Invention" w:hAnsi="Invention" w:cs="Times New Roman"/>
          <w:sz w:val="20"/>
          <w:szCs w:val="20"/>
        </w:rPr>
        <w:t xml:space="preserve">onkologinių </w:t>
      </w:r>
      <w:r w:rsidRPr="00D93EA3">
        <w:rPr>
          <w:rFonts w:ascii="Invention" w:hAnsi="Invention" w:cs="Times New Roman"/>
          <w:sz w:val="20"/>
          <w:szCs w:val="20"/>
        </w:rPr>
        <w:t xml:space="preserve">ir kitų ligų. Jaunų žmonių vakcinacija tam tikrose moterų amžiaus grupėse visuomenėje sumažina gimdos kaklelio vėžio riziką iki 90 proc., o didelės vakcinacijos apimtys leidžia per kelerius metus daugiau nei perpus sumažinti ŽPV infekcijų dažnį“, – </w:t>
      </w:r>
      <w:r w:rsidR="008D0D43" w:rsidRPr="00D93EA3">
        <w:rPr>
          <w:rFonts w:ascii="Invention" w:hAnsi="Invention" w:cs="Times New Roman"/>
          <w:sz w:val="20"/>
          <w:szCs w:val="20"/>
        </w:rPr>
        <w:t>teigia prof. K. Jarienė</w:t>
      </w:r>
      <w:r w:rsidRPr="00D93EA3">
        <w:rPr>
          <w:rFonts w:ascii="Invention" w:hAnsi="Invention" w:cs="Times New Roman"/>
          <w:sz w:val="20"/>
          <w:szCs w:val="20"/>
        </w:rPr>
        <w:t>.</w:t>
      </w:r>
    </w:p>
    <w:p w14:paraId="1E7F1E97" w14:textId="77777777" w:rsidR="00476C33" w:rsidRPr="00D93EA3" w:rsidRDefault="00957E9B" w:rsidP="006C7C62">
      <w:pPr>
        <w:jc w:val="both"/>
        <w:rPr>
          <w:rFonts w:ascii="Invention" w:hAnsi="Invention" w:cs="Times New Roman"/>
          <w:sz w:val="20"/>
          <w:szCs w:val="20"/>
        </w:rPr>
      </w:pPr>
      <w:r w:rsidRPr="00D93EA3">
        <w:rPr>
          <w:rFonts w:ascii="Invention" w:hAnsi="Invention" w:cs="Times New Roman"/>
          <w:sz w:val="20"/>
          <w:szCs w:val="20"/>
        </w:rPr>
        <w:t xml:space="preserve">Šiuo metu Lietuvoje valstybės lėšomis skiepijamos 11 metų mergaitės ir berniukai, jaunuoliams iki 18 metų gali būti taikomas dalinis kompensavimas, tačiau vyresniems vakcina nėra kompensuojama. </w:t>
      </w:r>
    </w:p>
    <w:p w14:paraId="0F57EB48" w14:textId="743731A5" w:rsidR="00957E9B" w:rsidRPr="00D93EA3" w:rsidRDefault="00957E9B" w:rsidP="006C7C62">
      <w:pPr>
        <w:jc w:val="both"/>
        <w:rPr>
          <w:rFonts w:ascii="Invention" w:hAnsi="Invention" w:cs="Times New Roman"/>
          <w:sz w:val="20"/>
          <w:szCs w:val="20"/>
        </w:rPr>
      </w:pPr>
      <w:r w:rsidRPr="00D93EA3">
        <w:rPr>
          <w:rFonts w:ascii="Invention" w:hAnsi="Invention" w:cs="Times New Roman"/>
          <w:sz w:val="20"/>
          <w:szCs w:val="20"/>
        </w:rPr>
        <w:t xml:space="preserve">„Argumentas, kad nėra pinigų, nėra pagrįstas – prevencija kainuoja gerokai mažiau nei ekonominiai nuostoliai, patiriami dėl ligos pasekmių. Kasmet Lietuvoje dėl su ŽPV susijusių </w:t>
      </w:r>
      <w:r w:rsidR="00476C33" w:rsidRPr="00D93EA3">
        <w:rPr>
          <w:rFonts w:ascii="Invention" w:hAnsi="Invention" w:cs="Times New Roman"/>
          <w:sz w:val="20"/>
          <w:szCs w:val="20"/>
        </w:rPr>
        <w:t>onkologinių ligų sukeltų</w:t>
      </w:r>
      <w:r w:rsidRPr="00D93EA3">
        <w:rPr>
          <w:rFonts w:ascii="Invention" w:hAnsi="Invention" w:cs="Times New Roman"/>
          <w:sz w:val="20"/>
          <w:szCs w:val="20"/>
        </w:rPr>
        <w:t xml:space="preserve"> mirčių netenkama apie 1100 darbo metų iki pensijos, </w:t>
      </w:r>
      <w:r w:rsidR="001F77CF" w:rsidRPr="00D93EA3">
        <w:rPr>
          <w:rFonts w:ascii="Invention" w:hAnsi="Invention" w:cs="Times New Roman"/>
          <w:sz w:val="20"/>
          <w:szCs w:val="20"/>
        </w:rPr>
        <w:t xml:space="preserve">net </w:t>
      </w:r>
      <w:r w:rsidRPr="00D93EA3">
        <w:rPr>
          <w:rFonts w:ascii="Invention" w:hAnsi="Invention" w:cs="Times New Roman"/>
          <w:sz w:val="20"/>
          <w:szCs w:val="20"/>
        </w:rPr>
        <w:t>3100 gyvenimo metų ir daugiau nei 8 mln. eurų produktyvumo. Daugiau kaip 80 proc. šių mirčių tenka moterims, daugiausia dėl gimdos kaklelio vėžio“, – sako prof</w:t>
      </w:r>
      <w:r w:rsidR="00476C33" w:rsidRPr="00D93EA3">
        <w:rPr>
          <w:rFonts w:ascii="Invention" w:hAnsi="Invention" w:cs="Times New Roman"/>
          <w:sz w:val="20"/>
          <w:szCs w:val="20"/>
        </w:rPr>
        <w:t>. K. Jarienė</w:t>
      </w:r>
      <w:r w:rsidRPr="00D93EA3">
        <w:rPr>
          <w:rFonts w:ascii="Invention" w:hAnsi="Invention" w:cs="Times New Roman"/>
          <w:sz w:val="20"/>
          <w:szCs w:val="20"/>
        </w:rPr>
        <w:t>.</w:t>
      </w:r>
    </w:p>
    <w:p w14:paraId="6C0D64EB" w14:textId="09C98186" w:rsidR="005F2C77" w:rsidRPr="00D93EA3" w:rsidRDefault="003E50B0" w:rsidP="003E50B0">
      <w:pPr>
        <w:jc w:val="both"/>
        <w:rPr>
          <w:rFonts w:ascii="Invention" w:hAnsi="Invention" w:cs="Times New Roman"/>
          <w:sz w:val="20"/>
          <w:szCs w:val="20"/>
        </w:rPr>
      </w:pPr>
      <w:r w:rsidRPr="00D93EA3">
        <w:rPr>
          <w:rFonts w:ascii="Invention" w:hAnsi="Invention" w:cs="Times New Roman"/>
          <w:sz w:val="20"/>
          <w:szCs w:val="20"/>
        </w:rPr>
        <w:t xml:space="preserve">POLA vadovė Neringa Čiakienė priduria, kad Latvijos žingsnis turi platesnę reikšmę. „Šis sprendimas apima ne tik ŽPV vakciną, bet ir visą vakcinacijos principą. Jauni žmonės, kurie vaikystėje dėl įvairių priežasčių negavo rekomenduojamų skiepų, dabar turi galimybę juos </w:t>
      </w:r>
      <w:r w:rsidRPr="00FD09A4">
        <w:rPr>
          <w:rFonts w:ascii="Invention" w:hAnsi="Invention" w:cs="Times New Roman"/>
          <w:sz w:val="20"/>
          <w:szCs w:val="20"/>
        </w:rPr>
        <w:t xml:space="preserve">gauti, </w:t>
      </w:r>
      <w:r w:rsidR="00467251" w:rsidRPr="00FD09A4">
        <w:rPr>
          <w:rFonts w:ascii="Invention" w:hAnsi="Invention" w:cs="Times New Roman"/>
          <w:sz w:val="20"/>
          <w:szCs w:val="20"/>
        </w:rPr>
        <w:t>perėję į ankstyvąjį suaugusiųjų amžių</w:t>
      </w:r>
      <w:r w:rsidRPr="00FD09A4">
        <w:rPr>
          <w:rFonts w:ascii="Invention" w:hAnsi="Invention" w:cs="Times New Roman"/>
          <w:sz w:val="20"/>
          <w:szCs w:val="20"/>
        </w:rPr>
        <w:t xml:space="preserve">. Lietuvoje </w:t>
      </w:r>
      <w:r w:rsidRPr="00D93EA3">
        <w:rPr>
          <w:rFonts w:ascii="Invention" w:hAnsi="Invention" w:cs="Times New Roman"/>
          <w:sz w:val="20"/>
          <w:szCs w:val="20"/>
        </w:rPr>
        <w:t>taip pat turime galimybių langą priimti tokį sprendimą, juolab kad šiuo metu atnaujinama nacionalinė kovos su vėžiu programa“, – sako ji.</w:t>
      </w:r>
    </w:p>
    <w:p w14:paraId="78E35B40" w14:textId="31BC31AC" w:rsidR="005F2C77" w:rsidRPr="00D93EA3" w:rsidRDefault="00B11A34" w:rsidP="00A4029A">
      <w:pPr>
        <w:rPr>
          <w:rFonts w:ascii="Invention" w:hAnsi="Invention" w:cs="Times New Roman"/>
          <w:b/>
          <w:bCs/>
          <w:sz w:val="20"/>
          <w:szCs w:val="20"/>
        </w:rPr>
      </w:pPr>
      <w:r w:rsidRPr="00D93EA3">
        <w:rPr>
          <w:rFonts w:ascii="Invention" w:hAnsi="Invention" w:cs="Times New Roman"/>
          <w:b/>
          <w:bCs/>
          <w:sz w:val="20"/>
          <w:szCs w:val="20"/>
        </w:rPr>
        <w:t>Vakcinacijai pasitelktos vaistinės</w:t>
      </w:r>
    </w:p>
    <w:p w14:paraId="5B44E350" w14:textId="714FF8B0" w:rsidR="00887F37" w:rsidRPr="00D93EA3" w:rsidRDefault="00887F37" w:rsidP="000637AF">
      <w:pPr>
        <w:jc w:val="both"/>
        <w:rPr>
          <w:rFonts w:ascii="Invention" w:hAnsi="Invention" w:cs="Times New Roman"/>
          <w:sz w:val="20"/>
          <w:szCs w:val="20"/>
        </w:rPr>
      </w:pPr>
      <w:r w:rsidRPr="00D93EA3">
        <w:rPr>
          <w:rFonts w:ascii="Invention" w:hAnsi="Invention" w:cs="Times New Roman"/>
          <w:sz w:val="20"/>
          <w:szCs w:val="20"/>
        </w:rPr>
        <w:t>Antroji svarbi iniciatyva</w:t>
      </w:r>
      <w:r w:rsidR="000637AF" w:rsidRPr="00D93EA3">
        <w:rPr>
          <w:rFonts w:ascii="Invention" w:hAnsi="Invention" w:cs="Times New Roman"/>
          <w:sz w:val="20"/>
          <w:szCs w:val="20"/>
        </w:rPr>
        <w:t xml:space="preserve"> eliminuojant gimdos kaklelio vėžį Baltijos šalyse</w:t>
      </w:r>
      <w:r w:rsidRPr="00D93EA3">
        <w:rPr>
          <w:rFonts w:ascii="Invention" w:hAnsi="Invention" w:cs="Times New Roman"/>
          <w:sz w:val="20"/>
          <w:szCs w:val="20"/>
        </w:rPr>
        <w:t xml:space="preserve"> – Estijos sprendimas pradėti mokamą ŽPV vakcinaciją vaistinėse. Tokiu būdu siekiama padidinti vakcinos prieinamumą ir patogumą, nes žmonės gali pasiskiepyti arčiau namų ar darbo vietos,</w:t>
      </w:r>
      <w:r w:rsidR="000637AF" w:rsidRPr="00D93EA3">
        <w:rPr>
          <w:rFonts w:ascii="Invention" w:hAnsi="Invention" w:cs="Times New Roman"/>
          <w:sz w:val="20"/>
          <w:szCs w:val="20"/>
        </w:rPr>
        <w:t xml:space="preserve"> jiems</w:t>
      </w:r>
      <w:r w:rsidRPr="00D93EA3">
        <w:rPr>
          <w:rFonts w:ascii="Invention" w:hAnsi="Invention" w:cs="Times New Roman"/>
          <w:sz w:val="20"/>
          <w:szCs w:val="20"/>
        </w:rPr>
        <w:t xml:space="preserve"> patogiu laiku.</w:t>
      </w:r>
    </w:p>
    <w:p w14:paraId="504E3AA5" w14:textId="7B57E444" w:rsidR="00494473" w:rsidRPr="00B651D5" w:rsidRDefault="00887F37" w:rsidP="000637AF">
      <w:pPr>
        <w:jc w:val="both"/>
        <w:rPr>
          <w:rFonts w:ascii="Invention" w:hAnsi="Invention" w:cs="Times New Roman"/>
          <w:color w:val="000000" w:themeColor="text1"/>
          <w:sz w:val="20"/>
          <w:szCs w:val="20"/>
        </w:rPr>
      </w:pPr>
      <w:r w:rsidRPr="00D93EA3">
        <w:rPr>
          <w:rFonts w:ascii="Invention" w:hAnsi="Invention" w:cs="Times New Roman"/>
          <w:sz w:val="20"/>
          <w:szCs w:val="20"/>
        </w:rPr>
        <w:t>Vis dėlto, pasak profesorės K. Jarienės, šis modelis turi ne tik privalumų, bet ir</w:t>
      </w:r>
      <w:r w:rsidR="000637AF" w:rsidRPr="00D93EA3">
        <w:rPr>
          <w:rFonts w:ascii="Invention" w:hAnsi="Invention" w:cs="Times New Roman"/>
          <w:sz w:val="20"/>
          <w:szCs w:val="20"/>
        </w:rPr>
        <w:t xml:space="preserve"> savų</w:t>
      </w:r>
      <w:r w:rsidRPr="00D93EA3">
        <w:rPr>
          <w:rFonts w:ascii="Invention" w:hAnsi="Invention" w:cs="Times New Roman"/>
          <w:sz w:val="20"/>
          <w:szCs w:val="20"/>
        </w:rPr>
        <w:t xml:space="preserve"> iššūkių. „Privalumai akivaizdūs – atsiranda daugiau skiepijimo vietų, lokacija tampa patogesnė, vaistinės dirba ilgiau nei poliklinikos, kas ypač patogu dirbantiems ar gyvenantiems toliau nuo gydymo įstaigų. Tačiau vaistininkams tektų atsakomybė įvertinti kontraindikacijas, gebėti reaguoti į alergines reakcijas, o taip pat užtikrinti, kad informacija apie skiepijimą būtų tinkamai integruojama į </w:t>
      </w:r>
      <w:r w:rsidRPr="00B651D5">
        <w:rPr>
          <w:rFonts w:ascii="Invention" w:hAnsi="Invention" w:cs="Times New Roman"/>
          <w:color w:val="000000" w:themeColor="text1"/>
          <w:sz w:val="20"/>
          <w:szCs w:val="20"/>
        </w:rPr>
        <w:t>sveikatos sistemą.</w:t>
      </w:r>
      <w:r w:rsidR="00BD5A03" w:rsidRPr="00B651D5">
        <w:rPr>
          <w:rFonts w:ascii="Invention" w:hAnsi="Invention" w:cs="Times New Roman"/>
          <w:color w:val="000000" w:themeColor="text1"/>
          <w:sz w:val="20"/>
          <w:szCs w:val="20"/>
        </w:rPr>
        <w:t xml:space="preserve"> </w:t>
      </w:r>
      <w:r w:rsidR="00494473" w:rsidRPr="00B651D5">
        <w:rPr>
          <w:rFonts w:ascii="Invention" w:hAnsi="Invention" w:cs="Times New Roman"/>
          <w:color w:val="000000" w:themeColor="text1"/>
          <w:sz w:val="20"/>
          <w:szCs w:val="20"/>
        </w:rPr>
        <w:t xml:space="preserve">Kita vertus, Lietuvoje vaistinės jau yra įgijusios patirties, vykdydamos vakcinaciją – jose galima pasiskiepyti nuo gripo, COVID-19, pneumokokinės infekcijos ir erkinio encefalito. Tai </w:t>
      </w:r>
      <w:r w:rsidR="003D4B9F" w:rsidRPr="00B651D5">
        <w:rPr>
          <w:rFonts w:ascii="Invention" w:hAnsi="Invention" w:cs="Times New Roman"/>
          <w:color w:val="000000" w:themeColor="text1"/>
          <w:sz w:val="20"/>
          <w:szCs w:val="20"/>
        </w:rPr>
        <w:t>r</w:t>
      </w:r>
      <w:r w:rsidR="00494473" w:rsidRPr="00B651D5">
        <w:rPr>
          <w:rFonts w:ascii="Invention" w:hAnsi="Invention" w:cs="Times New Roman"/>
          <w:color w:val="000000" w:themeColor="text1"/>
          <w:sz w:val="20"/>
          <w:szCs w:val="20"/>
        </w:rPr>
        <w:t>odo, kad t</w:t>
      </w:r>
      <w:r w:rsidR="00B72A6D" w:rsidRPr="00B651D5">
        <w:rPr>
          <w:rFonts w:ascii="Invention" w:hAnsi="Invention" w:cs="Times New Roman"/>
          <w:color w:val="000000" w:themeColor="text1"/>
          <w:sz w:val="20"/>
          <w:szCs w:val="20"/>
        </w:rPr>
        <w:t xml:space="preserve">oks modelis </w:t>
      </w:r>
      <w:r w:rsidR="00494473" w:rsidRPr="00B651D5">
        <w:rPr>
          <w:rFonts w:ascii="Invention" w:hAnsi="Invention" w:cs="Times New Roman"/>
          <w:color w:val="000000" w:themeColor="text1"/>
          <w:sz w:val="20"/>
          <w:szCs w:val="20"/>
        </w:rPr>
        <w:t xml:space="preserve">nėra visiškai naujas ir </w:t>
      </w:r>
      <w:r w:rsidR="00B72A6D" w:rsidRPr="00B651D5">
        <w:rPr>
          <w:rFonts w:ascii="Invention" w:hAnsi="Invention" w:cs="Times New Roman"/>
          <w:color w:val="000000" w:themeColor="text1"/>
          <w:sz w:val="20"/>
          <w:szCs w:val="20"/>
        </w:rPr>
        <w:t>galėtų būti papildoma priemon</w:t>
      </w:r>
      <w:r w:rsidR="00494473" w:rsidRPr="00B651D5">
        <w:rPr>
          <w:rFonts w:ascii="Invention" w:hAnsi="Invention" w:cs="Times New Roman"/>
          <w:color w:val="000000" w:themeColor="text1"/>
          <w:sz w:val="20"/>
          <w:szCs w:val="20"/>
        </w:rPr>
        <w:t>e, didinant vakcinacijos prieinamumą. Vis dėlto, svarbiausia išlieka</w:t>
      </w:r>
      <w:r w:rsidR="00BD5A03" w:rsidRPr="00B651D5">
        <w:rPr>
          <w:rFonts w:ascii="Invention" w:hAnsi="Invention" w:cs="Times New Roman"/>
          <w:color w:val="000000" w:themeColor="text1"/>
          <w:sz w:val="20"/>
          <w:szCs w:val="20"/>
        </w:rPr>
        <w:t>, kad</w:t>
      </w:r>
      <w:r w:rsidR="00260709" w:rsidRPr="00B651D5">
        <w:rPr>
          <w:rFonts w:ascii="Invention" w:hAnsi="Invention" w:cs="Times New Roman"/>
          <w:color w:val="000000" w:themeColor="text1"/>
          <w:sz w:val="20"/>
          <w:szCs w:val="20"/>
        </w:rPr>
        <w:t xml:space="preserve"> Lietuvoje vakcinos nuo ŽPV būtų kompensuojamos </w:t>
      </w:r>
      <w:r w:rsidR="00D00530" w:rsidRPr="00B651D5">
        <w:rPr>
          <w:rFonts w:ascii="Invention" w:hAnsi="Invention" w:cs="Times New Roman"/>
          <w:color w:val="000000" w:themeColor="text1"/>
          <w:sz w:val="20"/>
          <w:szCs w:val="20"/>
        </w:rPr>
        <w:t>platesnei visuomenės daliai</w:t>
      </w:r>
      <w:r w:rsidR="00700A82" w:rsidRPr="00B651D5">
        <w:rPr>
          <w:rFonts w:ascii="Invention" w:hAnsi="Invention" w:cs="Times New Roman"/>
          <w:color w:val="000000" w:themeColor="text1"/>
          <w:sz w:val="20"/>
          <w:szCs w:val="20"/>
        </w:rPr>
        <w:t>, kad kuo daugiau žmonių turėtų galimybę pasiskiepyti</w:t>
      </w:r>
      <w:r w:rsidR="00494473" w:rsidRPr="00B651D5">
        <w:rPr>
          <w:rFonts w:ascii="Invention" w:hAnsi="Invention" w:cs="Times New Roman"/>
          <w:color w:val="000000" w:themeColor="text1"/>
          <w:sz w:val="20"/>
          <w:szCs w:val="20"/>
        </w:rPr>
        <w:t>, jei patys to pageidautų</w:t>
      </w:r>
      <w:r w:rsidRPr="00B651D5">
        <w:rPr>
          <w:rFonts w:ascii="Invention" w:hAnsi="Invention" w:cs="Times New Roman"/>
          <w:color w:val="000000" w:themeColor="text1"/>
          <w:sz w:val="20"/>
          <w:szCs w:val="20"/>
        </w:rPr>
        <w:t>“, – teigia ji.</w:t>
      </w:r>
    </w:p>
    <w:p w14:paraId="3E6D3618" w14:textId="3A19487C" w:rsidR="002F1F28" w:rsidRPr="00D93EA3" w:rsidRDefault="00887F37" w:rsidP="00500DF3">
      <w:pPr>
        <w:jc w:val="both"/>
        <w:rPr>
          <w:rFonts w:ascii="Invention" w:hAnsi="Invention" w:cs="Times New Roman"/>
          <w:sz w:val="20"/>
          <w:szCs w:val="20"/>
        </w:rPr>
      </w:pPr>
      <w:r w:rsidRPr="00D93EA3">
        <w:rPr>
          <w:rFonts w:ascii="Invention" w:hAnsi="Invention" w:cs="Times New Roman"/>
          <w:sz w:val="20"/>
          <w:szCs w:val="20"/>
        </w:rPr>
        <w:t>POLA vadovė N. Čiakienė pritaria, kad sprendimas įtraukti vaistines kelia nemažai praktinių klausimų</w:t>
      </w:r>
      <w:r w:rsidR="00A17E56" w:rsidRPr="00D93EA3">
        <w:rPr>
          <w:rFonts w:ascii="Invention" w:hAnsi="Invention" w:cs="Times New Roman"/>
          <w:sz w:val="20"/>
          <w:szCs w:val="20"/>
        </w:rPr>
        <w:t>, kuriuos reikėtų išspręsti</w:t>
      </w:r>
      <w:r w:rsidRPr="00D93EA3">
        <w:rPr>
          <w:rFonts w:ascii="Invention" w:hAnsi="Invention" w:cs="Times New Roman"/>
          <w:sz w:val="20"/>
          <w:szCs w:val="20"/>
        </w:rPr>
        <w:t>. „</w:t>
      </w:r>
      <w:r w:rsidR="00802DCD" w:rsidRPr="00D93EA3">
        <w:rPr>
          <w:rFonts w:ascii="Invention" w:hAnsi="Invention" w:cs="Times New Roman"/>
          <w:sz w:val="20"/>
          <w:szCs w:val="20"/>
        </w:rPr>
        <w:t xml:space="preserve">Tai apima ir priminimą ateiti </w:t>
      </w:r>
      <w:r w:rsidR="00D07E22" w:rsidRPr="00D93EA3">
        <w:rPr>
          <w:rFonts w:ascii="Invention" w:hAnsi="Invention" w:cs="Times New Roman"/>
          <w:sz w:val="20"/>
          <w:szCs w:val="20"/>
        </w:rPr>
        <w:t>sekančiai vakcinai</w:t>
      </w:r>
      <w:r w:rsidR="0060284F" w:rsidRPr="00D93EA3">
        <w:rPr>
          <w:rFonts w:ascii="Invention" w:hAnsi="Invention" w:cs="Times New Roman"/>
          <w:sz w:val="20"/>
          <w:szCs w:val="20"/>
        </w:rPr>
        <w:t xml:space="preserve">. </w:t>
      </w:r>
      <w:r w:rsidR="00D07E22" w:rsidRPr="00D93EA3">
        <w:rPr>
          <w:rFonts w:ascii="Invention" w:hAnsi="Invention" w:cs="Times New Roman"/>
          <w:sz w:val="20"/>
          <w:szCs w:val="20"/>
        </w:rPr>
        <w:t>Šiuo metu n</w:t>
      </w:r>
      <w:r w:rsidR="0060284F" w:rsidRPr="00D93EA3">
        <w:rPr>
          <w:rFonts w:ascii="Invention" w:hAnsi="Invention" w:cs="Times New Roman"/>
          <w:sz w:val="20"/>
          <w:szCs w:val="20"/>
        </w:rPr>
        <w:t>orint pasiekti imunitetą ŽPV, suaugusiam žmogui reikia trijų vakcinos dozių</w:t>
      </w:r>
      <w:r w:rsidRPr="00D93EA3">
        <w:rPr>
          <w:rFonts w:ascii="Invention" w:hAnsi="Invention" w:cs="Times New Roman"/>
          <w:sz w:val="20"/>
          <w:szCs w:val="20"/>
        </w:rPr>
        <w:t xml:space="preserve">“, – sako </w:t>
      </w:r>
      <w:r w:rsidR="00500DF3" w:rsidRPr="00D93EA3">
        <w:rPr>
          <w:rFonts w:ascii="Invention" w:hAnsi="Invention" w:cs="Times New Roman"/>
          <w:sz w:val="20"/>
          <w:szCs w:val="20"/>
        </w:rPr>
        <w:t>N. Čiakienė.</w:t>
      </w:r>
      <w:r w:rsidR="002F1F28" w:rsidRPr="00D93EA3">
        <w:rPr>
          <w:rFonts w:ascii="Invention" w:hAnsi="Invention" w:cs="Times New Roman"/>
          <w:sz w:val="20"/>
          <w:szCs w:val="20"/>
        </w:rPr>
        <w:t xml:space="preserve"> </w:t>
      </w:r>
    </w:p>
    <w:p w14:paraId="4D12CD3C" w14:textId="20A39B98" w:rsidR="002F1F28" w:rsidRPr="00D93EA3" w:rsidRDefault="009A73C6" w:rsidP="00500DF3">
      <w:pPr>
        <w:jc w:val="both"/>
        <w:rPr>
          <w:rFonts w:ascii="Invention" w:hAnsi="Invention" w:cs="Times New Roman"/>
          <w:sz w:val="20"/>
          <w:szCs w:val="20"/>
        </w:rPr>
      </w:pPr>
      <w:r w:rsidRPr="00D93EA3">
        <w:rPr>
          <w:rFonts w:ascii="Invention" w:hAnsi="Invention" w:cs="Times New Roman"/>
          <w:sz w:val="20"/>
          <w:szCs w:val="20"/>
        </w:rPr>
        <w:t>Kaip pavyzdį pašnekovės nurodo š</w:t>
      </w:r>
      <w:r w:rsidR="002F1F28" w:rsidRPr="00D93EA3">
        <w:rPr>
          <w:rFonts w:ascii="Invention" w:hAnsi="Invention" w:cs="Times New Roman"/>
          <w:sz w:val="20"/>
          <w:szCs w:val="20"/>
        </w:rPr>
        <w:t>iuo metu Estijos sveikatos draudimo fond</w:t>
      </w:r>
      <w:r w:rsidRPr="00D93EA3">
        <w:rPr>
          <w:rFonts w:ascii="Invention" w:hAnsi="Invention" w:cs="Times New Roman"/>
          <w:sz w:val="20"/>
          <w:szCs w:val="20"/>
        </w:rPr>
        <w:t>o</w:t>
      </w:r>
      <w:r w:rsidR="002F1F28" w:rsidRPr="00D93EA3">
        <w:rPr>
          <w:rFonts w:ascii="Invention" w:hAnsi="Invention" w:cs="Times New Roman"/>
          <w:sz w:val="20"/>
          <w:szCs w:val="20"/>
        </w:rPr>
        <w:t xml:space="preserve"> siunčia</w:t>
      </w:r>
      <w:r w:rsidRPr="00D93EA3">
        <w:rPr>
          <w:rFonts w:ascii="Invention" w:hAnsi="Invention" w:cs="Times New Roman"/>
          <w:sz w:val="20"/>
          <w:szCs w:val="20"/>
        </w:rPr>
        <w:t>mus</w:t>
      </w:r>
      <w:r w:rsidR="002F1F28" w:rsidRPr="00D93EA3">
        <w:rPr>
          <w:rFonts w:ascii="Invention" w:hAnsi="Invention" w:cs="Times New Roman"/>
          <w:sz w:val="20"/>
          <w:szCs w:val="20"/>
        </w:rPr>
        <w:t xml:space="preserve"> SMS priminimus tėvams, kad jų 12–18 metų vaikai laiku pasiskiepytų nuo ŽPV</w:t>
      </w:r>
      <w:r w:rsidR="00033333" w:rsidRPr="00D93EA3">
        <w:rPr>
          <w:rFonts w:ascii="Invention" w:hAnsi="Invention" w:cs="Times New Roman"/>
          <w:sz w:val="20"/>
          <w:szCs w:val="20"/>
        </w:rPr>
        <w:t xml:space="preserve">. </w:t>
      </w:r>
      <w:r w:rsidR="002F1F28" w:rsidRPr="00D93EA3">
        <w:rPr>
          <w:rFonts w:ascii="Invention" w:hAnsi="Invention" w:cs="Times New Roman"/>
          <w:sz w:val="20"/>
          <w:szCs w:val="20"/>
        </w:rPr>
        <w:t>Panašią pilotinę praktiką šiuo metu išbando ir Klaipėdos miesto savivaldybė. Čia tėvams, auginantiems 11–12 metų dar neskiepytus vaikus, siunčiami centralizuoti priminimai apie ŽPV vakcinos poreikį bei papildoma informacija apie šią vakcinaciją. Jei iniciatyva pasiteisins, ateityje planuojama tokią sistemą taikyti visoje Lietuvoje ir apimti visas vaikų profilaktinių skiepijimų kalendoriaus vakcinas.</w:t>
      </w:r>
    </w:p>
    <w:p w14:paraId="4645396C" w14:textId="2DDECAA4" w:rsidR="00500DF3" w:rsidRPr="00D93EA3" w:rsidRDefault="00D824C3" w:rsidP="00500DF3">
      <w:pPr>
        <w:jc w:val="both"/>
        <w:rPr>
          <w:rFonts w:ascii="Invention" w:hAnsi="Invention" w:cs="Times New Roman"/>
          <w:b/>
          <w:bCs/>
          <w:sz w:val="20"/>
          <w:szCs w:val="20"/>
        </w:rPr>
      </w:pPr>
      <w:r w:rsidRPr="00D93EA3">
        <w:rPr>
          <w:rFonts w:ascii="Invention" w:hAnsi="Invention" w:cs="Times New Roman"/>
          <w:b/>
          <w:bCs/>
          <w:sz w:val="20"/>
          <w:szCs w:val="20"/>
        </w:rPr>
        <w:lastRenderedPageBreak/>
        <w:t>Pažangą matuoja skaitmeniniais įrankiais</w:t>
      </w:r>
    </w:p>
    <w:p w14:paraId="04DB0B9F" w14:textId="693625D3" w:rsidR="00887F37" w:rsidRPr="00D93EA3" w:rsidRDefault="002A475A" w:rsidP="00BD04F2">
      <w:pPr>
        <w:jc w:val="both"/>
        <w:rPr>
          <w:rFonts w:ascii="Invention" w:hAnsi="Invention" w:cs="Times New Roman"/>
          <w:sz w:val="20"/>
          <w:szCs w:val="20"/>
        </w:rPr>
      </w:pPr>
      <w:r w:rsidRPr="00D93EA3">
        <w:rPr>
          <w:rFonts w:ascii="Invention" w:hAnsi="Invention" w:cs="Times New Roman"/>
          <w:sz w:val="20"/>
          <w:szCs w:val="20"/>
        </w:rPr>
        <w:t xml:space="preserve">Šiais metais Lietuvoje </w:t>
      </w:r>
      <w:r w:rsidR="00887F37" w:rsidRPr="00D93EA3">
        <w:rPr>
          <w:rFonts w:ascii="Invention" w:hAnsi="Invention" w:cs="Times New Roman"/>
          <w:sz w:val="20"/>
          <w:szCs w:val="20"/>
        </w:rPr>
        <w:t>pristatyta ŽPV skiepijimo švieslentė, leidžianti realiu laiku stebėti vakcinacijos rodiklius visoje šalyje. Ji parodo, kiek vaikų ir paauglių yra paskiepyta pagal amžiaus grupes, lytį ir skirtingas gydymo įstaigas.</w:t>
      </w:r>
    </w:p>
    <w:p w14:paraId="625991B3" w14:textId="6BA5DF39" w:rsidR="00887F37" w:rsidRPr="00D93EA3" w:rsidRDefault="00887F37" w:rsidP="008C5716">
      <w:pPr>
        <w:jc w:val="both"/>
        <w:rPr>
          <w:rFonts w:ascii="Invention" w:hAnsi="Invention" w:cs="Times New Roman"/>
          <w:sz w:val="20"/>
          <w:szCs w:val="20"/>
        </w:rPr>
      </w:pPr>
      <w:r w:rsidRPr="00D93EA3">
        <w:rPr>
          <w:rFonts w:ascii="Invention" w:hAnsi="Invention" w:cs="Times New Roman"/>
          <w:sz w:val="20"/>
          <w:szCs w:val="20"/>
        </w:rPr>
        <w:t>„ŽPV vakcinacijos švieslentė yra labai naudinga. Ji suteikia galimybę matyti rodiklius nuo apskričių iki pavienių gydymo įstaigų, palyginti juos su šalies vidurkiu ir planuoti tikslingus veiksmus. Tai puiki kokybės gerinimo priemonė gydymo įstaigoms, tačiau</w:t>
      </w:r>
      <w:r w:rsidR="008C5716" w:rsidRPr="00D93EA3">
        <w:rPr>
          <w:rFonts w:ascii="Invention" w:hAnsi="Invention" w:cs="Times New Roman"/>
          <w:sz w:val="20"/>
          <w:szCs w:val="20"/>
        </w:rPr>
        <w:t xml:space="preserve"> </w:t>
      </w:r>
      <w:r w:rsidRPr="00D93EA3">
        <w:rPr>
          <w:rFonts w:ascii="Invention" w:hAnsi="Invention" w:cs="Times New Roman"/>
          <w:sz w:val="20"/>
          <w:szCs w:val="20"/>
        </w:rPr>
        <w:t>svarbiausia – reali nauda žmogui bei visuomenei. Labiausiai norėčiau, kad liga, kurios galima išvengti, visiškai išnyktų, o apie ją studentai sužinotų tik iš vadovėlių“, – sako prof. K. Jarienė.</w:t>
      </w:r>
    </w:p>
    <w:p w14:paraId="4F2D60EA" w14:textId="784B0EF3" w:rsidR="004F0C31" w:rsidRPr="00FD09A4" w:rsidRDefault="00887F37" w:rsidP="00A10E89">
      <w:pPr>
        <w:jc w:val="both"/>
        <w:rPr>
          <w:rFonts w:ascii="Invention" w:hAnsi="Invention" w:cs="Times New Roman"/>
          <w:sz w:val="20"/>
          <w:szCs w:val="20"/>
        </w:rPr>
      </w:pPr>
      <w:r w:rsidRPr="00D93EA3">
        <w:rPr>
          <w:rFonts w:ascii="Invention" w:hAnsi="Invention" w:cs="Times New Roman"/>
          <w:sz w:val="20"/>
          <w:szCs w:val="20"/>
        </w:rPr>
        <w:t>N. Čiakienė pabrėžia, kad</w:t>
      </w:r>
      <w:r w:rsidR="004F0C31" w:rsidRPr="00D93EA3">
        <w:rPr>
          <w:rFonts w:ascii="Invention" w:hAnsi="Invention" w:cs="Times New Roman"/>
          <w:sz w:val="20"/>
          <w:szCs w:val="20"/>
        </w:rPr>
        <w:t xml:space="preserve"> </w:t>
      </w:r>
      <w:r w:rsidR="004F0C31" w:rsidRPr="00FD09A4">
        <w:rPr>
          <w:rFonts w:ascii="Invention" w:hAnsi="Invention" w:cs="Times New Roman"/>
          <w:sz w:val="20"/>
          <w:szCs w:val="20"/>
        </w:rPr>
        <w:t>neužtenka vien techninių priemonių – būtina užtikrinti nuoseklų visuomenės švietimą.</w:t>
      </w:r>
    </w:p>
    <w:p w14:paraId="2137700C" w14:textId="127AAD53" w:rsidR="00887F37" w:rsidRPr="00D93EA3" w:rsidRDefault="004F0C31" w:rsidP="00A10E89">
      <w:pPr>
        <w:jc w:val="both"/>
        <w:rPr>
          <w:rFonts w:ascii="Invention" w:hAnsi="Invention" w:cs="Times New Roman"/>
          <w:sz w:val="20"/>
          <w:szCs w:val="20"/>
        </w:rPr>
      </w:pPr>
      <w:r w:rsidRPr="00FD09A4">
        <w:rPr>
          <w:rFonts w:ascii="Invention" w:hAnsi="Invention" w:cs="Times New Roman"/>
          <w:sz w:val="20"/>
          <w:szCs w:val="20"/>
        </w:rPr>
        <w:t xml:space="preserve">„Šiuo metu itin trūksta žinių apie ŽPV pavojingumą ir galimybę </w:t>
      </w:r>
      <w:r w:rsidR="00467251" w:rsidRPr="00FD09A4">
        <w:rPr>
          <w:rFonts w:ascii="Invention" w:hAnsi="Invention" w:cs="Times New Roman"/>
          <w:sz w:val="20"/>
          <w:szCs w:val="20"/>
        </w:rPr>
        <w:t>galimybę išvengti tam tikrų jo sukeliamų ligų</w:t>
      </w:r>
      <w:r w:rsidRPr="00FD09A4">
        <w:rPr>
          <w:rFonts w:ascii="Invention" w:hAnsi="Invention" w:cs="Times New Roman"/>
          <w:sz w:val="20"/>
          <w:szCs w:val="20"/>
        </w:rPr>
        <w:t xml:space="preserve">. </w:t>
      </w:r>
      <w:r w:rsidR="00887F37" w:rsidRPr="00FD09A4">
        <w:rPr>
          <w:rFonts w:ascii="Invention" w:hAnsi="Invention" w:cs="Times New Roman"/>
          <w:sz w:val="20"/>
          <w:szCs w:val="20"/>
        </w:rPr>
        <w:t xml:space="preserve">Jei </w:t>
      </w:r>
      <w:r w:rsidR="00887F37" w:rsidRPr="00D93EA3">
        <w:rPr>
          <w:rFonts w:ascii="Invention" w:hAnsi="Invention" w:cs="Times New Roman"/>
          <w:sz w:val="20"/>
          <w:szCs w:val="20"/>
        </w:rPr>
        <w:t xml:space="preserve">žmogus nežinos, kad </w:t>
      </w:r>
      <w:r w:rsidRPr="00D93EA3">
        <w:rPr>
          <w:rFonts w:ascii="Invention" w:hAnsi="Invention" w:cs="Times New Roman"/>
          <w:sz w:val="20"/>
          <w:szCs w:val="20"/>
        </w:rPr>
        <w:t>tokia vakcina</w:t>
      </w:r>
      <w:r w:rsidR="00887F37" w:rsidRPr="00D93EA3">
        <w:rPr>
          <w:rFonts w:ascii="Invention" w:hAnsi="Invention" w:cs="Times New Roman"/>
          <w:sz w:val="20"/>
          <w:szCs w:val="20"/>
        </w:rPr>
        <w:t xml:space="preserve"> egzistuoja ir kokią naudą ji suteikia,</w:t>
      </w:r>
      <w:r w:rsidR="002B16EC" w:rsidRPr="00D93EA3">
        <w:rPr>
          <w:rFonts w:ascii="Invention" w:hAnsi="Invention" w:cs="Times New Roman"/>
          <w:sz w:val="20"/>
          <w:szCs w:val="20"/>
        </w:rPr>
        <w:t xml:space="preserve"> jis gali nepasinaudoti galimybe pasiskiepyti, net jeigu turėtume </w:t>
      </w:r>
      <w:r w:rsidR="00A10E89" w:rsidRPr="00D93EA3">
        <w:rPr>
          <w:rFonts w:ascii="Invention" w:hAnsi="Invention" w:cs="Times New Roman"/>
          <w:sz w:val="20"/>
          <w:szCs w:val="20"/>
        </w:rPr>
        <w:t>kompensuojamas vakcinas iki 25 metų amžiaus</w:t>
      </w:r>
      <w:r w:rsidR="00887F37" w:rsidRPr="00D93EA3">
        <w:rPr>
          <w:rFonts w:ascii="Invention" w:hAnsi="Invention" w:cs="Times New Roman"/>
          <w:sz w:val="20"/>
          <w:szCs w:val="20"/>
        </w:rPr>
        <w:t xml:space="preserve">. Reikia patikimos bei aiškios informacijos, kad žmonės patys aktyviai siektų šios apsaugos. Valstybė ilgą laiką per mažai investavo į sveikatos raštingumą, todėl būtina užtikrinti kryptingą švietimą ir prevenciją“, – pabrėžia </w:t>
      </w:r>
      <w:r w:rsidR="00FC7530" w:rsidRPr="00D93EA3">
        <w:rPr>
          <w:rFonts w:ascii="Invention" w:hAnsi="Invention" w:cs="Times New Roman"/>
          <w:sz w:val="20"/>
          <w:szCs w:val="20"/>
        </w:rPr>
        <w:t>POLA vadovė</w:t>
      </w:r>
      <w:r w:rsidR="00887F37" w:rsidRPr="00D93EA3">
        <w:rPr>
          <w:rFonts w:ascii="Invention" w:hAnsi="Invention" w:cs="Times New Roman"/>
          <w:sz w:val="20"/>
          <w:szCs w:val="20"/>
        </w:rPr>
        <w:t>.</w:t>
      </w:r>
    </w:p>
    <w:p w14:paraId="3C0DE626" w14:textId="11B987BD" w:rsidR="00B11A34" w:rsidRPr="00D93EA3" w:rsidRDefault="00FC7530" w:rsidP="00FC7530">
      <w:pPr>
        <w:jc w:val="both"/>
        <w:rPr>
          <w:rFonts w:ascii="Invention" w:hAnsi="Invention" w:cs="Times New Roman"/>
          <w:sz w:val="20"/>
          <w:szCs w:val="20"/>
        </w:rPr>
      </w:pPr>
      <w:r w:rsidRPr="00D93EA3">
        <w:rPr>
          <w:rFonts w:ascii="Invention" w:hAnsi="Invention" w:cs="Times New Roman"/>
          <w:sz w:val="20"/>
          <w:szCs w:val="20"/>
        </w:rPr>
        <w:t xml:space="preserve">Jos teigimu, </w:t>
      </w:r>
      <w:r w:rsidR="008773EB" w:rsidRPr="00D93EA3">
        <w:rPr>
          <w:rFonts w:ascii="Invention" w:hAnsi="Invention" w:cs="Times New Roman"/>
          <w:sz w:val="20"/>
          <w:szCs w:val="20"/>
        </w:rPr>
        <w:t>siekiant visiškos gimdos kaklelio vėžio eliminacijos būtinas kompleksinis požiūris: vakcinacija, reguliari prevencinė patikra ir visuomenės</w:t>
      </w:r>
      <w:r w:rsidRPr="00D93EA3">
        <w:rPr>
          <w:rFonts w:ascii="Invention" w:hAnsi="Invention" w:cs="Times New Roman"/>
          <w:sz w:val="20"/>
          <w:szCs w:val="20"/>
        </w:rPr>
        <w:t xml:space="preserve"> sveikatos</w:t>
      </w:r>
      <w:r w:rsidR="008773EB" w:rsidRPr="00D93EA3">
        <w:rPr>
          <w:rFonts w:ascii="Invention" w:hAnsi="Invention" w:cs="Times New Roman"/>
          <w:sz w:val="20"/>
          <w:szCs w:val="20"/>
        </w:rPr>
        <w:t xml:space="preserve"> raštingumo didinimas. </w:t>
      </w:r>
    </w:p>
    <w:p w14:paraId="3496DF4E" w14:textId="77777777" w:rsidR="00F056B5" w:rsidRPr="00F553EF" w:rsidRDefault="00F056B5" w:rsidP="00FC7530">
      <w:pPr>
        <w:jc w:val="both"/>
        <w:rPr>
          <w:rFonts w:ascii="Invention" w:hAnsi="Invention" w:cs="Times New Roman"/>
        </w:rPr>
      </w:pPr>
    </w:p>
    <w:p w14:paraId="52C4AD43" w14:textId="28FAE0CB" w:rsidR="00D93EA3" w:rsidRPr="00FD09A4" w:rsidRDefault="00D93EA3" w:rsidP="00F056B5">
      <w:pPr>
        <w:jc w:val="both"/>
        <w:rPr>
          <w:rFonts w:ascii="Invention" w:hAnsi="Invention" w:cs="Times New Roman"/>
          <w:i/>
          <w:iCs/>
          <w:sz w:val="18"/>
          <w:szCs w:val="18"/>
          <w:lang w:val="fi-FI"/>
        </w:rPr>
      </w:pPr>
      <w:r w:rsidRPr="00D93EA3">
        <w:rPr>
          <w:rFonts w:ascii="Invention" w:hAnsi="Invention" w:cs="Times New Roman"/>
          <w:i/>
          <w:iCs/>
          <w:sz w:val="18"/>
          <w:szCs w:val="18"/>
        </w:rPr>
        <w:t>LT-NON-00839 0</w:t>
      </w:r>
      <w:r w:rsidRPr="00FD09A4">
        <w:rPr>
          <w:rFonts w:ascii="Invention" w:hAnsi="Invention" w:cs="Times New Roman"/>
          <w:i/>
          <w:iCs/>
          <w:sz w:val="18"/>
          <w:szCs w:val="18"/>
          <w:lang w:val="fi-FI"/>
        </w:rPr>
        <w:t>8/2025</w:t>
      </w:r>
    </w:p>
    <w:p w14:paraId="6D8B867B" w14:textId="410E0AE4" w:rsidR="00F056B5" w:rsidRPr="00D93EA3" w:rsidRDefault="00F056B5" w:rsidP="00F056B5">
      <w:pPr>
        <w:jc w:val="both"/>
        <w:rPr>
          <w:rFonts w:ascii="Invention" w:hAnsi="Invention" w:cs="Times New Roman"/>
          <w:i/>
          <w:iCs/>
          <w:sz w:val="18"/>
          <w:szCs w:val="18"/>
        </w:rPr>
      </w:pPr>
      <w:r w:rsidRPr="00D93EA3">
        <w:rPr>
          <w:rFonts w:ascii="Invention" w:hAnsi="Invention" w:cs="Times New Roman"/>
          <w:i/>
          <w:iCs/>
          <w:sz w:val="18"/>
          <w:szCs w:val="18"/>
        </w:rPr>
        <w:t>Teksto parengimas remiamas MSD farmacijos kompanijos.</w:t>
      </w:r>
    </w:p>
    <w:p w14:paraId="1CB31D7D" w14:textId="77777777" w:rsidR="00F056B5" w:rsidRPr="00D93EA3" w:rsidRDefault="00F056B5" w:rsidP="00F056B5">
      <w:pPr>
        <w:jc w:val="both"/>
        <w:rPr>
          <w:rFonts w:ascii="Invention" w:hAnsi="Invention" w:cs="Times New Roman"/>
          <w:i/>
          <w:iCs/>
          <w:sz w:val="18"/>
          <w:szCs w:val="18"/>
        </w:rPr>
      </w:pPr>
      <w:r w:rsidRPr="00D93EA3">
        <w:rPr>
          <w:rFonts w:ascii="Invention" w:hAnsi="Invention" w:cs="Times New Roman"/>
          <w:i/>
          <w:iCs/>
          <w:sz w:val="18"/>
          <w:szCs w:val="18"/>
        </w:rPr>
        <w:t>Dėl skiepų prašome kreiptis į sveikatos priežiūros įstaigą.</w:t>
      </w:r>
    </w:p>
    <w:p w14:paraId="3EA77A01" w14:textId="1EA0A1EA" w:rsidR="0067797C" w:rsidRPr="00D93EA3" w:rsidRDefault="00F056B5" w:rsidP="002C3D1E">
      <w:pPr>
        <w:jc w:val="both"/>
        <w:rPr>
          <w:rFonts w:ascii="Invention" w:hAnsi="Invention" w:cs="Times New Roman"/>
          <w:i/>
          <w:iCs/>
          <w:sz w:val="18"/>
          <w:szCs w:val="18"/>
          <w:lang w:val="it-IT"/>
        </w:rPr>
      </w:pPr>
      <w:r w:rsidRPr="00D93EA3">
        <w:rPr>
          <w:rFonts w:ascii="Invention" w:hAnsi="Invention" w:cs="Times New Roman"/>
          <w:i/>
          <w:iCs/>
          <w:sz w:val="18"/>
          <w:szCs w:val="18"/>
        </w:rPr>
        <w:t>Skiepijimo programos leidimo nr. LG-</w:t>
      </w:r>
      <w:r w:rsidRPr="00D93EA3">
        <w:rPr>
          <w:rFonts w:ascii="Invention" w:hAnsi="Invention" w:cs="Times New Roman"/>
          <w:i/>
          <w:iCs/>
          <w:sz w:val="18"/>
          <w:szCs w:val="18"/>
          <w:lang w:val="it-IT"/>
        </w:rPr>
        <w:t>25</w:t>
      </w:r>
    </w:p>
    <w:sectPr w:rsidR="0067797C" w:rsidRPr="00D93EA3">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vention">
    <w:altName w:val="Calibri"/>
    <w:charset w:val="00"/>
    <w:family w:val="swiss"/>
    <w:pitch w:val="variable"/>
    <w:sig w:usb0="A000006F" w:usb1="4000004B"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663EB"/>
    <w:multiLevelType w:val="hybridMultilevel"/>
    <w:tmpl w:val="F7EE2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365A0"/>
    <w:multiLevelType w:val="hybridMultilevel"/>
    <w:tmpl w:val="06FC4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D24D0"/>
    <w:multiLevelType w:val="hybridMultilevel"/>
    <w:tmpl w:val="08E23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459E4"/>
    <w:multiLevelType w:val="hybridMultilevel"/>
    <w:tmpl w:val="B48E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D7FDB"/>
    <w:multiLevelType w:val="hybridMultilevel"/>
    <w:tmpl w:val="903A7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97285"/>
    <w:multiLevelType w:val="hybridMultilevel"/>
    <w:tmpl w:val="4DF2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83EAD"/>
    <w:multiLevelType w:val="hybridMultilevel"/>
    <w:tmpl w:val="2F727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715A0"/>
    <w:multiLevelType w:val="hybridMultilevel"/>
    <w:tmpl w:val="C11AB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C275B"/>
    <w:multiLevelType w:val="multilevel"/>
    <w:tmpl w:val="32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0031849">
    <w:abstractNumId w:val="8"/>
  </w:num>
  <w:num w:numId="2" w16cid:durableId="2008360419">
    <w:abstractNumId w:val="2"/>
  </w:num>
  <w:num w:numId="3" w16cid:durableId="488136555">
    <w:abstractNumId w:val="6"/>
  </w:num>
  <w:num w:numId="4" w16cid:durableId="542137147">
    <w:abstractNumId w:val="5"/>
  </w:num>
  <w:num w:numId="5" w16cid:durableId="466582353">
    <w:abstractNumId w:val="4"/>
  </w:num>
  <w:num w:numId="6" w16cid:durableId="213543796">
    <w:abstractNumId w:val="0"/>
  </w:num>
  <w:num w:numId="7" w16cid:durableId="1049453156">
    <w:abstractNumId w:val="7"/>
  </w:num>
  <w:num w:numId="8" w16cid:durableId="1556432741">
    <w:abstractNumId w:val="1"/>
  </w:num>
  <w:num w:numId="9" w16cid:durableId="29260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A8"/>
    <w:rsid w:val="0002083E"/>
    <w:rsid w:val="0002274F"/>
    <w:rsid w:val="00033333"/>
    <w:rsid w:val="000637AF"/>
    <w:rsid w:val="00064ECE"/>
    <w:rsid w:val="000B1867"/>
    <w:rsid w:val="000C0782"/>
    <w:rsid w:val="000D3F1F"/>
    <w:rsid w:val="00105744"/>
    <w:rsid w:val="0011533F"/>
    <w:rsid w:val="00116569"/>
    <w:rsid w:val="00125066"/>
    <w:rsid w:val="001406FB"/>
    <w:rsid w:val="00172170"/>
    <w:rsid w:val="00194E1B"/>
    <w:rsid w:val="001A152B"/>
    <w:rsid w:val="001F77CF"/>
    <w:rsid w:val="00205C2A"/>
    <w:rsid w:val="00206207"/>
    <w:rsid w:val="002109EC"/>
    <w:rsid w:val="00236B32"/>
    <w:rsid w:val="00236C4F"/>
    <w:rsid w:val="00237049"/>
    <w:rsid w:val="00243855"/>
    <w:rsid w:val="00250937"/>
    <w:rsid w:val="00260709"/>
    <w:rsid w:val="00272D53"/>
    <w:rsid w:val="0029697D"/>
    <w:rsid w:val="002A306E"/>
    <w:rsid w:val="002A33B6"/>
    <w:rsid w:val="002A475A"/>
    <w:rsid w:val="002B16EC"/>
    <w:rsid w:val="002C3D1E"/>
    <w:rsid w:val="002E516D"/>
    <w:rsid w:val="002F108A"/>
    <w:rsid w:val="002F1F28"/>
    <w:rsid w:val="00351AB2"/>
    <w:rsid w:val="003542B6"/>
    <w:rsid w:val="003B7625"/>
    <w:rsid w:val="003D47B2"/>
    <w:rsid w:val="003D4B9F"/>
    <w:rsid w:val="003E430E"/>
    <w:rsid w:val="003E50B0"/>
    <w:rsid w:val="00406054"/>
    <w:rsid w:val="00425F7B"/>
    <w:rsid w:val="004656B5"/>
    <w:rsid w:val="00467251"/>
    <w:rsid w:val="004700D7"/>
    <w:rsid w:val="00476C33"/>
    <w:rsid w:val="00494473"/>
    <w:rsid w:val="004D0F5B"/>
    <w:rsid w:val="004F0C31"/>
    <w:rsid w:val="004F0EED"/>
    <w:rsid w:val="00500D26"/>
    <w:rsid w:val="00500DF3"/>
    <w:rsid w:val="0059669E"/>
    <w:rsid w:val="005A0E99"/>
    <w:rsid w:val="005A19C6"/>
    <w:rsid w:val="005A3716"/>
    <w:rsid w:val="005A5B8E"/>
    <w:rsid w:val="005E243C"/>
    <w:rsid w:val="005F2C77"/>
    <w:rsid w:val="0060284F"/>
    <w:rsid w:val="00635BD1"/>
    <w:rsid w:val="006650D1"/>
    <w:rsid w:val="0067797C"/>
    <w:rsid w:val="006820F3"/>
    <w:rsid w:val="0068253E"/>
    <w:rsid w:val="006C7C62"/>
    <w:rsid w:val="006D3808"/>
    <w:rsid w:val="00700A82"/>
    <w:rsid w:val="00701D88"/>
    <w:rsid w:val="00706893"/>
    <w:rsid w:val="00711701"/>
    <w:rsid w:val="00745C6B"/>
    <w:rsid w:val="00770B70"/>
    <w:rsid w:val="007A21A8"/>
    <w:rsid w:val="007B1DCA"/>
    <w:rsid w:val="007F5582"/>
    <w:rsid w:val="00802DCD"/>
    <w:rsid w:val="0086315C"/>
    <w:rsid w:val="00867F91"/>
    <w:rsid w:val="008773EB"/>
    <w:rsid w:val="00883A29"/>
    <w:rsid w:val="00887F37"/>
    <w:rsid w:val="008B4ACE"/>
    <w:rsid w:val="008C5716"/>
    <w:rsid w:val="008D0D43"/>
    <w:rsid w:val="00914F35"/>
    <w:rsid w:val="00945800"/>
    <w:rsid w:val="00957E9B"/>
    <w:rsid w:val="00990010"/>
    <w:rsid w:val="009A73C6"/>
    <w:rsid w:val="009D55AB"/>
    <w:rsid w:val="009D6E1E"/>
    <w:rsid w:val="009E579B"/>
    <w:rsid w:val="00A10E89"/>
    <w:rsid w:val="00A11167"/>
    <w:rsid w:val="00A11AC7"/>
    <w:rsid w:val="00A13E84"/>
    <w:rsid w:val="00A17E56"/>
    <w:rsid w:val="00A21E49"/>
    <w:rsid w:val="00A31192"/>
    <w:rsid w:val="00A360CE"/>
    <w:rsid w:val="00A4029A"/>
    <w:rsid w:val="00A91237"/>
    <w:rsid w:val="00AA1A0B"/>
    <w:rsid w:val="00AB3664"/>
    <w:rsid w:val="00AF138D"/>
    <w:rsid w:val="00B11A34"/>
    <w:rsid w:val="00B15FB6"/>
    <w:rsid w:val="00B651D5"/>
    <w:rsid w:val="00B72A6D"/>
    <w:rsid w:val="00BA1C92"/>
    <w:rsid w:val="00BC1B46"/>
    <w:rsid w:val="00BD04F2"/>
    <w:rsid w:val="00BD1717"/>
    <w:rsid w:val="00BD5A03"/>
    <w:rsid w:val="00CA5574"/>
    <w:rsid w:val="00CA7B97"/>
    <w:rsid w:val="00CB6A35"/>
    <w:rsid w:val="00CC2BCB"/>
    <w:rsid w:val="00D00530"/>
    <w:rsid w:val="00D07E22"/>
    <w:rsid w:val="00D46119"/>
    <w:rsid w:val="00D5202C"/>
    <w:rsid w:val="00D70283"/>
    <w:rsid w:val="00D76D47"/>
    <w:rsid w:val="00D824C3"/>
    <w:rsid w:val="00D93EA3"/>
    <w:rsid w:val="00DB58E5"/>
    <w:rsid w:val="00DE796F"/>
    <w:rsid w:val="00E144BB"/>
    <w:rsid w:val="00E26F8F"/>
    <w:rsid w:val="00E77368"/>
    <w:rsid w:val="00E80F8E"/>
    <w:rsid w:val="00E9720E"/>
    <w:rsid w:val="00ED77B9"/>
    <w:rsid w:val="00F04E1B"/>
    <w:rsid w:val="00F050E8"/>
    <w:rsid w:val="00F056B5"/>
    <w:rsid w:val="00F553EF"/>
    <w:rsid w:val="00F6454E"/>
    <w:rsid w:val="00F75517"/>
    <w:rsid w:val="00F76B12"/>
    <w:rsid w:val="00F975AB"/>
    <w:rsid w:val="00FC7530"/>
    <w:rsid w:val="00FD0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C4A58"/>
  <w15:chartTrackingRefBased/>
  <w15:docId w15:val="{C4356E95-5DB9-4241-8DA3-6049FC7B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1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1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1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1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1A8"/>
    <w:rPr>
      <w:rFonts w:eastAsiaTheme="majorEastAsia" w:cstheme="majorBidi"/>
      <w:color w:val="272727" w:themeColor="text1" w:themeTint="D8"/>
    </w:rPr>
  </w:style>
  <w:style w:type="paragraph" w:styleId="Title">
    <w:name w:val="Title"/>
    <w:basedOn w:val="Normal"/>
    <w:next w:val="Normal"/>
    <w:link w:val="TitleChar"/>
    <w:uiPriority w:val="10"/>
    <w:qFormat/>
    <w:rsid w:val="007A21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1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1A8"/>
    <w:pPr>
      <w:spacing w:before="160"/>
      <w:jc w:val="center"/>
    </w:pPr>
    <w:rPr>
      <w:i/>
      <w:iCs/>
      <w:color w:val="404040" w:themeColor="text1" w:themeTint="BF"/>
    </w:rPr>
  </w:style>
  <w:style w:type="character" w:customStyle="1" w:styleId="QuoteChar">
    <w:name w:val="Quote Char"/>
    <w:basedOn w:val="DefaultParagraphFont"/>
    <w:link w:val="Quote"/>
    <w:uiPriority w:val="29"/>
    <w:rsid w:val="007A21A8"/>
    <w:rPr>
      <w:i/>
      <w:iCs/>
      <w:color w:val="404040" w:themeColor="text1" w:themeTint="BF"/>
    </w:rPr>
  </w:style>
  <w:style w:type="paragraph" w:styleId="ListParagraph">
    <w:name w:val="List Paragraph"/>
    <w:basedOn w:val="Normal"/>
    <w:uiPriority w:val="34"/>
    <w:qFormat/>
    <w:rsid w:val="007A21A8"/>
    <w:pPr>
      <w:ind w:left="720"/>
      <w:contextualSpacing/>
    </w:pPr>
  </w:style>
  <w:style w:type="character" w:styleId="IntenseEmphasis">
    <w:name w:val="Intense Emphasis"/>
    <w:basedOn w:val="DefaultParagraphFont"/>
    <w:uiPriority w:val="21"/>
    <w:qFormat/>
    <w:rsid w:val="007A21A8"/>
    <w:rPr>
      <w:i/>
      <w:iCs/>
      <w:color w:val="0F4761" w:themeColor="accent1" w:themeShade="BF"/>
    </w:rPr>
  </w:style>
  <w:style w:type="paragraph" w:styleId="IntenseQuote">
    <w:name w:val="Intense Quote"/>
    <w:basedOn w:val="Normal"/>
    <w:next w:val="Normal"/>
    <w:link w:val="IntenseQuoteChar"/>
    <w:uiPriority w:val="30"/>
    <w:qFormat/>
    <w:rsid w:val="007A2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1A8"/>
    <w:rPr>
      <w:i/>
      <w:iCs/>
      <w:color w:val="0F4761" w:themeColor="accent1" w:themeShade="BF"/>
    </w:rPr>
  </w:style>
  <w:style w:type="character" w:styleId="IntenseReference">
    <w:name w:val="Intense Reference"/>
    <w:basedOn w:val="DefaultParagraphFont"/>
    <w:uiPriority w:val="32"/>
    <w:qFormat/>
    <w:rsid w:val="007A21A8"/>
    <w:rPr>
      <w:b/>
      <w:bCs/>
      <w:smallCaps/>
      <w:color w:val="0F4761" w:themeColor="accent1" w:themeShade="BF"/>
      <w:spacing w:val="5"/>
    </w:rPr>
  </w:style>
  <w:style w:type="character" w:styleId="Hyperlink">
    <w:name w:val="Hyperlink"/>
    <w:basedOn w:val="DefaultParagraphFont"/>
    <w:uiPriority w:val="99"/>
    <w:unhideWhenUsed/>
    <w:rsid w:val="00A4029A"/>
    <w:rPr>
      <w:color w:val="467886" w:themeColor="hyperlink"/>
      <w:u w:val="single"/>
    </w:rPr>
  </w:style>
  <w:style w:type="character" w:styleId="UnresolvedMention">
    <w:name w:val="Unresolved Mention"/>
    <w:basedOn w:val="DefaultParagraphFont"/>
    <w:uiPriority w:val="99"/>
    <w:semiHidden/>
    <w:unhideWhenUsed/>
    <w:rsid w:val="00A4029A"/>
    <w:rPr>
      <w:color w:val="605E5C"/>
      <w:shd w:val="clear" w:color="auto" w:fill="E1DFDD"/>
    </w:rPr>
  </w:style>
  <w:style w:type="character" w:styleId="FollowedHyperlink">
    <w:name w:val="FollowedHyperlink"/>
    <w:basedOn w:val="DefaultParagraphFont"/>
    <w:uiPriority w:val="99"/>
    <w:semiHidden/>
    <w:unhideWhenUsed/>
    <w:rsid w:val="00A11167"/>
    <w:rPr>
      <w:color w:val="96607D" w:themeColor="followedHyperlink"/>
      <w:u w:val="single"/>
    </w:rPr>
  </w:style>
  <w:style w:type="character" w:styleId="CommentReference">
    <w:name w:val="annotation reference"/>
    <w:basedOn w:val="DefaultParagraphFont"/>
    <w:uiPriority w:val="99"/>
    <w:semiHidden/>
    <w:unhideWhenUsed/>
    <w:rsid w:val="005E243C"/>
    <w:rPr>
      <w:sz w:val="16"/>
      <w:szCs w:val="16"/>
    </w:rPr>
  </w:style>
  <w:style w:type="paragraph" w:styleId="CommentText">
    <w:name w:val="annotation text"/>
    <w:basedOn w:val="Normal"/>
    <w:link w:val="CommentTextChar"/>
    <w:uiPriority w:val="99"/>
    <w:unhideWhenUsed/>
    <w:rsid w:val="005E243C"/>
    <w:pPr>
      <w:spacing w:line="240" w:lineRule="auto"/>
    </w:pPr>
    <w:rPr>
      <w:sz w:val="20"/>
      <w:szCs w:val="20"/>
    </w:rPr>
  </w:style>
  <w:style w:type="character" w:customStyle="1" w:styleId="CommentTextChar">
    <w:name w:val="Comment Text Char"/>
    <w:basedOn w:val="DefaultParagraphFont"/>
    <w:link w:val="CommentText"/>
    <w:uiPriority w:val="99"/>
    <w:rsid w:val="005E243C"/>
    <w:rPr>
      <w:sz w:val="20"/>
      <w:szCs w:val="20"/>
    </w:rPr>
  </w:style>
  <w:style w:type="paragraph" w:styleId="CommentSubject">
    <w:name w:val="annotation subject"/>
    <w:basedOn w:val="CommentText"/>
    <w:next w:val="CommentText"/>
    <w:link w:val="CommentSubjectChar"/>
    <w:uiPriority w:val="99"/>
    <w:semiHidden/>
    <w:unhideWhenUsed/>
    <w:rsid w:val="005E243C"/>
    <w:rPr>
      <w:b/>
      <w:bCs/>
    </w:rPr>
  </w:style>
  <w:style w:type="character" w:customStyle="1" w:styleId="CommentSubjectChar">
    <w:name w:val="Comment Subject Char"/>
    <w:basedOn w:val="CommentTextChar"/>
    <w:link w:val="CommentSubject"/>
    <w:uiPriority w:val="99"/>
    <w:semiHidden/>
    <w:rsid w:val="005E243C"/>
    <w:rPr>
      <w:b/>
      <w:bCs/>
      <w:sz w:val="20"/>
      <w:szCs w:val="20"/>
    </w:rPr>
  </w:style>
  <w:style w:type="paragraph" w:styleId="Revision">
    <w:name w:val="Revision"/>
    <w:hidden/>
    <w:uiPriority w:val="99"/>
    <w:semiHidden/>
    <w:rsid w:val="00467251"/>
    <w:pPr>
      <w:spacing w:after="0" w:line="240" w:lineRule="auto"/>
    </w:pPr>
  </w:style>
  <w:style w:type="character" w:styleId="Strong">
    <w:name w:val="Strong"/>
    <w:basedOn w:val="DefaultParagraphFont"/>
    <w:uiPriority w:val="22"/>
    <w:qFormat/>
    <w:rsid w:val="00494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95429">
      <w:bodyDiv w:val="1"/>
      <w:marLeft w:val="0"/>
      <w:marRight w:val="0"/>
      <w:marTop w:val="0"/>
      <w:marBottom w:val="0"/>
      <w:divBdr>
        <w:top w:val="none" w:sz="0" w:space="0" w:color="auto"/>
        <w:left w:val="none" w:sz="0" w:space="0" w:color="auto"/>
        <w:bottom w:val="none" w:sz="0" w:space="0" w:color="auto"/>
        <w:right w:val="none" w:sz="0" w:space="0" w:color="auto"/>
      </w:divBdr>
      <w:divsChild>
        <w:div w:id="294215575">
          <w:marLeft w:val="0"/>
          <w:marRight w:val="0"/>
          <w:marTop w:val="0"/>
          <w:marBottom w:val="0"/>
          <w:divBdr>
            <w:top w:val="none" w:sz="0" w:space="0" w:color="auto"/>
            <w:left w:val="none" w:sz="0" w:space="0" w:color="auto"/>
            <w:bottom w:val="none" w:sz="0" w:space="0" w:color="auto"/>
            <w:right w:val="none" w:sz="0" w:space="0" w:color="auto"/>
          </w:divBdr>
          <w:divsChild>
            <w:div w:id="1153260564">
              <w:marLeft w:val="0"/>
              <w:marRight w:val="0"/>
              <w:marTop w:val="0"/>
              <w:marBottom w:val="0"/>
              <w:divBdr>
                <w:top w:val="none" w:sz="0" w:space="0" w:color="auto"/>
                <w:left w:val="none" w:sz="0" w:space="0" w:color="auto"/>
                <w:bottom w:val="none" w:sz="0" w:space="0" w:color="auto"/>
                <w:right w:val="none" w:sz="0" w:space="0" w:color="auto"/>
              </w:divBdr>
              <w:divsChild>
                <w:div w:id="524445952">
                  <w:marLeft w:val="0"/>
                  <w:marRight w:val="0"/>
                  <w:marTop w:val="0"/>
                  <w:marBottom w:val="0"/>
                  <w:divBdr>
                    <w:top w:val="none" w:sz="0" w:space="0" w:color="auto"/>
                    <w:left w:val="none" w:sz="0" w:space="0" w:color="auto"/>
                    <w:bottom w:val="none" w:sz="0" w:space="0" w:color="auto"/>
                    <w:right w:val="none" w:sz="0" w:space="0" w:color="auto"/>
                  </w:divBdr>
                  <w:divsChild>
                    <w:div w:id="636180582">
                      <w:marLeft w:val="0"/>
                      <w:marRight w:val="0"/>
                      <w:marTop w:val="0"/>
                      <w:marBottom w:val="0"/>
                      <w:divBdr>
                        <w:top w:val="none" w:sz="0" w:space="0" w:color="auto"/>
                        <w:left w:val="none" w:sz="0" w:space="0" w:color="auto"/>
                        <w:bottom w:val="none" w:sz="0" w:space="0" w:color="auto"/>
                        <w:right w:val="none" w:sz="0" w:space="0" w:color="auto"/>
                      </w:divBdr>
                    </w:div>
                    <w:div w:id="2112044204">
                      <w:marLeft w:val="0"/>
                      <w:marRight w:val="0"/>
                      <w:marTop w:val="0"/>
                      <w:marBottom w:val="0"/>
                      <w:divBdr>
                        <w:top w:val="none" w:sz="0" w:space="0" w:color="auto"/>
                        <w:left w:val="none" w:sz="0" w:space="0" w:color="auto"/>
                        <w:bottom w:val="none" w:sz="0" w:space="0" w:color="auto"/>
                        <w:right w:val="none" w:sz="0" w:space="0" w:color="auto"/>
                      </w:divBdr>
                      <w:divsChild>
                        <w:div w:id="147863222">
                          <w:marLeft w:val="0"/>
                          <w:marRight w:val="0"/>
                          <w:marTop w:val="0"/>
                          <w:marBottom w:val="0"/>
                          <w:divBdr>
                            <w:top w:val="none" w:sz="0" w:space="0" w:color="auto"/>
                            <w:left w:val="none" w:sz="0" w:space="0" w:color="auto"/>
                            <w:bottom w:val="none" w:sz="0" w:space="0" w:color="auto"/>
                            <w:right w:val="none" w:sz="0" w:space="0" w:color="auto"/>
                          </w:divBdr>
                        </w:div>
                        <w:div w:id="12153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71968">
          <w:marLeft w:val="0"/>
          <w:marRight w:val="0"/>
          <w:marTop w:val="0"/>
          <w:marBottom w:val="0"/>
          <w:divBdr>
            <w:top w:val="none" w:sz="0" w:space="0" w:color="auto"/>
            <w:left w:val="none" w:sz="0" w:space="0" w:color="auto"/>
            <w:bottom w:val="none" w:sz="0" w:space="0" w:color="auto"/>
            <w:right w:val="none" w:sz="0" w:space="0" w:color="auto"/>
          </w:divBdr>
        </w:div>
        <w:div w:id="1222059509">
          <w:marLeft w:val="0"/>
          <w:marRight w:val="0"/>
          <w:marTop w:val="0"/>
          <w:marBottom w:val="0"/>
          <w:divBdr>
            <w:top w:val="none" w:sz="0" w:space="0" w:color="auto"/>
            <w:left w:val="none" w:sz="0" w:space="0" w:color="auto"/>
            <w:bottom w:val="none" w:sz="0" w:space="0" w:color="auto"/>
            <w:right w:val="none" w:sz="0" w:space="0" w:color="auto"/>
          </w:divBdr>
        </w:div>
        <w:div w:id="853420725">
          <w:marLeft w:val="0"/>
          <w:marRight w:val="0"/>
          <w:marTop w:val="0"/>
          <w:marBottom w:val="0"/>
          <w:divBdr>
            <w:top w:val="none" w:sz="0" w:space="0" w:color="auto"/>
            <w:left w:val="none" w:sz="0" w:space="0" w:color="auto"/>
            <w:bottom w:val="none" w:sz="0" w:space="0" w:color="auto"/>
            <w:right w:val="none" w:sz="0" w:space="0" w:color="auto"/>
          </w:divBdr>
        </w:div>
        <w:div w:id="1903128164">
          <w:marLeft w:val="0"/>
          <w:marRight w:val="0"/>
          <w:marTop w:val="0"/>
          <w:marBottom w:val="0"/>
          <w:divBdr>
            <w:top w:val="none" w:sz="0" w:space="0" w:color="auto"/>
            <w:left w:val="none" w:sz="0" w:space="0" w:color="auto"/>
            <w:bottom w:val="none" w:sz="0" w:space="0" w:color="auto"/>
            <w:right w:val="none" w:sz="0" w:space="0" w:color="auto"/>
          </w:divBdr>
          <w:divsChild>
            <w:div w:id="1623072142">
              <w:marLeft w:val="0"/>
              <w:marRight w:val="0"/>
              <w:marTop w:val="0"/>
              <w:marBottom w:val="0"/>
              <w:divBdr>
                <w:top w:val="none" w:sz="0" w:space="0" w:color="auto"/>
                <w:left w:val="none" w:sz="0" w:space="0" w:color="auto"/>
                <w:bottom w:val="none" w:sz="0" w:space="0" w:color="auto"/>
                <w:right w:val="none" w:sz="0" w:space="0" w:color="auto"/>
              </w:divBdr>
              <w:divsChild>
                <w:div w:id="1690566742">
                  <w:marLeft w:val="0"/>
                  <w:marRight w:val="0"/>
                  <w:marTop w:val="0"/>
                  <w:marBottom w:val="0"/>
                  <w:divBdr>
                    <w:top w:val="none" w:sz="0" w:space="0" w:color="auto"/>
                    <w:left w:val="none" w:sz="0" w:space="0" w:color="auto"/>
                    <w:bottom w:val="none" w:sz="0" w:space="0" w:color="auto"/>
                    <w:right w:val="none" w:sz="0" w:space="0" w:color="auto"/>
                  </w:divBdr>
                  <w:divsChild>
                    <w:div w:id="8457208">
                      <w:marLeft w:val="0"/>
                      <w:marRight w:val="0"/>
                      <w:marTop w:val="0"/>
                      <w:marBottom w:val="0"/>
                      <w:divBdr>
                        <w:top w:val="none" w:sz="0" w:space="0" w:color="auto"/>
                        <w:left w:val="none" w:sz="0" w:space="0" w:color="auto"/>
                        <w:bottom w:val="none" w:sz="0" w:space="0" w:color="auto"/>
                        <w:right w:val="none" w:sz="0" w:space="0" w:color="auto"/>
                      </w:divBdr>
                    </w:div>
                    <w:div w:id="19223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25845">
          <w:marLeft w:val="0"/>
          <w:marRight w:val="0"/>
          <w:marTop w:val="0"/>
          <w:marBottom w:val="0"/>
          <w:divBdr>
            <w:top w:val="none" w:sz="0" w:space="0" w:color="auto"/>
            <w:left w:val="none" w:sz="0" w:space="0" w:color="auto"/>
            <w:bottom w:val="none" w:sz="0" w:space="0" w:color="auto"/>
            <w:right w:val="none" w:sz="0" w:space="0" w:color="auto"/>
          </w:divBdr>
          <w:divsChild>
            <w:div w:id="715590508">
              <w:marLeft w:val="0"/>
              <w:marRight w:val="0"/>
              <w:marTop w:val="0"/>
              <w:marBottom w:val="0"/>
              <w:divBdr>
                <w:top w:val="none" w:sz="0" w:space="0" w:color="auto"/>
                <w:left w:val="none" w:sz="0" w:space="0" w:color="auto"/>
                <w:bottom w:val="none" w:sz="0" w:space="0" w:color="auto"/>
                <w:right w:val="none" w:sz="0" w:space="0" w:color="auto"/>
              </w:divBdr>
              <w:divsChild>
                <w:div w:id="1375957711">
                  <w:marLeft w:val="0"/>
                  <w:marRight w:val="0"/>
                  <w:marTop w:val="0"/>
                  <w:marBottom w:val="0"/>
                  <w:divBdr>
                    <w:top w:val="none" w:sz="0" w:space="0" w:color="auto"/>
                    <w:left w:val="none" w:sz="0" w:space="0" w:color="auto"/>
                    <w:bottom w:val="none" w:sz="0" w:space="0" w:color="auto"/>
                    <w:right w:val="none" w:sz="0" w:space="0" w:color="auto"/>
                  </w:divBdr>
                  <w:divsChild>
                    <w:div w:id="658311145">
                      <w:marLeft w:val="0"/>
                      <w:marRight w:val="0"/>
                      <w:marTop w:val="0"/>
                      <w:marBottom w:val="0"/>
                      <w:divBdr>
                        <w:top w:val="none" w:sz="0" w:space="0" w:color="auto"/>
                        <w:left w:val="none" w:sz="0" w:space="0" w:color="auto"/>
                        <w:bottom w:val="none" w:sz="0" w:space="0" w:color="auto"/>
                        <w:right w:val="none" w:sz="0" w:space="0" w:color="auto"/>
                      </w:divBdr>
                    </w:div>
                    <w:div w:id="16682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10915">
          <w:marLeft w:val="0"/>
          <w:marRight w:val="0"/>
          <w:marTop w:val="0"/>
          <w:marBottom w:val="0"/>
          <w:divBdr>
            <w:top w:val="none" w:sz="0" w:space="0" w:color="auto"/>
            <w:left w:val="none" w:sz="0" w:space="0" w:color="auto"/>
            <w:bottom w:val="none" w:sz="0" w:space="0" w:color="auto"/>
            <w:right w:val="none" w:sz="0" w:space="0" w:color="auto"/>
          </w:divBdr>
        </w:div>
        <w:div w:id="100729387">
          <w:marLeft w:val="0"/>
          <w:marRight w:val="0"/>
          <w:marTop w:val="0"/>
          <w:marBottom w:val="0"/>
          <w:divBdr>
            <w:top w:val="none" w:sz="0" w:space="0" w:color="auto"/>
            <w:left w:val="none" w:sz="0" w:space="0" w:color="auto"/>
            <w:bottom w:val="none" w:sz="0" w:space="0" w:color="auto"/>
            <w:right w:val="none" w:sz="0" w:space="0" w:color="auto"/>
          </w:divBdr>
        </w:div>
        <w:div w:id="847720612">
          <w:marLeft w:val="0"/>
          <w:marRight w:val="0"/>
          <w:marTop w:val="0"/>
          <w:marBottom w:val="0"/>
          <w:divBdr>
            <w:top w:val="none" w:sz="0" w:space="0" w:color="auto"/>
            <w:left w:val="none" w:sz="0" w:space="0" w:color="auto"/>
            <w:bottom w:val="none" w:sz="0" w:space="0" w:color="auto"/>
            <w:right w:val="none" w:sz="0" w:space="0" w:color="auto"/>
          </w:divBdr>
        </w:div>
        <w:div w:id="682167490">
          <w:marLeft w:val="0"/>
          <w:marRight w:val="0"/>
          <w:marTop w:val="0"/>
          <w:marBottom w:val="0"/>
          <w:divBdr>
            <w:top w:val="none" w:sz="0" w:space="0" w:color="auto"/>
            <w:left w:val="none" w:sz="0" w:space="0" w:color="auto"/>
            <w:bottom w:val="none" w:sz="0" w:space="0" w:color="auto"/>
            <w:right w:val="none" w:sz="0" w:space="0" w:color="auto"/>
          </w:divBdr>
        </w:div>
        <w:div w:id="1987469295">
          <w:marLeft w:val="0"/>
          <w:marRight w:val="0"/>
          <w:marTop w:val="0"/>
          <w:marBottom w:val="0"/>
          <w:divBdr>
            <w:top w:val="none" w:sz="0" w:space="0" w:color="auto"/>
            <w:left w:val="none" w:sz="0" w:space="0" w:color="auto"/>
            <w:bottom w:val="none" w:sz="0" w:space="0" w:color="auto"/>
            <w:right w:val="none" w:sz="0" w:space="0" w:color="auto"/>
          </w:divBdr>
        </w:div>
      </w:divsChild>
    </w:div>
    <w:div w:id="1494373680">
      <w:bodyDiv w:val="1"/>
      <w:marLeft w:val="0"/>
      <w:marRight w:val="0"/>
      <w:marTop w:val="0"/>
      <w:marBottom w:val="0"/>
      <w:divBdr>
        <w:top w:val="none" w:sz="0" w:space="0" w:color="auto"/>
        <w:left w:val="none" w:sz="0" w:space="0" w:color="auto"/>
        <w:bottom w:val="none" w:sz="0" w:space="0" w:color="auto"/>
        <w:right w:val="none" w:sz="0" w:space="0" w:color="auto"/>
      </w:divBdr>
      <w:divsChild>
        <w:div w:id="57094269">
          <w:marLeft w:val="0"/>
          <w:marRight w:val="0"/>
          <w:marTop w:val="0"/>
          <w:marBottom w:val="0"/>
          <w:divBdr>
            <w:top w:val="none" w:sz="0" w:space="0" w:color="auto"/>
            <w:left w:val="none" w:sz="0" w:space="0" w:color="auto"/>
            <w:bottom w:val="none" w:sz="0" w:space="0" w:color="auto"/>
            <w:right w:val="none" w:sz="0" w:space="0" w:color="auto"/>
          </w:divBdr>
          <w:divsChild>
            <w:div w:id="1159729003">
              <w:marLeft w:val="0"/>
              <w:marRight w:val="0"/>
              <w:marTop w:val="0"/>
              <w:marBottom w:val="0"/>
              <w:divBdr>
                <w:top w:val="none" w:sz="0" w:space="0" w:color="auto"/>
                <w:left w:val="none" w:sz="0" w:space="0" w:color="auto"/>
                <w:bottom w:val="none" w:sz="0" w:space="0" w:color="auto"/>
                <w:right w:val="none" w:sz="0" w:space="0" w:color="auto"/>
              </w:divBdr>
              <w:divsChild>
                <w:div w:id="1205293197">
                  <w:marLeft w:val="0"/>
                  <w:marRight w:val="0"/>
                  <w:marTop w:val="0"/>
                  <w:marBottom w:val="0"/>
                  <w:divBdr>
                    <w:top w:val="none" w:sz="0" w:space="0" w:color="auto"/>
                    <w:left w:val="none" w:sz="0" w:space="0" w:color="auto"/>
                    <w:bottom w:val="none" w:sz="0" w:space="0" w:color="auto"/>
                    <w:right w:val="none" w:sz="0" w:space="0" w:color="auto"/>
                  </w:divBdr>
                  <w:divsChild>
                    <w:div w:id="407308924">
                      <w:marLeft w:val="0"/>
                      <w:marRight w:val="0"/>
                      <w:marTop w:val="0"/>
                      <w:marBottom w:val="0"/>
                      <w:divBdr>
                        <w:top w:val="none" w:sz="0" w:space="0" w:color="auto"/>
                        <w:left w:val="none" w:sz="0" w:space="0" w:color="auto"/>
                        <w:bottom w:val="none" w:sz="0" w:space="0" w:color="auto"/>
                        <w:right w:val="none" w:sz="0" w:space="0" w:color="auto"/>
                      </w:divBdr>
                    </w:div>
                    <w:div w:id="1405101330">
                      <w:marLeft w:val="0"/>
                      <w:marRight w:val="0"/>
                      <w:marTop w:val="0"/>
                      <w:marBottom w:val="0"/>
                      <w:divBdr>
                        <w:top w:val="none" w:sz="0" w:space="0" w:color="auto"/>
                        <w:left w:val="none" w:sz="0" w:space="0" w:color="auto"/>
                        <w:bottom w:val="none" w:sz="0" w:space="0" w:color="auto"/>
                        <w:right w:val="none" w:sz="0" w:space="0" w:color="auto"/>
                      </w:divBdr>
                      <w:divsChild>
                        <w:div w:id="501895209">
                          <w:marLeft w:val="0"/>
                          <w:marRight w:val="0"/>
                          <w:marTop w:val="0"/>
                          <w:marBottom w:val="0"/>
                          <w:divBdr>
                            <w:top w:val="none" w:sz="0" w:space="0" w:color="auto"/>
                            <w:left w:val="none" w:sz="0" w:space="0" w:color="auto"/>
                            <w:bottom w:val="none" w:sz="0" w:space="0" w:color="auto"/>
                            <w:right w:val="none" w:sz="0" w:space="0" w:color="auto"/>
                          </w:divBdr>
                        </w:div>
                        <w:div w:id="2202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5582">
          <w:marLeft w:val="0"/>
          <w:marRight w:val="0"/>
          <w:marTop w:val="0"/>
          <w:marBottom w:val="0"/>
          <w:divBdr>
            <w:top w:val="none" w:sz="0" w:space="0" w:color="auto"/>
            <w:left w:val="none" w:sz="0" w:space="0" w:color="auto"/>
            <w:bottom w:val="none" w:sz="0" w:space="0" w:color="auto"/>
            <w:right w:val="none" w:sz="0" w:space="0" w:color="auto"/>
          </w:divBdr>
        </w:div>
        <w:div w:id="212548665">
          <w:marLeft w:val="0"/>
          <w:marRight w:val="0"/>
          <w:marTop w:val="0"/>
          <w:marBottom w:val="0"/>
          <w:divBdr>
            <w:top w:val="none" w:sz="0" w:space="0" w:color="auto"/>
            <w:left w:val="none" w:sz="0" w:space="0" w:color="auto"/>
            <w:bottom w:val="none" w:sz="0" w:space="0" w:color="auto"/>
            <w:right w:val="none" w:sz="0" w:space="0" w:color="auto"/>
          </w:divBdr>
        </w:div>
        <w:div w:id="41058157">
          <w:marLeft w:val="0"/>
          <w:marRight w:val="0"/>
          <w:marTop w:val="0"/>
          <w:marBottom w:val="0"/>
          <w:divBdr>
            <w:top w:val="none" w:sz="0" w:space="0" w:color="auto"/>
            <w:left w:val="none" w:sz="0" w:space="0" w:color="auto"/>
            <w:bottom w:val="none" w:sz="0" w:space="0" w:color="auto"/>
            <w:right w:val="none" w:sz="0" w:space="0" w:color="auto"/>
          </w:divBdr>
        </w:div>
        <w:div w:id="1969968635">
          <w:marLeft w:val="0"/>
          <w:marRight w:val="0"/>
          <w:marTop w:val="0"/>
          <w:marBottom w:val="0"/>
          <w:divBdr>
            <w:top w:val="none" w:sz="0" w:space="0" w:color="auto"/>
            <w:left w:val="none" w:sz="0" w:space="0" w:color="auto"/>
            <w:bottom w:val="none" w:sz="0" w:space="0" w:color="auto"/>
            <w:right w:val="none" w:sz="0" w:space="0" w:color="auto"/>
          </w:divBdr>
          <w:divsChild>
            <w:div w:id="1882204499">
              <w:marLeft w:val="0"/>
              <w:marRight w:val="0"/>
              <w:marTop w:val="0"/>
              <w:marBottom w:val="0"/>
              <w:divBdr>
                <w:top w:val="none" w:sz="0" w:space="0" w:color="auto"/>
                <w:left w:val="none" w:sz="0" w:space="0" w:color="auto"/>
                <w:bottom w:val="none" w:sz="0" w:space="0" w:color="auto"/>
                <w:right w:val="none" w:sz="0" w:space="0" w:color="auto"/>
              </w:divBdr>
              <w:divsChild>
                <w:div w:id="701705132">
                  <w:marLeft w:val="0"/>
                  <w:marRight w:val="0"/>
                  <w:marTop w:val="0"/>
                  <w:marBottom w:val="0"/>
                  <w:divBdr>
                    <w:top w:val="none" w:sz="0" w:space="0" w:color="auto"/>
                    <w:left w:val="none" w:sz="0" w:space="0" w:color="auto"/>
                    <w:bottom w:val="none" w:sz="0" w:space="0" w:color="auto"/>
                    <w:right w:val="none" w:sz="0" w:space="0" w:color="auto"/>
                  </w:divBdr>
                  <w:divsChild>
                    <w:div w:id="1182743143">
                      <w:marLeft w:val="0"/>
                      <w:marRight w:val="0"/>
                      <w:marTop w:val="0"/>
                      <w:marBottom w:val="0"/>
                      <w:divBdr>
                        <w:top w:val="none" w:sz="0" w:space="0" w:color="auto"/>
                        <w:left w:val="none" w:sz="0" w:space="0" w:color="auto"/>
                        <w:bottom w:val="none" w:sz="0" w:space="0" w:color="auto"/>
                        <w:right w:val="none" w:sz="0" w:space="0" w:color="auto"/>
                      </w:divBdr>
                    </w:div>
                    <w:div w:id="1994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08473">
          <w:marLeft w:val="0"/>
          <w:marRight w:val="0"/>
          <w:marTop w:val="0"/>
          <w:marBottom w:val="0"/>
          <w:divBdr>
            <w:top w:val="none" w:sz="0" w:space="0" w:color="auto"/>
            <w:left w:val="none" w:sz="0" w:space="0" w:color="auto"/>
            <w:bottom w:val="none" w:sz="0" w:space="0" w:color="auto"/>
            <w:right w:val="none" w:sz="0" w:space="0" w:color="auto"/>
          </w:divBdr>
          <w:divsChild>
            <w:div w:id="2030527371">
              <w:marLeft w:val="0"/>
              <w:marRight w:val="0"/>
              <w:marTop w:val="0"/>
              <w:marBottom w:val="0"/>
              <w:divBdr>
                <w:top w:val="none" w:sz="0" w:space="0" w:color="auto"/>
                <w:left w:val="none" w:sz="0" w:space="0" w:color="auto"/>
                <w:bottom w:val="none" w:sz="0" w:space="0" w:color="auto"/>
                <w:right w:val="none" w:sz="0" w:space="0" w:color="auto"/>
              </w:divBdr>
              <w:divsChild>
                <w:div w:id="439254298">
                  <w:marLeft w:val="0"/>
                  <w:marRight w:val="0"/>
                  <w:marTop w:val="0"/>
                  <w:marBottom w:val="0"/>
                  <w:divBdr>
                    <w:top w:val="none" w:sz="0" w:space="0" w:color="auto"/>
                    <w:left w:val="none" w:sz="0" w:space="0" w:color="auto"/>
                    <w:bottom w:val="none" w:sz="0" w:space="0" w:color="auto"/>
                    <w:right w:val="none" w:sz="0" w:space="0" w:color="auto"/>
                  </w:divBdr>
                  <w:divsChild>
                    <w:div w:id="2121795111">
                      <w:marLeft w:val="0"/>
                      <w:marRight w:val="0"/>
                      <w:marTop w:val="0"/>
                      <w:marBottom w:val="0"/>
                      <w:divBdr>
                        <w:top w:val="none" w:sz="0" w:space="0" w:color="auto"/>
                        <w:left w:val="none" w:sz="0" w:space="0" w:color="auto"/>
                        <w:bottom w:val="none" w:sz="0" w:space="0" w:color="auto"/>
                        <w:right w:val="none" w:sz="0" w:space="0" w:color="auto"/>
                      </w:divBdr>
                    </w:div>
                    <w:div w:id="6553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81505">
          <w:marLeft w:val="0"/>
          <w:marRight w:val="0"/>
          <w:marTop w:val="0"/>
          <w:marBottom w:val="0"/>
          <w:divBdr>
            <w:top w:val="none" w:sz="0" w:space="0" w:color="auto"/>
            <w:left w:val="none" w:sz="0" w:space="0" w:color="auto"/>
            <w:bottom w:val="none" w:sz="0" w:space="0" w:color="auto"/>
            <w:right w:val="none" w:sz="0" w:space="0" w:color="auto"/>
          </w:divBdr>
        </w:div>
        <w:div w:id="1213732622">
          <w:marLeft w:val="0"/>
          <w:marRight w:val="0"/>
          <w:marTop w:val="0"/>
          <w:marBottom w:val="0"/>
          <w:divBdr>
            <w:top w:val="none" w:sz="0" w:space="0" w:color="auto"/>
            <w:left w:val="none" w:sz="0" w:space="0" w:color="auto"/>
            <w:bottom w:val="none" w:sz="0" w:space="0" w:color="auto"/>
            <w:right w:val="none" w:sz="0" w:space="0" w:color="auto"/>
          </w:divBdr>
        </w:div>
        <w:div w:id="1886407390">
          <w:marLeft w:val="0"/>
          <w:marRight w:val="0"/>
          <w:marTop w:val="0"/>
          <w:marBottom w:val="0"/>
          <w:divBdr>
            <w:top w:val="none" w:sz="0" w:space="0" w:color="auto"/>
            <w:left w:val="none" w:sz="0" w:space="0" w:color="auto"/>
            <w:bottom w:val="none" w:sz="0" w:space="0" w:color="auto"/>
            <w:right w:val="none" w:sz="0" w:space="0" w:color="auto"/>
          </w:divBdr>
        </w:div>
        <w:div w:id="1169636705">
          <w:marLeft w:val="0"/>
          <w:marRight w:val="0"/>
          <w:marTop w:val="0"/>
          <w:marBottom w:val="0"/>
          <w:divBdr>
            <w:top w:val="none" w:sz="0" w:space="0" w:color="auto"/>
            <w:left w:val="none" w:sz="0" w:space="0" w:color="auto"/>
            <w:bottom w:val="none" w:sz="0" w:space="0" w:color="auto"/>
            <w:right w:val="none" w:sz="0" w:space="0" w:color="auto"/>
          </w:divBdr>
        </w:div>
        <w:div w:id="105978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4035</Words>
  <Characters>2301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Macanko</dc:creator>
  <cp:keywords/>
  <dc:description/>
  <cp:lastModifiedBy>Lina Mišeikė</cp:lastModifiedBy>
  <cp:revision>2</cp:revision>
  <dcterms:created xsi:type="dcterms:W3CDTF">2025-09-09T09:14:00Z</dcterms:created>
  <dcterms:modified xsi:type="dcterms:W3CDTF">2025-09-09T09:14:00Z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22491065-b74d-4bd2-8d38-9454a4b43c10</vt:lpwstr>
  </property>
  <property fmtid="{D5CDD505-2E9C-101B-9397-08002B2CF9AE}" pid="3" name="_AdHocReviewCycleID">
    <vt:i4>639257333</vt:i4>
  </property>
  <property fmtid="{D5CDD505-2E9C-101B-9397-08002B2CF9AE}" pid="4" name="_NewReviewCycle">
    <vt:lpwstr/>
  </property>
  <property fmtid="{D5CDD505-2E9C-101B-9397-08002B2CF9AE}" pid="5" name="_EmailSubject">
    <vt:lpwstr>šaltiniai dėl ŽPV pranešimo spaudai</vt:lpwstr>
  </property>
  <property fmtid="{D5CDD505-2E9C-101B-9397-08002B2CF9AE}" pid="6" name="_AuthorEmail">
    <vt:lpwstr>ausrine.streimike@msd.com</vt:lpwstr>
  </property>
  <property fmtid="{D5CDD505-2E9C-101B-9397-08002B2CF9AE}" pid="7" name="_AuthorEmailDisplayName">
    <vt:lpwstr>Štreimikė, Aušrinė</vt:lpwstr>
  </property>
  <property fmtid="{D5CDD505-2E9C-101B-9397-08002B2CF9AE}" pid="8" name="MSIP_Label_e81acc0d-dcc4-4dc9-a2c5-be70b05a2fe6_Enabled">
    <vt:lpwstr>true</vt:lpwstr>
  </property>
  <property fmtid="{D5CDD505-2E9C-101B-9397-08002B2CF9AE}" pid="9" name="MSIP_Label_e81acc0d-dcc4-4dc9-a2c5-be70b05a2fe6_SetDate">
    <vt:lpwstr>2025-08-26T14:43:00Z</vt:lpwstr>
  </property>
  <property fmtid="{D5CDD505-2E9C-101B-9397-08002B2CF9AE}" pid="10" name="MSIP_Label_e81acc0d-dcc4-4dc9-a2c5-be70b05a2fe6_Method">
    <vt:lpwstr>Privileged</vt:lpwstr>
  </property>
  <property fmtid="{D5CDD505-2E9C-101B-9397-08002B2CF9AE}" pid="11" name="MSIP_Label_e81acc0d-dcc4-4dc9-a2c5-be70b05a2fe6_Name">
    <vt:lpwstr>e81acc0d-dcc4-4dc9-a2c5-be70b05a2fe6</vt:lpwstr>
  </property>
  <property fmtid="{D5CDD505-2E9C-101B-9397-08002B2CF9AE}" pid="12" name="MSIP_Label_e81acc0d-dcc4-4dc9-a2c5-be70b05a2fe6_SiteId">
    <vt:lpwstr>a00de4ec-48a8-43a6-be74-e31274e2060d</vt:lpwstr>
  </property>
  <property fmtid="{D5CDD505-2E9C-101B-9397-08002B2CF9AE}" pid="13" name="MSIP_Label_e81acc0d-dcc4-4dc9-a2c5-be70b05a2fe6_ActionId">
    <vt:lpwstr>60a0a2eb-39a5-46d7-80ea-dbf9b3ab0dad</vt:lpwstr>
  </property>
  <property fmtid="{D5CDD505-2E9C-101B-9397-08002B2CF9AE}" pid="14" name="MSIP_Label_e81acc0d-dcc4-4dc9-a2c5-be70b05a2fe6_ContentBits">
    <vt:lpwstr>0</vt:lpwstr>
  </property>
  <property fmtid="{D5CDD505-2E9C-101B-9397-08002B2CF9AE}" pid="15" name="MSIP_Label_e81acc0d-dcc4-4dc9-a2c5-be70b05a2fe6_Tag">
    <vt:lpwstr>10, 0, 1, 1</vt:lpwstr>
  </property>
  <property fmtid="{D5CDD505-2E9C-101B-9397-08002B2CF9AE}" pid="16" name="_PreviousAdHocReviewCycleID">
    <vt:i4>-1585799498</vt:i4>
  </property>
  <property fmtid="{D5CDD505-2E9C-101B-9397-08002B2CF9AE}" pid="17" name="_ReviewingToolsShownOnce">
    <vt:lpwstr/>
  </property>
</Properties>
</file>