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97019" w14:textId="5F154223" w:rsidR="0033118F" w:rsidRPr="000F0C9E" w:rsidRDefault="2F7B35F4" w:rsidP="7281A039">
      <w:pPr>
        <w:spacing w:line="276" w:lineRule="auto"/>
        <w:jc w:val="both"/>
        <w:rPr>
          <w:lang w:val="lt-LT"/>
        </w:rPr>
      </w:pPr>
      <w:r w:rsidRPr="000F0C9E">
        <w:rPr>
          <w:rFonts w:ascii="Arial" w:eastAsia="Arial" w:hAnsi="Arial" w:cs="Arial"/>
          <w:b/>
          <w:bCs/>
          <w:sz w:val="16"/>
          <w:szCs w:val="16"/>
          <w:lang w:val="lt-LT"/>
        </w:rPr>
        <w:t>Pranešimas žiniasklaidai</w:t>
      </w:r>
    </w:p>
    <w:p w14:paraId="74FDFFA5" w14:textId="355C5BEF" w:rsidR="00ED737A" w:rsidRPr="000F0C9E" w:rsidRDefault="6080D298" w:rsidP="00B23BA0">
      <w:pPr>
        <w:spacing w:line="276" w:lineRule="auto"/>
        <w:jc w:val="both"/>
        <w:rPr>
          <w:rFonts w:ascii="Arial" w:eastAsia="Arial" w:hAnsi="Arial" w:cs="Arial"/>
          <w:sz w:val="16"/>
          <w:szCs w:val="16"/>
          <w:lang w:val="lt-LT"/>
        </w:rPr>
      </w:pPr>
      <w:r w:rsidRPr="000F0C9E">
        <w:rPr>
          <w:rFonts w:ascii="Arial" w:eastAsia="Arial" w:hAnsi="Arial" w:cs="Arial"/>
          <w:sz w:val="16"/>
          <w:szCs w:val="16"/>
          <w:lang w:val="lt-LT"/>
        </w:rPr>
        <w:t>202</w:t>
      </w:r>
      <w:r w:rsidR="00600418">
        <w:rPr>
          <w:rFonts w:ascii="Arial" w:eastAsia="Arial" w:hAnsi="Arial" w:cs="Arial"/>
          <w:sz w:val="16"/>
          <w:szCs w:val="16"/>
          <w:lang w:val="lt-LT"/>
        </w:rPr>
        <w:t xml:space="preserve">5 </w:t>
      </w:r>
      <w:r w:rsidR="00754872">
        <w:rPr>
          <w:rFonts w:ascii="Arial" w:eastAsia="Arial" w:hAnsi="Arial" w:cs="Arial"/>
          <w:sz w:val="16"/>
          <w:szCs w:val="16"/>
          <w:lang w:val="lt-LT"/>
        </w:rPr>
        <w:t>rug</w:t>
      </w:r>
      <w:r w:rsidR="003E39A1">
        <w:rPr>
          <w:rFonts w:ascii="Arial" w:eastAsia="Arial" w:hAnsi="Arial" w:cs="Arial"/>
          <w:sz w:val="16"/>
          <w:szCs w:val="16"/>
          <w:lang w:val="lt-LT"/>
        </w:rPr>
        <w:t xml:space="preserve">sėjo </w:t>
      </w:r>
      <w:r w:rsidR="003357E1">
        <w:rPr>
          <w:rFonts w:ascii="Arial" w:eastAsia="Arial" w:hAnsi="Arial" w:cs="Arial"/>
          <w:sz w:val="16"/>
          <w:szCs w:val="16"/>
          <w:lang w:val="lt-LT"/>
        </w:rPr>
        <w:t>22</w:t>
      </w:r>
      <w:r w:rsidRPr="000F0C9E">
        <w:rPr>
          <w:rFonts w:ascii="Arial" w:eastAsia="Arial" w:hAnsi="Arial" w:cs="Arial"/>
          <w:sz w:val="16"/>
          <w:szCs w:val="16"/>
          <w:lang w:val="lt-LT"/>
        </w:rPr>
        <w:t xml:space="preserve"> d.</w:t>
      </w:r>
    </w:p>
    <w:p w14:paraId="7FAF7428" w14:textId="6EA29A46" w:rsidR="000F0C9E" w:rsidRPr="00003DDB" w:rsidRDefault="005E043A" w:rsidP="000F0C9E">
      <w:pPr>
        <w:spacing w:line="254" w:lineRule="auto"/>
        <w:jc w:val="center"/>
        <w:rPr>
          <w:rFonts w:ascii="Arial" w:hAnsi="Arial" w:cs="Arial"/>
          <w:b/>
          <w:bCs/>
          <w:color w:val="00B050"/>
          <w:sz w:val="28"/>
          <w:szCs w:val="28"/>
          <w:lang w:val="lt-LT"/>
        </w:rPr>
      </w:pPr>
      <w:r w:rsidRPr="30536D76">
        <w:rPr>
          <w:rFonts w:ascii="Arial" w:hAnsi="Arial" w:cs="Arial"/>
          <w:b/>
          <w:bCs/>
          <w:color w:val="00B050"/>
          <w:sz w:val="28"/>
          <w:szCs w:val="28"/>
          <w:lang w:val="lt-LT"/>
        </w:rPr>
        <w:t xml:space="preserve">Ar jūsų telefonas </w:t>
      </w:r>
      <w:r w:rsidR="7E00A569" w:rsidRPr="30536D76">
        <w:rPr>
          <w:rFonts w:ascii="Arial" w:hAnsi="Arial" w:cs="Arial"/>
          <w:b/>
          <w:bCs/>
          <w:color w:val="00B050"/>
          <w:sz w:val="28"/>
          <w:szCs w:val="28"/>
          <w:lang w:val="lt-LT"/>
        </w:rPr>
        <w:t>dar nepaseno</w:t>
      </w:r>
      <w:r w:rsidRPr="30536D76">
        <w:rPr>
          <w:rFonts w:ascii="Arial" w:hAnsi="Arial" w:cs="Arial"/>
          <w:b/>
          <w:bCs/>
          <w:color w:val="00B050"/>
          <w:sz w:val="28"/>
          <w:szCs w:val="28"/>
          <w:lang w:val="lt-LT"/>
        </w:rPr>
        <w:t xml:space="preserve">? Ekspertas </w:t>
      </w:r>
      <w:r w:rsidR="00A04472" w:rsidRPr="30536D76">
        <w:rPr>
          <w:rFonts w:ascii="Arial" w:hAnsi="Arial" w:cs="Arial"/>
          <w:b/>
          <w:bCs/>
          <w:color w:val="00B050"/>
          <w:sz w:val="28"/>
          <w:szCs w:val="28"/>
          <w:lang w:val="lt-LT"/>
        </w:rPr>
        <w:t>at</w:t>
      </w:r>
      <w:r w:rsidR="00CA4688">
        <w:rPr>
          <w:rFonts w:ascii="Arial" w:hAnsi="Arial" w:cs="Arial"/>
          <w:b/>
          <w:bCs/>
          <w:color w:val="00B050"/>
          <w:sz w:val="28"/>
          <w:szCs w:val="28"/>
          <w:lang w:val="lt-LT"/>
        </w:rPr>
        <w:t>s</w:t>
      </w:r>
      <w:r w:rsidR="00A04472" w:rsidRPr="30536D76">
        <w:rPr>
          <w:rFonts w:ascii="Arial" w:hAnsi="Arial" w:cs="Arial"/>
          <w:b/>
          <w:bCs/>
          <w:color w:val="00B050"/>
          <w:sz w:val="28"/>
          <w:szCs w:val="28"/>
          <w:lang w:val="lt-LT"/>
        </w:rPr>
        <w:t>kleidė</w:t>
      </w:r>
      <w:r w:rsidRPr="30536D76">
        <w:rPr>
          <w:rFonts w:ascii="Arial" w:hAnsi="Arial" w:cs="Arial"/>
          <w:b/>
          <w:bCs/>
          <w:color w:val="00B050"/>
          <w:sz w:val="28"/>
          <w:szCs w:val="28"/>
          <w:lang w:val="lt-LT"/>
        </w:rPr>
        <w:t xml:space="preserve">, kada </w:t>
      </w:r>
      <w:r w:rsidR="00A04472" w:rsidRPr="30536D76">
        <w:rPr>
          <w:rFonts w:ascii="Arial" w:hAnsi="Arial" w:cs="Arial"/>
          <w:b/>
          <w:bCs/>
          <w:color w:val="00B050"/>
          <w:sz w:val="28"/>
          <w:szCs w:val="28"/>
          <w:lang w:val="lt-LT"/>
        </w:rPr>
        <w:t xml:space="preserve">laikas </w:t>
      </w:r>
      <w:r w:rsidRPr="30536D76">
        <w:rPr>
          <w:rFonts w:ascii="Arial" w:hAnsi="Arial" w:cs="Arial"/>
          <w:b/>
          <w:bCs/>
          <w:color w:val="00B050"/>
          <w:sz w:val="28"/>
          <w:szCs w:val="28"/>
          <w:lang w:val="lt-LT"/>
        </w:rPr>
        <w:t>keisti išmanųjį</w:t>
      </w:r>
    </w:p>
    <w:p w14:paraId="2CD86B37" w14:textId="77777777" w:rsidR="00D26649" w:rsidRPr="00003DDB" w:rsidRDefault="00D26649" w:rsidP="00D26649">
      <w:pPr>
        <w:spacing w:before="240" w:after="240"/>
        <w:ind w:left="-20" w:right="-20"/>
        <w:jc w:val="both"/>
        <w:rPr>
          <w:rFonts w:ascii="Arial" w:eastAsia="Arial" w:hAnsi="Arial" w:cs="Arial"/>
          <w:b/>
          <w:bCs/>
          <w:color w:val="000000" w:themeColor="text1"/>
          <w:sz w:val="16"/>
          <w:szCs w:val="16"/>
          <w:lang w:val="lt-LT"/>
        </w:rPr>
      </w:pPr>
      <w:r w:rsidRPr="00003DDB">
        <w:rPr>
          <w:rFonts w:ascii="Arial" w:eastAsia="Arial" w:hAnsi="Arial" w:cs="Arial"/>
          <w:b/>
          <w:bCs/>
          <w:color w:val="000000" w:themeColor="text1"/>
          <w:sz w:val="16"/>
          <w:szCs w:val="16"/>
          <w:lang w:val="lt-LT"/>
        </w:rPr>
        <w:t>Taip lengviau: greitasis skaitymas</w:t>
      </w:r>
    </w:p>
    <w:tbl>
      <w:tblPr>
        <w:tblW w:w="9066" w:type="dxa"/>
        <w:tblLayout w:type="fixed"/>
        <w:tblLook w:val="06A0" w:firstRow="1" w:lastRow="0" w:firstColumn="1" w:lastColumn="0" w:noHBand="1" w:noVBand="1"/>
      </w:tblPr>
      <w:tblGrid>
        <w:gridCol w:w="9066"/>
      </w:tblGrid>
      <w:tr w:rsidR="00D26649" w:rsidRPr="003357E1" w14:paraId="64CEAFE7" w14:textId="77777777" w:rsidTr="007112B8">
        <w:trPr>
          <w:trHeight w:val="945"/>
        </w:trPr>
        <w:tc>
          <w:tcPr>
            <w:tcW w:w="9066"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left w:w="100" w:type="dxa"/>
              <w:right w:w="100" w:type="dxa"/>
            </w:tcMar>
          </w:tcPr>
          <w:p w14:paraId="70CFC70D" w14:textId="70C4D269" w:rsidR="009C1DF5" w:rsidRPr="009C1DF5" w:rsidRDefault="009C1DF5" w:rsidP="009C1DF5">
            <w:pPr>
              <w:pStyle w:val="Sraopastraipa"/>
              <w:numPr>
                <w:ilvl w:val="0"/>
                <w:numId w:val="17"/>
              </w:numPr>
              <w:spacing w:after="0"/>
              <w:ind w:right="-20"/>
              <w:jc w:val="both"/>
              <w:rPr>
                <w:rFonts w:ascii="Arial" w:eastAsia="Arial" w:hAnsi="Arial" w:cs="Arial"/>
                <w:b/>
                <w:bCs/>
                <w:color w:val="000000" w:themeColor="text1"/>
                <w:sz w:val="16"/>
                <w:szCs w:val="16"/>
                <w:lang w:val="lt-LT"/>
              </w:rPr>
            </w:pPr>
            <w:r w:rsidRPr="009C1DF5">
              <w:rPr>
                <w:rFonts w:ascii="Arial" w:eastAsia="Arial" w:hAnsi="Arial" w:cs="Arial"/>
                <w:b/>
                <w:bCs/>
                <w:color w:val="000000" w:themeColor="text1"/>
                <w:sz w:val="16"/>
                <w:szCs w:val="16"/>
                <w:lang w:val="lt-LT"/>
              </w:rPr>
              <w:t>Lietuvoje vis dar naudojama apie 4 tūkst. senų telefonų, palaikančių tik 2G ar išj</w:t>
            </w:r>
            <w:r>
              <w:rPr>
                <w:rFonts w:ascii="Arial" w:eastAsia="Arial" w:hAnsi="Arial" w:cs="Arial"/>
                <w:b/>
                <w:bCs/>
                <w:color w:val="000000" w:themeColor="text1"/>
                <w:sz w:val="16"/>
                <w:szCs w:val="16"/>
                <w:lang w:val="lt-LT"/>
              </w:rPr>
              <w:t>ungi</w:t>
            </w:r>
            <w:r w:rsidRPr="009C1DF5">
              <w:rPr>
                <w:rFonts w:ascii="Arial" w:eastAsia="Arial" w:hAnsi="Arial" w:cs="Arial"/>
                <w:b/>
                <w:bCs/>
                <w:color w:val="000000" w:themeColor="text1"/>
                <w:sz w:val="16"/>
                <w:szCs w:val="16"/>
                <w:lang w:val="lt-LT"/>
              </w:rPr>
              <w:t>amą 3G ryšį</w:t>
            </w:r>
          </w:p>
          <w:p w14:paraId="6E1431B6" w14:textId="49C90719" w:rsidR="009C1DF5" w:rsidRDefault="009C1DF5" w:rsidP="009C1DF5">
            <w:pPr>
              <w:pStyle w:val="Sraopastraipa"/>
              <w:numPr>
                <w:ilvl w:val="0"/>
                <w:numId w:val="17"/>
              </w:numPr>
              <w:spacing w:after="0"/>
              <w:ind w:right="-20"/>
              <w:jc w:val="both"/>
              <w:rPr>
                <w:rFonts w:ascii="Arial" w:eastAsia="Arial" w:hAnsi="Arial" w:cs="Arial"/>
                <w:b/>
                <w:bCs/>
                <w:color w:val="000000" w:themeColor="text1"/>
                <w:sz w:val="16"/>
                <w:szCs w:val="16"/>
                <w:lang w:val="lt-LT"/>
              </w:rPr>
            </w:pPr>
            <w:r w:rsidRPr="009C1DF5">
              <w:rPr>
                <w:rFonts w:ascii="Arial" w:eastAsia="Arial" w:hAnsi="Arial" w:cs="Arial"/>
                <w:b/>
                <w:bCs/>
                <w:color w:val="000000" w:themeColor="text1"/>
                <w:sz w:val="16"/>
                <w:szCs w:val="16"/>
                <w:lang w:val="lt-LT"/>
              </w:rPr>
              <w:t>Išjungus 3G, tokie įrenginiai galės tik skambinti ar siųsti SMS, bet nebesinaudos internetu</w:t>
            </w:r>
          </w:p>
          <w:p w14:paraId="690361F6" w14:textId="17DC98C8" w:rsidR="009C1DF5" w:rsidRPr="009C1DF5" w:rsidRDefault="009C1DF5" w:rsidP="009C1DF5">
            <w:pPr>
              <w:pStyle w:val="Sraopastraipa"/>
              <w:numPr>
                <w:ilvl w:val="0"/>
                <w:numId w:val="17"/>
              </w:numPr>
              <w:spacing w:after="0"/>
              <w:ind w:right="-20"/>
              <w:jc w:val="both"/>
              <w:rPr>
                <w:rFonts w:ascii="Arial" w:eastAsia="Arial" w:hAnsi="Arial" w:cs="Arial"/>
                <w:b/>
                <w:bCs/>
                <w:color w:val="000000" w:themeColor="text1"/>
                <w:sz w:val="16"/>
                <w:szCs w:val="16"/>
                <w:lang w:val="lt-LT"/>
              </w:rPr>
            </w:pPr>
            <w:r>
              <w:rPr>
                <w:rFonts w:ascii="Arial" w:eastAsia="Arial" w:hAnsi="Arial" w:cs="Arial"/>
                <w:b/>
                <w:bCs/>
                <w:color w:val="000000" w:themeColor="text1"/>
                <w:sz w:val="16"/>
                <w:szCs w:val="16"/>
                <w:lang w:val="lt-LT"/>
              </w:rPr>
              <w:t>Senų telefonų bei SIM kortelių naudotojams rekomenduojama atsinaujinti</w:t>
            </w:r>
          </w:p>
          <w:p w14:paraId="17C3F3DA" w14:textId="54350653" w:rsidR="009C1DF5" w:rsidRPr="009C1DF5" w:rsidRDefault="009C1DF5" w:rsidP="009C1DF5">
            <w:pPr>
              <w:pStyle w:val="Sraopastraipa"/>
              <w:numPr>
                <w:ilvl w:val="0"/>
                <w:numId w:val="17"/>
              </w:numPr>
              <w:spacing w:after="0"/>
              <w:ind w:right="-20"/>
              <w:jc w:val="both"/>
              <w:rPr>
                <w:rFonts w:ascii="Arial" w:eastAsia="Arial" w:hAnsi="Arial" w:cs="Arial"/>
                <w:b/>
                <w:bCs/>
                <w:color w:val="000000" w:themeColor="text1"/>
                <w:sz w:val="16"/>
                <w:szCs w:val="16"/>
                <w:lang w:val="lt-LT"/>
              </w:rPr>
            </w:pPr>
            <w:r w:rsidRPr="009C1DF5">
              <w:rPr>
                <w:rFonts w:ascii="Arial" w:eastAsia="Arial" w:hAnsi="Arial" w:cs="Arial"/>
                <w:b/>
                <w:bCs/>
                <w:color w:val="000000" w:themeColor="text1"/>
                <w:sz w:val="16"/>
                <w:szCs w:val="16"/>
                <w:lang w:val="lt-LT"/>
              </w:rPr>
              <w:t>Išmanieji patikimai tarnauja 2–5 metus, o jų naudojimą lemia ir gamintojų atnaujinimai</w:t>
            </w:r>
          </w:p>
          <w:p w14:paraId="0386C8B6" w14:textId="541501BF" w:rsidR="009C1DF5" w:rsidRPr="009C1DF5" w:rsidRDefault="009C1DF5" w:rsidP="009C1DF5">
            <w:pPr>
              <w:pStyle w:val="Sraopastraipa"/>
              <w:numPr>
                <w:ilvl w:val="0"/>
                <w:numId w:val="17"/>
              </w:numPr>
              <w:spacing w:after="0"/>
              <w:ind w:right="-20"/>
              <w:jc w:val="both"/>
              <w:rPr>
                <w:rFonts w:ascii="Arial" w:eastAsia="Arial" w:hAnsi="Arial" w:cs="Arial"/>
                <w:b/>
                <w:bCs/>
                <w:color w:val="000000" w:themeColor="text1"/>
                <w:sz w:val="16"/>
                <w:szCs w:val="16"/>
                <w:lang w:val="lt-LT"/>
              </w:rPr>
            </w:pPr>
            <w:r w:rsidRPr="009C1DF5">
              <w:rPr>
                <w:rFonts w:ascii="Arial" w:eastAsia="Arial" w:hAnsi="Arial" w:cs="Arial"/>
                <w:b/>
                <w:bCs/>
                <w:color w:val="000000" w:themeColor="text1"/>
                <w:sz w:val="16"/>
                <w:szCs w:val="16"/>
                <w:lang w:val="lt-LT"/>
              </w:rPr>
              <w:t>Sulėtėjęs veikimas, baterijos problemos ar pasibaigę atnaujinimai rodo, kad metas atsinaujinti telefoną</w:t>
            </w:r>
          </w:p>
        </w:tc>
      </w:tr>
    </w:tbl>
    <w:p w14:paraId="78383318" w14:textId="77777777" w:rsidR="003A7522" w:rsidRPr="009C1DF5" w:rsidRDefault="003A7522" w:rsidP="007E6283">
      <w:pPr>
        <w:spacing w:line="254" w:lineRule="auto"/>
        <w:jc w:val="both"/>
        <w:rPr>
          <w:rFonts w:ascii="Arial" w:eastAsia="Arial" w:hAnsi="Arial" w:cs="Arial"/>
          <w:b/>
          <w:bCs/>
          <w:lang w:val="lt-LT"/>
        </w:rPr>
      </w:pPr>
    </w:p>
    <w:p w14:paraId="2BDE3420" w14:textId="520C94A4" w:rsidR="00847D8D" w:rsidRPr="00847D8D" w:rsidRDefault="685B200E" w:rsidP="00847D8D">
      <w:pPr>
        <w:jc w:val="both"/>
        <w:rPr>
          <w:rFonts w:ascii="Arial" w:hAnsi="Arial" w:cs="Arial"/>
          <w:b/>
          <w:bCs/>
          <w:lang w:val="lt-LT" w:eastAsia="lt-LT"/>
        </w:rPr>
      </w:pPr>
      <w:r w:rsidRPr="3A7A6A69">
        <w:rPr>
          <w:rFonts w:ascii="Arial" w:hAnsi="Arial" w:cs="Arial"/>
          <w:b/>
          <w:bCs/>
          <w:lang w:val="lt-LT" w:eastAsia="lt-LT"/>
        </w:rPr>
        <w:t xml:space="preserve">Gamintojams kasmet pristatant vis naujus telefonų modelius, dažnam kyla klausimas – ar tikrai jau atėjo metas atsinaujinti savo įrenginį? Vieni telefonus keičia </w:t>
      </w:r>
      <w:r w:rsidR="75C1206A" w:rsidRPr="3A7A6A69">
        <w:rPr>
          <w:rFonts w:ascii="Arial" w:hAnsi="Arial" w:cs="Arial"/>
          <w:b/>
          <w:bCs/>
          <w:lang w:val="lt-LT" w:eastAsia="lt-LT"/>
        </w:rPr>
        <w:t>kasmet</w:t>
      </w:r>
      <w:r w:rsidRPr="3A7A6A69">
        <w:rPr>
          <w:rFonts w:ascii="Arial" w:hAnsi="Arial" w:cs="Arial"/>
          <w:b/>
          <w:bCs/>
          <w:lang w:val="lt-LT" w:eastAsia="lt-LT"/>
        </w:rPr>
        <w:t xml:space="preserve">, kiti tuo pačiu </w:t>
      </w:r>
      <w:r w:rsidR="3F25E994" w:rsidRPr="3A7A6A69">
        <w:rPr>
          <w:rFonts w:ascii="Arial" w:hAnsi="Arial" w:cs="Arial"/>
          <w:b/>
          <w:bCs/>
          <w:lang w:val="lt-LT" w:eastAsia="lt-LT"/>
        </w:rPr>
        <w:t>išmaniuoju</w:t>
      </w:r>
      <w:r w:rsidRPr="3A7A6A69">
        <w:rPr>
          <w:rFonts w:ascii="Arial" w:hAnsi="Arial" w:cs="Arial"/>
          <w:b/>
          <w:bCs/>
          <w:lang w:val="lt-LT" w:eastAsia="lt-LT"/>
        </w:rPr>
        <w:t xml:space="preserve"> naudojasi net dešimtmetį. </w:t>
      </w:r>
      <w:r w:rsidR="285C1C72" w:rsidRPr="3A7A6A69">
        <w:rPr>
          <w:rFonts w:ascii="Arial" w:hAnsi="Arial" w:cs="Arial"/>
          <w:b/>
          <w:bCs/>
          <w:lang w:val="lt-LT" w:eastAsia="lt-LT"/>
        </w:rPr>
        <w:t xml:space="preserve">Vis tik </w:t>
      </w:r>
      <w:r w:rsidRPr="3A7A6A69">
        <w:rPr>
          <w:rFonts w:ascii="Arial" w:hAnsi="Arial" w:cs="Arial"/>
          <w:b/>
          <w:bCs/>
          <w:lang w:val="lt-LT" w:eastAsia="lt-LT"/>
        </w:rPr>
        <w:t xml:space="preserve">ekspertai pabrėžia, kad telefono tarnavimo laiką lemia ne tik jo fizinė būklė, bet ir gamintojo teikiami atnaujinimai bei ryšio technologijų pokyčiai, rašoma </w:t>
      </w:r>
      <w:r w:rsidR="285C1C72" w:rsidRPr="3A7A6A69">
        <w:rPr>
          <w:rFonts w:ascii="Arial" w:hAnsi="Arial" w:cs="Arial"/>
          <w:b/>
          <w:bCs/>
          <w:lang w:val="lt-LT" w:eastAsia="lt-LT"/>
        </w:rPr>
        <w:t xml:space="preserve">„Bitės“ </w:t>
      </w:r>
      <w:r w:rsidRPr="3A7A6A69">
        <w:rPr>
          <w:rFonts w:ascii="Arial" w:hAnsi="Arial" w:cs="Arial"/>
          <w:b/>
          <w:bCs/>
          <w:lang w:val="lt-LT" w:eastAsia="lt-LT"/>
        </w:rPr>
        <w:t>pranešime žiniasklaidai.</w:t>
      </w:r>
    </w:p>
    <w:p w14:paraId="571D2035" w14:textId="43F418E2" w:rsidR="00847D8D" w:rsidRDefault="68C045F8" w:rsidP="3A7A6A69">
      <w:pPr>
        <w:jc w:val="both"/>
        <w:rPr>
          <w:rFonts w:ascii="Arial" w:hAnsi="Arial" w:cs="Arial"/>
          <w:lang w:val="lt-LT" w:eastAsia="lt-LT"/>
        </w:rPr>
      </w:pPr>
      <w:r w:rsidRPr="3A7A6A69">
        <w:rPr>
          <w:rFonts w:ascii="Arial" w:hAnsi="Arial" w:cs="Arial"/>
          <w:lang w:val="lt-LT" w:eastAsia="lt-LT"/>
        </w:rPr>
        <w:t xml:space="preserve">„Šiuo metu vien </w:t>
      </w:r>
      <w:r w:rsidR="73835A89" w:rsidRPr="3A7A6A69">
        <w:rPr>
          <w:rFonts w:ascii="Arial" w:hAnsi="Arial" w:cs="Arial"/>
          <w:lang w:val="lt-LT" w:eastAsia="lt-LT"/>
        </w:rPr>
        <w:t xml:space="preserve">mūsų </w:t>
      </w:r>
      <w:r w:rsidRPr="3A7A6A69">
        <w:rPr>
          <w:rFonts w:ascii="Arial" w:hAnsi="Arial" w:cs="Arial"/>
          <w:lang w:val="lt-LT" w:eastAsia="lt-LT"/>
        </w:rPr>
        <w:t>tinkle senų telefonų</w:t>
      </w:r>
      <w:r w:rsidR="7D17896E" w:rsidRPr="3A7A6A69">
        <w:rPr>
          <w:rFonts w:ascii="Arial" w:hAnsi="Arial" w:cs="Arial"/>
          <w:lang w:val="lt-LT" w:eastAsia="lt-LT"/>
        </w:rPr>
        <w:t xml:space="preserve"> </w:t>
      </w:r>
      <w:r w:rsidRPr="3A7A6A69">
        <w:rPr>
          <w:rFonts w:ascii="Arial" w:hAnsi="Arial" w:cs="Arial"/>
          <w:lang w:val="lt-LT" w:eastAsia="lt-LT"/>
        </w:rPr>
        <w:t>priskaičiuojame apie 4 tūkstančius</w:t>
      </w:r>
      <w:r w:rsidR="73835A89" w:rsidRPr="3A7A6A69">
        <w:rPr>
          <w:rFonts w:ascii="Arial" w:hAnsi="Arial" w:cs="Arial"/>
          <w:lang w:val="lt-LT" w:eastAsia="lt-LT"/>
        </w:rPr>
        <w:t>.</w:t>
      </w:r>
      <w:r w:rsidR="7D17896E" w:rsidRPr="3A7A6A69">
        <w:rPr>
          <w:rFonts w:ascii="Arial" w:hAnsi="Arial" w:cs="Arial"/>
          <w:lang w:val="lt-LT" w:eastAsia="lt-LT"/>
        </w:rPr>
        <w:t xml:space="preserve"> </w:t>
      </w:r>
      <w:r w:rsidR="73835A89" w:rsidRPr="3A7A6A69">
        <w:rPr>
          <w:rFonts w:ascii="Arial" w:hAnsi="Arial" w:cs="Arial"/>
          <w:lang w:val="lt-LT" w:eastAsia="lt-LT"/>
        </w:rPr>
        <w:t>T</w:t>
      </w:r>
      <w:r w:rsidR="7D17896E" w:rsidRPr="3A7A6A69">
        <w:rPr>
          <w:rFonts w:ascii="Arial" w:hAnsi="Arial" w:cs="Arial"/>
          <w:lang w:val="lt-LT" w:eastAsia="lt-LT"/>
        </w:rPr>
        <w:t xml:space="preserve">arp jų galima rasti net prieš 20 metų pagamintų modelių. </w:t>
      </w:r>
      <w:r w:rsidRPr="3A7A6A69">
        <w:rPr>
          <w:rFonts w:ascii="Arial" w:hAnsi="Arial" w:cs="Arial"/>
          <w:lang w:val="lt-LT" w:eastAsia="lt-LT"/>
        </w:rPr>
        <w:t xml:space="preserve">Daugiau kaip tūkstantis </w:t>
      </w:r>
      <w:r w:rsidR="7D17896E" w:rsidRPr="3A7A6A69">
        <w:rPr>
          <w:rFonts w:ascii="Arial" w:hAnsi="Arial" w:cs="Arial"/>
          <w:lang w:val="lt-LT" w:eastAsia="lt-LT"/>
        </w:rPr>
        <w:t xml:space="preserve">senų </w:t>
      </w:r>
      <w:r w:rsidRPr="3A7A6A69">
        <w:rPr>
          <w:rFonts w:ascii="Arial" w:hAnsi="Arial" w:cs="Arial"/>
          <w:lang w:val="lt-LT" w:eastAsia="lt-LT"/>
        </w:rPr>
        <w:t>telefonų tebe</w:t>
      </w:r>
      <w:r w:rsidR="2CBD5F97" w:rsidRPr="3A7A6A69">
        <w:rPr>
          <w:rFonts w:ascii="Arial" w:hAnsi="Arial" w:cs="Arial"/>
          <w:lang w:val="lt-LT" w:eastAsia="lt-LT"/>
        </w:rPr>
        <w:t>si</w:t>
      </w:r>
      <w:r w:rsidRPr="3A7A6A69">
        <w:rPr>
          <w:rFonts w:ascii="Arial" w:hAnsi="Arial" w:cs="Arial"/>
          <w:lang w:val="lt-LT" w:eastAsia="lt-LT"/>
        </w:rPr>
        <w:t>naudoja senąj</w:t>
      </w:r>
      <w:r w:rsidR="2CBD5F97" w:rsidRPr="3A7A6A69">
        <w:rPr>
          <w:rFonts w:ascii="Arial" w:hAnsi="Arial" w:cs="Arial"/>
          <w:lang w:val="lt-LT" w:eastAsia="lt-LT"/>
        </w:rPr>
        <w:t>a</w:t>
      </w:r>
      <w:r w:rsidRPr="3A7A6A69">
        <w:rPr>
          <w:rFonts w:ascii="Arial" w:hAnsi="Arial" w:cs="Arial"/>
          <w:lang w:val="lt-LT" w:eastAsia="lt-LT"/>
        </w:rPr>
        <w:t xml:space="preserve"> 2G ryšio technologij</w:t>
      </w:r>
      <w:r w:rsidR="2CBD5F97" w:rsidRPr="3A7A6A69">
        <w:rPr>
          <w:rFonts w:ascii="Arial" w:hAnsi="Arial" w:cs="Arial"/>
          <w:lang w:val="lt-LT" w:eastAsia="lt-LT"/>
        </w:rPr>
        <w:t>a</w:t>
      </w:r>
      <w:r w:rsidR="193EE5AE" w:rsidRPr="3A7A6A69">
        <w:rPr>
          <w:rFonts w:ascii="Arial" w:hAnsi="Arial" w:cs="Arial"/>
          <w:lang w:val="lt-LT" w:eastAsia="lt-LT"/>
        </w:rPr>
        <w:t xml:space="preserve">, visi kiti – tiek </w:t>
      </w:r>
      <w:r w:rsidR="2CBD5F97" w:rsidRPr="3A7A6A69">
        <w:rPr>
          <w:rFonts w:ascii="Arial" w:hAnsi="Arial" w:cs="Arial"/>
          <w:lang w:val="lt-LT" w:eastAsia="lt-LT"/>
        </w:rPr>
        <w:t>2</w:t>
      </w:r>
      <w:r w:rsidR="193EE5AE" w:rsidRPr="3A7A6A69">
        <w:rPr>
          <w:rFonts w:ascii="Arial" w:hAnsi="Arial" w:cs="Arial"/>
          <w:lang w:val="lt-LT" w:eastAsia="lt-LT"/>
        </w:rPr>
        <w:t>G, tiek</w:t>
      </w:r>
      <w:r w:rsidR="2CBD5F97" w:rsidRPr="3A7A6A69">
        <w:rPr>
          <w:rFonts w:ascii="Arial" w:hAnsi="Arial" w:cs="Arial"/>
          <w:lang w:val="lt-LT" w:eastAsia="lt-LT"/>
        </w:rPr>
        <w:t xml:space="preserve"> 3</w:t>
      </w:r>
      <w:r w:rsidR="193EE5AE" w:rsidRPr="3A7A6A69">
        <w:rPr>
          <w:rFonts w:ascii="Arial" w:hAnsi="Arial" w:cs="Arial"/>
          <w:lang w:val="lt-LT" w:eastAsia="lt-LT"/>
        </w:rPr>
        <w:t>G ryš</w:t>
      </w:r>
      <w:r w:rsidR="2CBD5F97" w:rsidRPr="3A7A6A69">
        <w:rPr>
          <w:rFonts w:ascii="Arial" w:hAnsi="Arial" w:cs="Arial"/>
          <w:lang w:val="lt-LT" w:eastAsia="lt-LT"/>
        </w:rPr>
        <w:t>iu</w:t>
      </w:r>
      <w:r w:rsidR="73835A89" w:rsidRPr="3A7A6A69">
        <w:rPr>
          <w:rFonts w:ascii="Arial" w:hAnsi="Arial" w:cs="Arial"/>
          <w:lang w:val="lt-LT" w:eastAsia="lt-LT"/>
        </w:rPr>
        <w:t>, kuris Lietuvoje išjungiamas šįmet</w:t>
      </w:r>
      <w:r w:rsidRPr="3A7A6A69">
        <w:rPr>
          <w:rFonts w:ascii="Arial" w:hAnsi="Arial" w:cs="Arial"/>
          <w:lang w:val="lt-LT" w:eastAsia="lt-LT"/>
        </w:rPr>
        <w:t xml:space="preserve">“, – </w:t>
      </w:r>
      <w:r w:rsidR="193EE5AE" w:rsidRPr="3A7A6A69">
        <w:rPr>
          <w:rFonts w:ascii="Arial" w:hAnsi="Arial" w:cs="Arial"/>
          <w:lang w:val="lt-LT" w:eastAsia="lt-LT"/>
        </w:rPr>
        <w:t>pasakoja</w:t>
      </w:r>
      <w:r w:rsidRPr="3A7A6A69">
        <w:rPr>
          <w:rFonts w:ascii="Arial" w:hAnsi="Arial" w:cs="Arial"/>
          <w:lang w:val="lt-LT" w:eastAsia="lt-LT"/>
        </w:rPr>
        <w:t xml:space="preserve"> </w:t>
      </w:r>
      <w:r w:rsidR="73835A89" w:rsidRPr="3A7A6A69">
        <w:rPr>
          <w:rFonts w:ascii="Arial" w:hAnsi="Arial" w:cs="Arial"/>
          <w:lang w:val="lt-LT" w:eastAsia="lt-LT"/>
        </w:rPr>
        <w:t>Arūnas Mickevičius</w:t>
      </w:r>
      <w:r w:rsidRPr="3A7A6A69">
        <w:rPr>
          <w:rFonts w:ascii="Arial" w:hAnsi="Arial" w:cs="Arial"/>
          <w:lang w:val="lt-LT" w:eastAsia="lt-LT"/>
        </w:rPr>
        <w:t>, „Bitė</w:t>
      </w:r>
      <w:r w:rsidR="73835A89" w:rsidRPr="3A7A6A69">
        <w:rPr>
          <w:rFonts w:ascii="Arial" w:hAnsi="Arial" w:cs="Arial"/>
          <w:lang w:val="lt-LT" w:eastAsia="lt-LT"/>
        </w:rPr>
        <w:t xml:space="preserve"> Lietuva</w:t>
      </w:r>
      <w:r w:rsidRPr="3A7A6A69">
        <w:rPr>
          <w:rFonts w:ascii="Arial" w:hAnsi="Arial" w:cs="Arial"/>
          <w:lang w:val="lt-LT" w:eastAsia="lt-LT"/>
        </w:rPr>
        <w:t xml:space="preserve">“ </w:t>
      </w:r>
      <w:r w:rsidR="73835A89" w:rsidRPr="3A7A6A69">
        <w:rPr>
          <w:rFonts w:ascii="Arial" w:hAnsi="Arial" w:cs="Arial"/>
          <w:lang w:val="lt-LT" w:eastAsia="lt-LT"/>
        </w:rPr>
        <w:t xml:space="preserve">generalinis </w:t>
      </w:r>
      <w:r w:rsidRPr="3A7A6A69">
        <w:rPr>
          <w:rFonts w:ascii="Arial" w:hAnsi="Arial" w:cs="Arial"/>
          <w:lang w:val="lt-LT" w:eastAsia="lt-LT"/>
        </w:rPr>
        <w:t>direktorius.</w:t>
      </w:r>
    </w:p>
    <w:p w14:paraId="4919FD15" w14:textId="7F0C39FC" w:rsidR="00842FFC" w:rsidRPr="00842FFC" w:rsidRDefault="00842FFC" w:rsidP="00EE7A8E">
      <w:pPr>
        <w:jc w:val="both"/>
        <w:rPr>
          <w:rFonts w:ascii="Arial" w:hAnsi="Arial" w:cs="Arial"/>
          <w:b/>
          <w:bCs/>
          <w:lang w:val="lt-LT" w:eastAsia="lt-LT"/>
        </w:rPr>
      </w:pPr>
      <w:r w:rsidRPr="00842FFC">
        <w:rPr>
          <w:rFonts w:ascii="Arial" w:hAnsi="Arial" w:cs="Arial"/>
          <w:b/>
          <w:bCs/>
          <w:lang w:val="lt-LT" w:eastAsia="lt-LT"/>
        </w:rPr>
        <w:t>Pokyčius pajus išjungus 3G</w:t>
      </w:r>
    </w:p>
    <w:p w14:paraId="41CDE2BC" w14:textId="2C1AA9E9" w:rsidR="00EE7A8E" w:rsidRDefault="00842FFC" w:rsidP="00EE7A8E">
      <w:pPr>
        <w:jc w:val="both"/>
        <w:rPr>
          <w:rFonts w:ascii="Arial" w:hAnsi="Arial" w:cs="Arial"/>
          <w:lang w:val="lt-LT" w:eastAsia="lt-LT"/>
        </w:rPr>
      </w:pPr>
      <w:r w:rsidRPr="3EE4D4DC">
        <w:rPr>
          <w:rFonts w:ascii="Arial" w:hAnsi="Arial" w:cs="Arial"/>
          <w:lang w:val="lt-LT" w:eastAsia="lt-LT"/>
        </w:rPr>
        <w:t>T</w:t>
      </w:r>
      <w:r w:rsidR="00EE7A8E" w:rsidRPr="3EE4D4DC">
        <w:rPr>
          <w:rFonts w:ascii="Arial" w:hAnsi="Arial" w:cs="Arial"/>
          <w:lang w:val="lt-LT" w:eastAsia="lt-LT"/>
        </w:rPr>
        <w:t xml:space="preserve">arp populiariausių senų telefonų Lietuvoje ne tik „Nokia“, bet ir </w:t>
      </w:r>
      <w:r w:rsidR="7362A473" w:rsidRPr="3EE4D4DC">
        <w:rPr>
          <w:rFonts w:ascii="Arial" w:hAnsi="Arial" w:cs="Arial"/>
          <w:lang w:val="lt-LT" w:eastAsia="lt-LT"/>
        </w:rPr>
        <w:t xml:space="preserve">kitų žinomų gamintojų, kaip </w:t>
      </w:r>
      <w:r w:rsidR="00EE7A8E" w:rsidRPr="3EE4D4DC">
        <w:rPr>
          <w:rFonts w:ascii="Arial" w:hAnsi="Arial" w:cs="Arial"/>
          <w:lang w:val="lt-LT" w:eastAsia="lt-LT"/>
        </w:rPr>
        <w:t>„Samsung“, „Huawei“</w:t>
      </w:r>
      <w:r w:rsidR="7362A473" w:rsidRPr="3EE4D4DC">
        <w:rPr>
          <w:rFonts w:ascii="Arial" w:hAnsi="Arial" w:cs="Arial"/>
          <w:lang w:val="lt-LT" w:eastAsia="lt-LT"/>
        </w:rPr>
        <w:t xml:space="preserve"> </w:t>
      </w:r>
      <w:r w:rsidR="002A50B1" w:rsidRPr="3EE4D4DC">
        <w:rPr>
          <w:rFonts w:ascii="Arial" w:hAnsi="Arial" w:cs="Arial"/>
          <w:lang w:val="lt-LT" w:eastAsia="lt-LT"/>
        </w:rPr>
        <w:t>ir net</w:t>
      </w:r>
      <w:r w:rsidR="7362A473" w:rsidRPr="3EE4D4DC">
        <w:rPr>
          <w:rFonts w:ascii="Arial" w:hAnsi="Arial" w:cs="Arial"/>
          <w:lang w:val="lt-LT" w:eastAsia="lt-LT"/>
        </w:rPr>
        <w:t xml:space="preserve"> </w:t>
      </w:r>
      <w:r w:rsidR="00EE7A8E" w:rsidRPr="3EE4D4DC">
        <w:rPr>
          <w:rFonts w:ascii="Arial" w:hAnsi="Arial" w:cs="Arial"/>
          <w:lang w:val="lt-LT" w:eastAsia="lt-LT"/>
        </w:rPr>
        <w:t>„Vodafone“ išmanieji.</w:t>
      </w:r>
      <w:r w:rsidR="7362A473" w:rsidRPr="3EE4D4DC">
        <w:rPr>
          <w:rFonts w:ascii="Arial" w:hAnsi="Arial" w:cs="Arial"/>
          <w:lang w:val="lt-LT" w:eastAsia="lt-LT"/>
        </w:rPr>
        <w:t xml:space="preserve"> Netrūksta ir mažiau žinomų gamintojų iš Kinijos ar kitų šalių.</w:t>
      </w:r>
    </w:p>
    <w:p w14:paraId="3B0113EB" w14:textId="4A1559B0" w:rsidR="00EE7A8E" w:rsidRDefault="23BCF351" w:rsidP="00EE7A8E">
      <w:pPr>
        <w:jc w:val="both"/>
        <w:rPr>
          <w:rFonts w:ascii="Arial" w:hAnsi="Arial" w:cs="Arial"/>
          <w:lang w:val="lt-LT" w:eastAsia="lt-LT"/>
        </w:rPr>
      </w:pPr>
      <w:r w:rsidRPr="5C136C96">
        <w:rPr>
          <w:rFonts w:ascii="Arial" w:hAnsi="Arial" w:cs="Arial"/>
          <w:lang w:val="lt-LT" w:eastAsia="lt-LT"/>
        </w:rPr>
        <w:t xml:space="preserve">„Nors seni telefonai atlieka savo pirminę funkciją – skambinti, vis dėlto jie jau nebeatitinka šiuolaikinio ryšio poreikių. </w:t>
      </w:r>
      <w:r w:rsidR="529CF222" w:rsidRPr="5C136C96">
        <w:rPr>
          <w:rFonts w:ascii="Arial" w:hAnsi="Arial" w:cs="Arial"/>
          <w:lang w:val="lt-LT" w:eastAsia="lt-LT"/>
        </w:rPr>
        <w:t>Dabar</w:t>
      </w:r>
      <w:r w:rsidR="1D4DD291" w:rsidRPr="5C136C96">
        <w:rPr>
          <w:rFonts w:ascii="Arial" w:hAnsi="Arial" w:cs="Arial"/>
          <w:lang w:val="lt-LT" w:eastAsia="lt-LT"/>
        </w:rPr>
        <w:t xml:space="preserve"> išmanieji telefonai tiesiog neatsiejami nuo interneto</w:t>
      </w:r>
      <w:r w:rsidR="40CE2958" w:rsidRPr="5C136C96">
        <w:rPr>
          <w:rFonts w:ascii="Arial" w:hAnsi="Arial" w:cs="Arial"/>
          <w:lang w:val="lt-LT" w:eastAsia="lt-LT"/>
        </w:rPr>
        <w:t xml:space="preserve"> ryšio ir jo teikiamų galimybių. </w:t>
      </w:r>
      <w:r w:rsidR="148B454C" w:rsidRPr="5C136C96">
        <w:rPr>
          <w:rFonts w:ascii="Arial" w:hAnsi="Arial" w:cs="Arial"/>
          <w:lang w:val="lt-LT" w:eastAsia="lt-LT"/>
        </w:rPr>
        <w:t>Pavyzdžiui, k</w:t>
      </w:r>
      <w:r w:rsidR="40CE2958" w:rsidRPr="5C136C96">
        <w:rPr>
          <w:rFonts w:ascii="Arial" w:hAnsi="Arial" w:cs="Arial"/>
          <w:lang w:val="lt-LT" w:eastAsia="lt-LT"/>
        </w:rPr>
        <w:t>a</w:t>
      </w:r>
      <w:r w:rsidR="66CC45DF" w:rsidRPr="5C136C96">
        <w:rPr>
          <w:rFonts w:ascii="Arial" w:hAnsi="Arial" w:cs="Arial"/>
          <w:lang w:val="lt-LT" w:eastAsia="lt-LT"/>
        </w:rPr>
        <w:t>sdien</w:t>
      </w:r>
      <w:r w:rsidR="40CE2958" w:rsidRPr="5C136C96">
        <w:rPr>
          <w:rFonts w:ascii="Arial" w:hAnsi="Arial" w:cs="Arial"/>
          <w:lang w:val="lt-LT" w:eastAsia="lt-LT"/>
        </w:rPr>
        <w:t xml:space="preserve"> „Bitės“ klientai</w:t>
      </w:r>
      <w:r w:rsidR="0DA44A31" w:rsidRPr="5C136C96">
        <w:rPr>
          <w:rFonts w:ascii="Arial" w:hAnsi="Arial" w:cs="Arial"/>
          <w:lang w:val="lt-LT" w:eastAsia="lt-LT"/>
        </w:rPr>
        <w:t xml:space="preserve"> naujos kartos 5G tinkle išnaršo daugiau kaip 750 tūkst. </w:t>
      </w:r>
      <w:r w:rsidR="16DCC1F1" w:rsidRPr="5C136C96">
        <w:rPr>
          <w:rFonts w:ascii="Arial" w:hAnsi="Arial" w:cs="Arial"/>
          <w:lang w:val="lt-LT" w:eastAsia="lt-LT"/>
        </w:rPr>
        <w:t>gi</w:t>
      </w:r>
      <w:r w:rsidR="40CE2958" w:rsidRPr="5C136C96">
        <w:rPr>
          <w:rFonts w:ascii="Arial" w:hAnsi="Arial" w:cs="Arial"/>
          <w:lang w:val="lt-LT" w:eastAsia="lt-LT"/>
        </w:rPr>
        <w:t>gabaitų mobiliųjų duomenų</w:t>
      </w:r>
      <w:r w:rsidR="5743AEE5" w:rsidRPr="5C136C96">
        <w:rPr>
          <w:rFonts w:ascii="Arial" w:hAnsi="Arial" w:cs="Arial"/>
          <w:lang w:val="lt-LT" w:eastAsia="lt-LT"/>
        </w:rPr>
        <w:t xml:space="preserve"> – tokio kiekio užtektų 250 tūkst. HD raiškos filmų</w:t>
      </w:r>
      <w:r w:rsidR="40CE2958" w:rsidRPr="5C136C96">
        <w:rPr>
          <w:rFonts w:ascii="Arial" w:hAnsi="Arial" w:cs="Arial"/>
          <w:lang w:val="lt-LT" w:eastAsia="lt-LT"/>
        </w:rPr>
        <w:t xml:space="preserve"> </w:t>
      </w:r>
      <w:r w:rsidR="70892869" w:rsidRPr="5C136C96">
        <w:rPr>
          <w:rFonts w:ascii="Arial" w:hAnsi="Arial" w:cs="Arial"/>
          <w:lang w:val="lt-LT" w:eastAsia="lt-LT"/>
        </w:rPr>
        <w:t>ar 150 mln. dainų. Duomenų</w:t>
      </w:r>
      <w:r w:rsidR="40CE2958" w:rsidRPr="5C136C96">
        <w:rPr>
          <w:rFonts w:ascii="Arial" w:hAnsi="Arial" w:cs="Arial"/>
          <w:lang w:val="lt-LT" w:eastAsia="lt-LT"/>
        </w:rPr>
        <w:t xml:space="preserve"> naudojimas tik auga</w:t>
      </w:r>
      <w:r w:rsidR="783DB2B8" w:rsidRPr="5C136C96">
        <w:rPr>
          <w:rFonts w:ascii="Arial" w:hAnsi="Arial" w:cs="Arial"/>
          <w:lang w:val="lt-LT" w:eastAsia="lt-LT"/>
        </w:rPr>
        <w:t xml:space="preserve"> ir toliau augs</w:t>
      </w:r>
      <w:r w:rsidR="40CE2958" w:rsidRPr="5C136C96">
        <w:rPr>
          <w:rFonts w:ascii="Arial" w:hAnsi="Arial" w:cs="Arial"/>
          <w:lang w:val="lt-LT" w:eastAsia="lt-LT"/>
        </w:rPr>
        <w:t xml:space="preserve">“, – </w:t>
      </w:r>
      <w:r w:rsidR="002A50B1" w:rsidRPr="5C136C96">
        <w:rPr>
          <w:rFonts w:ascii="Arial" w:hAnsi="Arial" w:cs="Arial"/>
          <w:lang w:val="lt-LT" w:eastAsia="lt-LT"/>
        </w:rPr>
        <w:t>pa</w:t>
      </w:r>
      <w:r w:rsidR="40CE2958" w:rsidRPr="5C136C96">
        <w:rPr>
          <w:rFonts w:ascii="Arial" w:hAnsi="Arial" w:cs="Arial"/>
          <w:lang w:val="lt-LT" w:eastAsia="lt-LT"/>
        </w:rPr>
        <w:t>sako</w:t>
      </w:r>
      <w:r w:rsidR="002A50B1" w:rsidRPr="5C136C96">
        <w:rPr>
          <w:rFonts w:ascii="Arial" w:hAnsi="Arial" w:cs="Arial"/>
          <w:lang w:val="lt-LT" w:eastAsia="lt-LT"/>
        </w:rPr>
        <w:t>ja</w:t>
      </w:r>
      <w:r w:rsidR="40CE2958" w:rsidRPr="5C136C96">
        <w:rPr>
          <w:rFonts w:ascii="Arial" w:hAnsi="Arial" w:cs="Arial"/>
          <w:lang w:val="lt-LT" w:eastAsia="lt-LT"/>
        </w:rPr>
        <w:t xml:space="preserve"> M</w:t>
      </w:r>
      <w:r w:rsidR="002A50B1" w:rsidRPr="5C136C96">
        <w:rPr>
          <w:rFonts w:ascii="Arial" w:hAnsi="Arial" w:cs="Arial"/>
          <w:lang w:val="lt-LT" w:eastAsia="lt-LT"/>
        </w:rPr>
        <w:t>indaugas</w:t>
      </w:r>
      <w:r w:rsidR="40CE2958" w:rsidRPr="5C136C96">
        <w:rPr>
          <w:rFonts w:ascii="Arial" w:hAnsi="Arial" w:cs="Arial"/>
          <w:lang w:val="lt-LT" w:eastAsia="lt-LT"/>
        </w:rPr>
        <w:t xml:space="preserve"> </w:t>
      </w:r>
      <w:r w:rsidR="002A50B1" w:rsidRPr="5C136C96">
        <w:rPr>
          <w:rFonts w:ascii="Arial" w:hAnsi="Arial" w:cs="Arial"/>
          <w:lang w:val="lt-LT" w:eastAsia="lt-LT"/>
        </w:rPr>
        <w:t>Rauba, „Bitės“ technologijų direktorius</w:t>
      </w:r>
      <w:r w:rsidR="40CE2958" w:rsidRPr="5C136C96">
        <w:rPr>
          <w:rFonts w:ascii="Arial" w:hAnsi="Arial" w:cs="Arial"/>
          <w:lang w:val="lt-LT" w:eastAsia="lt-LT"/>
        </w:rPr>
        <w:t>.</w:t>
      </w:r>
    </w:p>
    <w:p w14:paraId="24CC1F4A" w14:textId="27B8A820" w:rsidR="00AA46E3" w:rsidRDefault="002A50B1" w:rsidP="00EE7A8E">
      <w:pPr>
        <w:jc w:val="both"/>
        <w:rPr>
          <w:rFonts w:ascii="Arial" w:hAnsi="Arial" w:cs="Arial"/>
          <w:lang w:val="lt-LT" w:eastAsia="lt-LT"/>
        </w:rPr>
      </w:pPr>
      <w:r w:rsidRPr="3EE4D4DC">
        <w:rPr>
          <w:rFonts w:ascii="Arial" w:hAnsi="Arial" w:cs="Arial"/>
          <w:lang w:val="lt-LT" w:eastAsia="lt-LT"/>
        </w:rPr>
        <w:t>Technologijų</w:t>
      </w:r>
      <w:r w:rsidR="40CE2958" w:rsidRPr="3EE4D4DC">
        <w:rPr>
          <w:rFonts w:ascii="Arial" w:hAnsi="Arial" w:cs="Arial"/>
          <w:lang w:val="lt-LT" w:eastAsia="lt-LT"/>
        </w:rPr>
        <w:t xml:space="preserve"> direktoriaus teigimu, senų telefonų naudojimas itin opus dėl šiais metais Lietuvoje išjungiamo</w:t>
      </w:r>
      <w:r w:rsidR="00280429" w:rsidRPr="3EE4D4DC">
        <w:rPr>
          <w:rFonts w:ascii="Arial" w:hAnsi="Arial" w:cs="Arial"/>
          <w:lang w:val="lt-LT" w:eastAsia="lt-LT"/>
        </w:rPr>
        <w:t>s</w:t>
      </w:r>
      <w:r w:rsidR="40CE2958" w:rsidRPr="3EE4D4DC">
        <w:rPr>
          <w:rFonts w:ascii="Arial" w:hAnsi="Arial" w:cs="Arial"/>
          <w:lang w:val="lt-LT" w:eastAsia="lt-LT"/>
        </w:rPr>
        <w:t xml:space="preserve"> senosios 3G ryšio technologijos. Išmanieji, nepalaikantys nei 4G, nei naujos kartos 5G ryšio, išjungus 3G galės naudotis tik dar senesne 2 ryšio tec</w:t>
      </w:r>
      <w:r w:rsidR="379B035B" w:rsidRPr="3EE4D4DC">
        <w:rPr>
          <w:rFonts w:ascii="Arial" w:hAnsi="Arial" w:cs="Arial"/>
          <w:lang w:val="lt-LT" w:eastAsia="lt-LT"/>
        </w:rPr>
        <w:t>h</w:t>
      </w:r>
      <w:r w:rsidR="40CE2958" w:rsidRPr="3EE4D4DC">
        <w:rPr>
          <w:rFonts w:ascii="Arial" w:hAnsi="Arial" w:cs="Arial"/>
          <w:lang w:val="lt-LT" w:eastAsia="lt-LT"/>
        </w:rPr>
        <w:t xml:space="preserve">nologija. Tai reiškia, kad </w:t>
      </w:r>
      <w:r w:rsidR="00190F68" w:rsidRPr="3EE4D4DC">
        <w:rPr>
          <w:rFonts w:ascii="Arial" w:hAnsi="Arial" w:cs="Arial"/>
          <w:lang w:val="lt-LT" w:eastAsia="lt-LT"/>
        </w:rPr>
        <w:t xml:space="preserve">senus telefonus turintys </w:t>
      </w:r>
      <w:r w:rsidR="40CE2958" w:rsidRPr="3EE4D4DC">
        <w:rPr>
          <w:rFonts w:ascii="Arial" w:hAnsi="Arial" w:cs="Arial"/>
          <w:lang w:val="lt-LT" w:eastAsia="lt-LT"/>
        </w:rPr>
        <w:t>žmonės negalės naudotis sparčiu internetu</w:t>
      </w:r>
      <w:r w:rsidR="00842FFC" w:rsidRPr="3EE4D4DC">
        <w:rPr>
          <w:rFonts w:ascii="Arial" w:hAnsi="Arial" w:cs="Arial"/>
          <w:lang w:val="lt-LT" w:eastAsia="lt-LT"/>
        </w:rPr>
        <w:t>, o</w:t>
      </w:r>
      <w:r w:rsidR="40CE2958" w:rsidRPr="3EE4D4DC">
        <w:rPr>
          <w:rFonts w:ascii="Arial" w:hAnsi="Arial" w:cs="Arial"/>
          <w:lang w:val="lt-LT" w:eastAsia="lt-LT"/>
        </w:rPr>
        <w:t xml:space="preserve"> tik</w:t>
      </w:r>
      <w:r w:rsidR="00842FFC" w:rsidRPr="3EE4D4DC">
        <w:rPr>
          <w:rFonts w:ascii="Arial" w:hAnsi="Arial" w:cs="Arial"/>
          <w:lang w:val="lt-LT" w:eastAsia="lt-LT"/>
        </w:rPr>
        <w:t xml:space="preserve"> –</w:t>
      </w:r>
      <w:r w:rsidR="40CE2958" w:rsidRPr="3EE4D4DC">
        <w:rPr>
          <w:rFonts w:ascii="Arial" w:hAnsi="Arial" w:cs="Arial"/>
          <w:lang w:val="lt-LT" w:eastAsia="lt-LT"/>
        </w:rPr>
        <w:t xml:space="preserve"> skambinti ar siųsti trumpąsias žinutes (SMS).</w:t>
      </w:r>
    </w:p>
    <w:p w14:paraId="06D803DC" w14:textId="28F143B9" w:rsidR="00AA46E3" w:rsidRDefault="66E28342" w:rsidP="00EE7A8E">
      <w:pPr>
        <w:jc w:val="both"/>
        <w:rPr>
          <w:rFonts w:ascii="Arial" w:hAnsi="Arial" w:cs="Arial"/>
          <w:lang w:val="lt-LT" w:eastAsia="lt-LT"/>
        </w:rPr>
      </w:pPr>
      <w:r w:rsidRPr="3A7A6A69">
        <w:rPr>
          <w:rFonts w:ascii="Arial" w:hAnsi="Arial" w:cs="Arial"/>
          <w:lang w:val="lt-LT" w:eastAsia="lt-LT"/>
        </w:rPr>
        <w:t xml:space="preserve">„Nors senosios 3G ryšio technologijos išjungimas tiesiogiai paveikia </w:t>
      </w:r>
      <w:r w:rsidR="3BAF0AE6" w:rsidRPr="3A7A6A69">
        <w:rPr>
          <w:rFonts w:ascii="Arial" w:hAnsi="Arial" w:cs="Arial"/>
          <w:lang w:val="lt-LT" w:eastAsia="lt-LT"/>
        </w:rPr>
        <w:t xml:space="preserve">tarsi ir </w:t>
      </w:r>
      <w:r w:rsidRPr="3A7A6A69">
        <w:rPr>
          <w:rFonts w:ascii="Arial" w:hAnsi="Arial" w:cs="Arial"/>
          <w:lang w:val="lt-LT" w:eastAsia="lt-LT"/>
        </w:rPr>
        <w:t xml:space="preserve">nedidelę dalį Lietuvos žmonių, vis dėlto pasitaiko įvairių situacijų. Pavyzdžiui, žmogus negali naudotis gerokai spartesniu ir modernesniu 4G ar naujos kartos 5G ryšiu, nes turi ne tik seną telefoną, bet ir seną SIM kortelę. </w:t>
      </w:r>
      <w:r w:rsidR="230BAE5D" w:rsidRPr="3A7A6A69">
        <w:rPr>
          <w:rFonts w:ascii="Arial" w:hAnsi="Arial" w:cs="Arial"/>
          <w:lang w:val="lt-LT" w:eastAsia="lt-LT"/>
        </w:rPr>
        <w:t>Fiksavo</w:t>
      </w:r>
      <w:r w:rsidR="75527E56" w:rsidRPr="3A7A6A69">
        <w:rPr>
          <w:rFonts w:ascii="Arial" w:hAnsi="Arial" w:cs="Arial"/>
          <w:lang w:val="lt-LT" w:eastAsia="lt-LT"/>
        </w:rPr>
        <w:t>me</w:t>
      </w:r>
      <w:r w:rsidR="230BAE5D" w:rsidRPr="3A7A6A69">
        <w:rPr>
          <w:rFonts w:ascii="Arial" w:hAnsi="Arial" w:cs="Arial"/>
          <w:lang w:val="lt-LT" w:eastAsia="lt-LT"/>
        </w:rPr>
        <w:t xml:space="preserve"> kelis atvejus, kai žmonės turėjo gana naujus telefonus ir naujas SIM korteles, tačiau telefono nustatymuose buvo pasirinkę naudotis tik 3G ryšiu“, – vardina vienas skaitmeninių paslaugų bendrovės „Bitė“ vadovų.</w:t>
      </w:r>
    </w:p>
    <w:p w14:paraId="4B044E95" w14:textId="336A7586" w:rsidR="009801E5" w:rsidRDefault="00842FFC" w:rsidP="00EE7A8E">
      <w:pPr>
        <w:jc w:val="both"/>
        <w:rPr>
          <w:rFonts w:ascii="Arial" w:hAnsi="Arial" w:cs="Arial"/>
          <w:lang w:val="lt-LT" w:eastAsia="lt-LT"/>
        </w:rPr>
      </w:pPr>
      <w:r w:rsidRPr="485685AA">
        <w:rPr>
          <w:rFonts w:ascii="Arial" w:hAnsi="Arial" w:cs="Arial"/>
          <w:lang w:val="lt-LT" w:eastAsia="lt-LT"/>
        </w:rPr>
        <w:t>Turintiems senesnes kaip 10 metų SIM korteles rekomenduojama nedelsiant jas atsinaujinti</w:t>
      </w:r>
      <w:r w:rsidR="00190F68" w:rsidRPr="485685AA">
        <w:rPr>
          <w:rFonts w:ascii="Arial" w:hAnsi="Arial" w:cs="Arial"/>
          <w:lang w:val="lt-LT" w:eastAsia="lt-LT"/>
        </w:rPr>
        <w:t xml:space="preserve">, kad ir toliau galėtų mėgautis visais interneto privalumais. </w:t>
      </w:r>
      <w:r w:rsidR="00C0209F" w:rsidRPr="485685AA">
        <w:rPr>
          <w:rFonts w:ascii="Arial" w:hAnsi="Arial" w:cs="Arial"/>
          <w:lang w:val="lt-LT" w:eastAsia="lt-LT"/>
        </w:rPr>
        <w:t xml:space="preserve">Šiuo metu 3G ryšys jau visiškai </w:t>
      </w:r>
      <w:r w:rsidR="00C0209F" w:rsidRPr="485685AA">
        <w:rPr>
          <w:rFonts w:ascii="Arial" w:hAnsi="Arial" w:cs="Arial"/>
          <w:lang w:val="lt-LT" w:eastAsia="lt-LT"/>
        </w:rPr>
        <w:lastRenderedPageBreak/>
        <w:t xml:space="preserve">išjungtas Klaipėdos apskrityje, iki rugsėjo pabaigos jo nebeliks ir Šiaulių, Telšių bei Tauragės apskrityse. </w:t>
      </w:r>
      <w:r w:rsidR="0A362968" w:rsidRPr="485685AA">
        <w:rPr>
          <w:rFonts w:ascii="Arial" w:hAnsi="Arial" w:cs="Arial"/>
          <w:lang w:val="lt-LT" w:eastAsia="lt-LT"/>
        </w:rPr>
        <w:t>Lietuvoje</w:t>
      </w:r>
      <w:r w:rsidR="00C0209F" w:rsidRPr="485685AA">
        <w:rPr>
          <w:rFonts w:ascii="Arial" w:hAnsi="Arial" w:cs="Arial"/>
          <w:lang w:val="lt-LT" w:eastAsia="lt-LT"/>
        </w:rPr>
        <w:t xml:space="preserve"> senoji 3G ryšio technologija bus išjungta iki gruodžio 1 dienos.</w:t>
      </w:r>
    </w:p>
    <w:p w14:paraId="05AE8629" w14:textId="562F26B5" w:rsidR="00847D8D" w:rsidRPr="00847D8D" w:rsidRDefault="009801E5" w:rsidP="00847D8D">
      <w:pPr>
        <w:jc w:val="both"/>
        <w:rPr>
          <w:rFonts w:ascii="Arial" w:hAnsi="Arial" w:cs="Arial"/>
          <w:b/>
          <w:bCs/>
          <w:lang w:val="lt-LT" w:eastAsia="lt-LT"/>
        </w:rPr>
      </w:pPr>
      <w:r w:rsidRPr="009801E5">
        <w:rPr>
          <w:rFonts w:ascii="Arial" w:hAnsi="Arial" w:cs="Arial"/>
          <w:b/>
          <w:bCs/>
          <w:lang w:val="lt-LT" w:eastAsia="lt-LT"/>
        </w:rPr>
        <w:t xml:space="preserve">Atsinaujinimo poreikį išduoda </w:t>
      </w:r>
      <w:r w:rsidR="009C1DF5">
        <w:rPr>
          <w:rFonts w:ascii="Arial" w:hAnsi="Arial" w:cs="Arial"/>
          <w:b/>
          <w:bCs/>
          <w:lang w:val="lt-LT" w:eastAsia="lt-LT"/>
        </w:rPr>
        <w:t>sulėtėjęs veikimas</w:t>
      </w:r>
    </w:p>
    <w:p w14:paraId="4B2DC68F" w14:textId="63F570D0" w:rsidR="00C0209F" w:rsidRDefault="00847D8D" w:rsidP="00847D8D">
      <w:pPr>
        <w:jc w:val="both"/>
        <w:rPr>
          <w:rFonts w:ascii="Arial" w:hAnsi="Arial" w:cs="Arial"/>
          <w:lang w:val="lt-LT" w:eastAsia="lt-LT"/>
        </w:rPr>
      </w:pPr>
      <w:r w:rsidRPr="3EE4D4DC">
        <w:rPr>
          <w:rFonts w:ascii="Arial" w:hAnsi="Arial" w:cs="Arial"/>
          <w:lang w:val="lt-LT" w:eastAsia="lt-LT"/>
        </w:rPr>
        <w:t xml:space="preserve">Pasak </w:t>
      </w:r>
      <w:r w:rsidR="00C0209F" w:rsidRPr="3EE4D4DC">
        <w:rPr>
          <w:rFonts w:ascii="Arial" w:hAnsi="Arial" w:cs="Arial"/>
          <w:lang w:val="lt-LT" w:eastAsia="lt-LT"/>
        </w:rPr>
        <w:t xml:space="preserve">M. </w:t>
      </w:r>
      <w:r w:rsidR="00DE7CF7" w:rsidRPr="3EE4D4DC">
        <w:rPr>
          <w:rFonts w:ascii="Arial" w:hAnsi="Arial" w:cs="Arial"/>
          <w:lang w:val="lt-LT" w:eastAsia="lt-LT"/>
        </w:rPr>
        <w:t>Raubos</w:t>
      </w:r>
      <w:r w:rsidRPr="3EE4D4DC">
        <w:rPr>
          <w:rFonts w:ascii="Arial" w:hAnsi="Arial" w:cs="Arial"/>
          <w:lang w:val="lt-LT" w:eastAsia="lt-LT"/>
        </w:rPr>
        <w:t>,</w:t>
      </w:r>
      <w:r w:rsidR="00C0209F" w:rsidRPr="3EE4D4DC">
        <w:rPr>
          <w:rFonts w:ascii="Arial" w:hAnsi="Arial" w:cs="Arial"/>
          <w:lang w:val="lt-LT" w:eastAsia="lt-LT"/>
        </w:rPr>
        <w:t xml:space="preserve"> </w:t>
      </w:r>
      <w:r w:rsidR="3E605BDB" w:rsidRPr="3EE4D4DC">
        <w:rPr>
          <w:rFonts w:ascii="Arial" w:hAnsi="Arial" w:cs="Arial"/>
          <w:lang w:val="lt-LT" w:eastAsia="lt-LT"/>
        </w:rPr>
        <w:t>dabartiniai</w:t>
      </w:r>
      <w:r w:rsidR="00C0209F" w:rsidRPr="3EE4D4DC">
        <w:rPr>
          <w:rFonts w:ascii="Arial" w:hAnsi="Arial" w:cs="Arial"/>
          <w:lang w:val="lt-LT" w:eastAsia="lt-LT"/>
        </w:rPr>
        <w:t xml:space="preserve"> išmanieji</w:t>
      </w:r>
      <w:r w:rsidRPr="3EE4D4DC">
        <w:rPr>
          <w:rFonts w:ascii="Arial" w:hAnsi="Arial" w:cs="Arial"/>
          <w:lang w:val="lt-LT" w:eastAsia="lt-LT"/>
        </w:rPr>
        <w:t xml:space="preserve"> telefonai </w:t>
      </w:r>
      <w:r w:rsidR="00C0209F" w:rsidRPr="3EE4D4DC">
        <w:rPr>
          <w:rFonts w:ascii="Arial" w:hAnsi="Arial" w:cs="Arial"/>
          <w:lang w:val="lt-LT" w:eastAsia="lt-LT"/>
        </w:rPr>
        <w:t>gana sparčiai pasensta, tad įrenginio atnaujinimo poreikį gali išduoti vos keletas dalykų.</w:t>
      </w:r>
    </w:p>
    <w:p w14:paraId="1369657A" w14:textId="5330DCCA" w:rsidR="00847D8D" w:rsidRPr="00847D8D" w:rsidRDefault="685B200E" w:rsidP="00847D8D">
      <w:pPr>
        <w:jc w:val="both"/>
        <w:rPr>
          <w:rFonts w:ascii="Arial" w:hAnsi="Arial" w:cs="Arial"/>
          <w:lang w:val="lt-LT" w:eastAsia="lt-LT"/>
        </w:rPr>
      </w:pPr>
      <w:r w:rsidRPr="3A7A6A69">
        <w:rPr>
          <w:rFonts w:ascii="Arial" w:hAnsi="Arial" w:cs="Arial"/>
          <w:lang w:val="lt-LT" w:eastAsia="lt-LT"/>
        </w:rPr>
        <w:t>„Įprastai</w:t>
      </w:r>
      <w:r w:rsidR="702C469F" w:rsidRPr="3A7A6A69">
        <w:rPr>
          <w:rFonts w:ascii="Arial" w:hAnsi="Arial" w:cs="Arial"/>
          <w:lang w:val="lt-LT" w:eastAsia="lt-LT"/>
        </w:rPr>
        <w:t xml:space="preserve"> išmanusis</w:t>
      </w:r>
      <w:r w:rsidRPr="3A7A6A69">
        <w:rPr>
          <w:rFonts w:ascii="Arial" w:hAnsi="Arial" w:cs="Arial"/>
          <w:lang w:val="lt-LT" w:eastAsia="lt-LT"/>
        </w:rPr>
        <w:t xml:space="preserve"> telefon</w:t>
      </w:r>
      <w:r w:rsidR="702C469F" w:rsidRPr="3A7A6A69">
        <w:rPr>
          <w:rFonts w:ascii="Arial" w:hAnsi="Arial" w:cs="Arial"/>
          <w:lang w:val="lt-LT" w:eastAsia="lt-LT"/>
        </w:rPr>
        <w:t>as puikiai veikia bent</w:t>
      </w:r>
      <w:r w:rsidRPr="3A7A6A69">
        <w:rPr>
          <w:rFonts w:ascii="Arial" w:hAnsi="Arial" w:cs="Arial"/>
          <w:lang w:val="lt-LT" w:eastAsia="lt-LT"/>
        </w:rPr>
        <w:t xml:space="preserve"> 2–3 metus, jei jis nėra fiziškai pažeistas. Vėliau </w:t>
      </w:r>
      <w:r w:rsidR="702C469F" w:rsidRPr="3A7A6A69">
        <w:rPr>
          <w:rFonts w:ascii="Arial" w:hAnsi="Arial" w:cs="Arial"/>
          <w:lang w:val="lt-LT" w:eastAsia="lt-LT"/>
        </w:rPr>
        <w:t>jo veikimas pradeda lėtėti, nors toks</w:t>
      </w:r>
      <w:r w:rsidRPr="3A7A6A69">
        <w:rPr>
          <w:rFonts w:ascii="Arial" w:hAnsi="Arial" w:cs="Arial"/>
          <w:lang w:val="lt-LT" w:eastAsia="lt-LT"/>
        </w:rPr>
        <w:t xml:space="preserve"> įrenginys gali tarnauti ir iki 5 metų</w:t>
      </w:r>
      <w:r w:rsidR="15D3C02F" w:rsidRPr="3A7A6A69">
        <w:rPr>
          <w:rFonts w:ascii="Arial" w:hAnsi="Arial" w:cs="Arial"/>
          <w:lang w:val="lt-LT" w:eastAsia="lt-LT"/>
        </w:rPr>
        <w:t xml:space="preserve"> ar ilgiau</w:t>
      </w:r>
      <w:r w:rsidRPr="3A7A6A69">
        <w:rPr>
          <w:rFonts w:ascii="Arial" w:hAnsi="Arial" w:cs="Arial"/>
          <w:lang w:val="lt-LT" w:eastAsia="lt-LT"/>
        </w:rPr>
        <w:t xml:space="preserve">. Visgi, viskas priklauso nuo naudojimo įpročių – ar telefonas dažnai buvo laikomas karštyje, kaip buvo kraunama baterija, ar jis buvo naudojamas intensyviai“, – aiškina </w:t>
      </w:r>
      <w:r w:rsidR="4D26E7F6" w:rsidRPr="3A7A6A69">
        <w:rPr>
          <w:rFonts w:ascii="Arial" w:hAnsi="Arial" w:cs="Arial"/>
          <w:lang w:val="lt-LT" w:eastAsia="lt-LT"/>
        </w:rPr>
        <w:t xml:space="preserve">„Bitės“ technologijų </w:t>
      </w:r>
      <w:r w:rsidR="702C469F" w:rsidRPr="3A7A6A69">
        <w:rPr>
          <w:rFonts w:ascii="Arial" w:hAnsi="Arial" w:cs="Arial"/>
          <w:lang w:val="lt-LT" w:eastAsia="lt-LT"/>
        </w:rPr>
        <w:t>direktorius</w:t>
      </w:r>
      <w:r w:rsidRPr="3A7A6A69">
        <w:rPr>
          <w:rFonts w:ascii="Arial" w:hAnsi="Arial" w:cs="Arial"/>
          <w:lang w:val="lt-LT" w:eastAsia="lt-LT"/>
        </w:rPr>
        <w:t>.</w:t>
      </w:r>
    </w:p>
    <w:p w14:paraId="4D66B317" w14:textId="4E2874FA" w:rsidR="00847D8D" w:rsidRPr="00847D8D" w:rsidRDefault="702C469F" w:rsidP="00847D8D">
      <w:pPr>
        <w:jc w:val="both"/>
        <w:rPr>
          <w:rFonts w:ascii="Arial" w:hAnsi="Arial" w:cs="Arial"/>
          <w:lang w:val="lt-LT" w:eastAsia="lt-LT"/>
        </w:rPr>
      </w:pPr>
      <w:r w:rsidRPr="3A7A6A69">
        <w:rPr>
          <w:rFonts w:ascii="Arial" w:hAnsi="Arial" w:cs="Arial"/>
          <w:lang w:val="lt-LT" w:eastAsia="lt-LT"/>
        </w:rPr>
        <w:t>Kiek pavyks naudoti telefoną, priklauso ir nuo jo gamintojo leidžiamų programinės įrangos atnaujinimų. Pavyzdžiui,</w:t>
      </w:r>
      <w:r w:rsidR="685B200E" w:rsidRPr="3A7A6A69">
        <w:rPr>
          <w:rFonts w:ascii="Arial" w:hAnsi="Arial" w:cs="Arial"/>
          <w:lang w:val="lt-LT" w:eastAsia="lt-LT"/>
        </w:rPr>
        <w:t xml:space="preserve"> „Apple“ savo įrenginius paprastai palaiko 6–8 metus pagrindinėmis programinės įrangos versijomis, o saugumo atnaujinimus tiekia </w:t>
      </w:r>
      <w:r w:rsidR="2D231E1A" w:rsidRPr="3A7A6A69">
        <w:rPr>
          <w:rFonts w:ascii="Arial" w:hAnsi="Arial" w:cs="Arial"/>
          <w:lang w:val="lt-LT" w:eastAsia="lt-LT"/>
        </w:rPr>
        <w:t>šiek tiek</w:t>
      </w:r>
      <w:r w:rsidR="685B200E" w:rsidRPr="3A7A6A69">
        <w:rPr>
          <w:rFonts w:ascii="Arial" w:hAnsi="Arial" w:cs="Arial"/>
          <w:lang w:val="lt-LT" w:eastAsia="lt-LT"/>
        </w:rPr>
        <w:t xml:space="preserve"> ilgiau. „Samsung“ telefonai gauna bent 5–7 metų palaikymą, priklausomai nuo modelio klasės, o svarbius saugumo patobulinimus tiekia </w:t>
      </w:r>
      <w:r w:rsidR="0604A5F2" w:rsidRPr="3A7A6A69">
        <w:rPr>
          <w:rFonts w:ascii="Arial" w:hAnsi="Arial" w:cs="Arial"/>
          <w:lang w:val="lt-LT" w:eastAsia="lt-LT"/>
        </w:rPr>
        <w:t>šiek tiek</w:t>
      </w:r>
      <w:r w:rsidR="685B200E" w:rsidRPr="3A7A6A69">
        <w:rPr>
          <w:rFonts w:ascii="Arial" w:hAnsi="Arial" w:cs="Arial"/>
          <w:lang w:val="lt-LT" w:eastAsia="lt-LT"/>
        </w:rPr>
        <w:t xml:space="preserve"> ilgiau.</w:t>
      </w:r>
    </w:p>
    <w:p w14:paraId="77F154EA" w14:textId="6CE7C35A" w:rsidR="00847D8D" w:rsidRPr="00847D8D" w:rsidRDefault="685B200E" w:rsidP="00847D8D">
      <w:pPr>
        <w:jc w:val="both"/>
        <w:rPr>
          <w:rFonts w:ascii="Arial" w:hAnsi="Arial" w:cs="Arial"/>
          <w:lang w:val="lt-LT" w:eastAsia="lt-LT"/>
        </w:rPr>
      </w:pPr>
      <w:r w:rsidRPr="3A7A6A69">
        <w:rPr>
          <w:rFonts w:ascii="Arial" w:hAnsi="Arial" w:cs="Arial"/>
          <w:lang w:val="lt-LT" w:eastAsia="lt-LT"/>
        </w:rPr>
        <w:t>„</w:t>
      </w:r>
      <w:r w:rsidR="1189B737" w:rsidRPr="006157F1">
        <w:rPr>
          <w:rFonts w:ascii="Arial" w:hAnsi="Arial" w:cs="Arial"/>
          <w:lang w:val="lt-LT" w:eastAsia="lt-LT"/>
        </w:rPr>
        <w:t>Gamintojo atnaujinimų pabaiga yra labai aiškus signalas</w:t>
      </w:r>
      <w:r w:rsidRPr="006157F1">
        <w:rPr>
          <w:rFonts w:ascii="Arial" w:hAnsi="Arial" w:cs="Arial"/>
          <w:lang w:val="lt-LT" w:eastAsia="lt-LT"/>
        </w:rPr>
        <w:t xml:space="preserve">, </w:t>
      </w:r>
      <w:r w:rsidR="24A7EA63" w:rsidRPr="006157F1">
        <w:rPr>
          <w:rFonts w:ascii="Arial" w:hAnsi="Arial" w:cs="Arial"/>
          <w:lang w:val="lt-LT" w:eastAsia="lt-LT"/>
        </w:rPr>
        <w:t>kad telefoną jau pavėlavote pakeisti ir tai padaryti reikia kuo skubiau</w:t>
      </w:r>
      <w:r w:rsidRPr="006157F1">
        <w:rPr>
          <w:rFonts w:ascii="Arial" w:hAnsi="Arial" w:cs="Arial"/>
          <w:lang w:val="lt-LT" w:eastAsia="lt-LT"/>
        </w:rPr>
        <w:t xml:space="preserve">. </w:t>
      </w:r>
      <w:r w:rsidR="662590BC" w:rsidRPr="006157F1">
        <w:rPr>
          <w:rFonts w:ascii="Arial" w:hAnsi="Arial" w:cs="Arial"/>
          <w:lang w:val="lt-LT" w:eastAsia="lt-LT"/>
        </w:rPr>
        <w:t>Nepalaikomas</w:t>
      </w:r>
      <w:r w:rsidRPr="006157F1">
        <w:rPr>
          <w:rFonts w:ascii="Arial" w:hAnsi="Arial" w:cs="Arial"/>
          <w:lang w:val="lt-LT" w:eastAsia="lt-LT"/>
        </w:rPr>
        <w:t xml:space="preserve"> įrenginys tampa mažiau saugus ir riboja galimybes naudotis naujausiomis programėlėmis.</w:t>
      </w:r>
      <w:r w:rsidRPr="3A7A6A69">
        <w:rPr>
          <w:rFonts w:ascii="Arial" w:hAnsi="Arial" w:cs="Arial"/>
          <w:lang w:val="lt-LT" w:eastAsia="lt-LT"/>
        </w:rPr>
        <w:t xml:space="preserve"> Taip pat telefoną verta atsinaujinti, jei jis nuolat stringa, baterija</w:t>
      </w:r>
      <w:r w:rsidR="47ABB7E2" w:rsidRPr="3A7A6A69">
        <w:rPr>
          <w:rFonts w:ascii="Arial" w:hAnsi="Arial" w:cs="Arial"/>
          <w:lang w:val="lt-LT" w:eastAsia="lt-LT"/>
        </w:rPr>
        <w:t xml:space="preserve"> greičiau išsikrauna</w:t>
      </w:r>
      <w:r w:rsidRPr="3A7A6A69">
        <w:rPr>
          <w:rFonts w:ascii="Arial" w:hAnsi="Arial" w:cs="Arial"/>
          <w:lang w:val="lt-LT" w:eastAsia="lt-LT"/>
        </w:rPr>
        <w:t xml:space="preserve">, nebepakanka atminties ar mechaniniai pažeidimai nebeleidžia patogiai juo naudotis“, – pažymi M. </w:t>
      </w:r>
      <w:r w:rsidR="4D26E7F6" w:rsidRPr="3A7A6A69">
        <w:rPr>
          <w:rFonts w:ascii="Arial" w:hAnsi="Arial" w:cs="Arial"/>
          <w:lang w:val="lt-LT" w:eastAsia="lt-LT"/>
        </w:rPr>
        <w:t>Rauba</w:t>
      </w:r>
      <w:r w:rsidRPr="3A7A6A69">
        <w:rPr>
          <w:rFonts w:ascii="Arial" w:hAnsi="Arial" w:cs="Arial"/>
          <w:lang w:val="lt-LT" w:eastAsia="lt-LT"/>
        </w:rPr>
        <w:t>.</w:t>
      </w:r>
    </w:p>
    <w:p w14:paraId="005393DE" w14:textId="433C2785" w:rsidR="00847D8D" w:rsidRDefault="00847D8D" w:rsidP="00847D8D">
      <w:pPr>
        <w:jc w:val="both"/>
        <w:rPr>
          <w:rFonts w:ascii="Arial" w:hAnsi="Arial" w:cs="Arial"/>
          <w:lang w:val="lt-LT" w:eastAsia="lt-LT"/>
        </w:rPr>
      </w:pPr>
      <w:r w:rsidRPr="5C136C96">
        <w:rPr>
          <w:rFonts w:ascii="Arial" w:hAnsi="Arial" w:cs="Arial"/>
          <w:lang w:val="lt-LT" w:eastAsia="lt-LT"/>
        </w:rPr>
        <w:t>Ekspertas primena, kad šiuolaikiniai telefonai yra ne tik bendravimo priemonė, bet ir kasdien</w:t>
      </w:r>
      <w:r w:rsidR="1F08EC58" w:rsidRPr="5C136C96">
        <w:rPr>
          <w:rFonts w:ascii="Arial" w:hAnsi="Arial" w:cs="Arial"/>
          <w:lang w:val="lt-LT" w:eastAsia="lt-LT"/>
        </w:rPr>
        <w:t xml:space="preserve"> naudojamas</w:t>
      </w:r>
      <w:r w:rsidRPr="5C136C96">
        <w:rPr>
          <w:rFonts w:ascii="Arial" w:hAnsi="Arial" w:cs="Arial"/>
          <w:lang w:val="lt-LT" w:eastAsia="lt-LT"/>
        </w:rPr>
        <w:t xml:space="preserve"> įrankis. Daug žmonių telefonu jungiasi prie banko sąskaitų,</w:t>
      </w:r>
      <w:r w:rsidR="492ACF9B" w:rsidRPr="5C136C96">
        <w:rPr>
          <w:rFonts w:ascii="Arial" w:hAnsi="Arial" w:cs="Arial"/>
          <w:lang w:val="lt-LT" w:eastAsia="lt-LT"/>
        </w:rPr>
        <w:t xml:space="preserve"> atsiskaito parduotuvėje</w:t>
      </w:r>
      <w:r w:rsidR="780DD963" w:rsidRPr="5C136C96">
        <w:rPr>
          <w:rFonts w:ascii="Arial" w:hAnsi="Arial" w:cs="Arial"/>
          <w:lang w:val="lt-LT" w:eastAsia="lt-LT"/>
        </w:rPr>
        <w:t xml:space="preserve"> su telefone veikiančia skaitmenine pinigine,</w:t>
      </w:r>
      <w:r w:rsidRPr="5C136C96">
        <w:rPr>
          <w:rFonts w:ascii="Arial" w:hAnsi="Arial" w:cs="Arial"/>
          <w:lang w:val="lt-LT" w:eastAsia="lt-LT"/>
        </w:rPr>
        <w:t xml:space="preserve"> naudoja „Smart-ID“ ar mobilųjį parašą, perka viešojo transporto bilietus ar jungiasi prie e. sveikatos sistemos. „Jei telefonas lėtai veikia ar nebepalaiko naujų programėlių, šios paslaugos tampa sunkiai pasiekiamos, o kartais – visai neprieinamos“, – sako </w:t>
      </w:r>
      <w:r w:rsidR="001877EB" w:rsidRPr="5C136C96">
        <w:rPr>
          <w:rFonts w:ascii="Arial" w:hAnsi="Arial" w:cs="Arial"/>
          <w:lang w:val="lt-LT" w:eastAsia="lt-LT"/>
        </w:rPr>
        <w:t xml:space="preserve">technologijų profesionalas </w:t>
      </w:r>
      <w:r w:rsidRPr="5C136C96">
        <w:rPr>
          <w:rFonts w:ascii="Arial" w:hAnsi="Arial" w:cs="Arial"/>
          <w:lang w:val="lt-LT" w:eastAsia="lt-LT"/>
        </w:rPr>
        <w:t xml:space="preserve">M. </w:t>
      </w:r>
      <w:r w:rsidR="001877EB" w:rsidRPr="5C136C96">
        <w:rPr>
          <w:rFonts w:ascii="Arial" w:hAnsi="Arial" w:cs="Arial"/>
          <w:lang w:val="lt-LT" w:eastAsia="lt-LT"/>
        </w:rPr>
        <w:t>Rauba</w:t>
      </w:r>
      <w:r w:rsidRPr="5C136C96">
        <w:rPr>
          <w:rFonts w:ascii="Arial" w:hAnsi="Arial" w:cs="Arial"/>
          <w:lang w:val="lt-LT" w:eastAsia="lt-LT"/>
        </w:rPr>
        <w:t>.</w:t>
      </w:r>
    </w:p>
    <w:p w14:paraId="79377D1E" w14:textId="37306479" w:rsidR="009C1DF5" w:rsidRDefault="009C1DF5" w:rsidP="3EE4D4DC">
      <w:pPr>
        <w:spacing w:after="120" w:line="254" w:lineRule="auto"/>
        <w:jc w:val="both"/>
        <w:rPr>
          <w:rFonts w:ascii="Arial" w:hAnsi="Arial" w:cs="Arial"/>
          <w:lang w:val="lt-LT" w:eastAsia="lt-LT"/>
        </w:rPr>
      </w:pPr>
    </w:p>
    <w:p w14:paraId="041D4464" w14:textId="633A4A8F" w:rsidR="0033118F" w:rsidRPr="000F0C9E" w:rsidRDefault="26D08BD2" w:rsidP="000F0C9E">
      <w:pPr>
        <w:spacing w:after="120" w:line="254" w:lineRule="auto"/>
        <w:jc w:val="both"/>
        <w:rPr>
          <w:lang w:val="lt-LT"/>
        </w:rPr>
      </w:pPr>
      <w:r w:rsidRPr="000F0C9E">
        <w:rPr>
          <w:rFonts w:ascii="Arial" w:eastAsia="Arial" w:hAnsi="Arial" w:cs="Arial"/>
          <w:b/>
          <w:bCs/>
          <w:color w:val="000000" w:themeColor="text1"/>
          <w:sz w:val="18"/>
          <w:szCs w:val="18"/>
          <w:lang w:val="lt-LT"/>
        </w:rPr>
        <w:t>Daugiau informacijos:</w:t>
      </w:r>
    </w:p>
    <w:p w14:paraId="4049C189" w14:textId="77777777" w:rsidR="008C15D9" w:rsidRDefault="638335EF" w:rsidP="3A7A6A69">
      <w:pPr>
        <w:spacing w:before="240" w:after="120" w:line="276" w:lineRule="auto"/>
        <w:jc w:val="both"/>
        <w:rPr>
          <w:rFonts w:ascii="Arial" w:eastAsia="Arial" w:hAnsi="Arial" w:cs="Arial"/>
          <w:color w:val="000000" w:themeColor="text1"/>
          <w:sz w:val="18"/>
          <w:szCs w:val="18"/>
          <w:lang w:val="lt-LT"/>
        </w:rPr>
      </w:pPr>
      <w:r w:rsidRPr="3A7A6A69">
        <w:rPr>
          <w:rFonts w:ascii="Arial" w:eastAsia="Arial" w:hAnsi="Arial" w:cs="Arial"/>
          <w:color w:val="000000" w:themeColor="text1"/>
          <w:sz w:val="18"/>
          <w:szCs w:val="18"/>
          <w:lang w:val="lt-LT"/>
        </w:rPr>
        <w:t>Aistė Jankūnaitė</w:t>
      </w:r>
    </w:p>
    <w:p w14:paraId="407E6BB4" w14:textId="689286B3" w:rsidR="006157F1" w:rsidRDefault="006157F1" w:rsidP="3A7A6A69">
      <w:pPr>
        <w:spacing w:before="240" w:after="120" w:line="276" w:lineRule="auto"/>
        <w:jc w:val="both"/>
        <w:rPr>
          <w:rFonts w:ascii="Arial" w:eastAsia="Arial" w:hAnsi="Arial" w:cs="Arial"/>
          <w:color w:val="000000" w:themeColor="text1"/>
          <w:sz w:val="18"/>
          <w:szCs w:val="18"/>
          <w:lang w:val="lt-LT"/>
        </w:rPr>
      </w:pPr>
      <w:r>
        <w:rPr>
          <w:rFonts w:ascii="Arial" w:eastAsia="Arial" w:hAnsi="Arial" w:cs="Arial"/>
          <w:color w:val="000000" w:themeColor="text1"/>
          <w:sz w:val="18"/>
          <w:szCs w:val="18"/>
          <w:lang w:val="lt-LT"/>
        </w:rPr>
        <w:t>„</w:t>
      </w:r>
      <w:r w:rsidR="5D3E80E3" w:rsidRPr="3A7A6A69">
        <w:rPr>
          <w:rFonts w:ascii="Arial" w:eastAsia="Arial" w:hAnsi="Arial" w:cs="Arial"/>
          <w:color w:val="000000" w:themeColor="text1"/>
          <w:sz w:val="18"/>
          <w:szCs w:val="18"/>
          <w:lang w:val="lt-LT"/>
        </w:rPr>
        <w:t>I</w:t>
      </w:r>
      <w:r>
        <w:rPr>
          <w:rFonts w:ascii="Arial" w:eastAsia="Arial" w:hAnsi="Arial" w:cs="Arial"/>
          <w:color w:val="000000" w:themeColor="text1"/>
          <w:sz w:val="18"/>
          <w:szCs w:val="18"/>
          <w:lang w:val="lt-LT"/>
        </w:rPr>
        <w:t>dea prima“</w:t>
      </w:r>
      <w:r w:rsidR="5D3E80E3" w:rsidRPr="3A7A6A69">
        <w:rPr>
          <w:rFonts w:ascii="Arial" w:eastAsia="Arial" w:hAnsi="Arial" w:cs="Arial"/>
          <w:color w:val="000000" w:themeColor="text1"/>
          <w:sz w:val="18"/>
          <w:szCs w:val="18"/>
          <w:lang w:val="lt-LT"/>
        </w:rPr>
        <w:t xml:space="preserve"> Projektų direktorė</w:t>
      </w:r>
    </w:p>
    <w:p w14:paraId="544784CB" w14:textId="4CF6A006" w:rsidR="156F3D41" w:rsidRDefault="5D3E80E3" w:rsidP="3A7A6A69">
      <w:pPr>
        <w:spacing w:before="240" w:after="120" w:line="276" w:lineRule="auto"/>
        <w:jc w:val="both"/>
        <w:rPr>
          <w:rFonts w:ascii="Arial" w:eastAsia="Arial" w:hAnsi="Arial" w:cs="Arial"/>
          <w:sz w:val="18"/>
          <w:szCs w:val="18"/>
          <w:lang w:val="lt-LT"/>
        </w:rPr>
      </w:pPr>
      <w:r w:rsidRPr="3A7A6A69">
        <w:rPr>
          <w:rFonts w:ascii="Arial" w:eastAsia="Arial" w:hAnsi="Arial" w:cs="Arial"/>
          <w:sz w:val="18"/>
          <w:szCs w:val="18"/>
          <w:lang w:val="lt-LT"/>
        </w:rPr>
        <w:t xml:space="preserve">+370 614 55468, </w:t>
      </w:r>
      <w:hyperlink r:id="rId10">
        <w:r w:rsidRPr="3A7A6A69">
          <w:rPr>
            <w:rStyle w:val="Hipersaitas"/>
            <w:rFonts w:ascii="Arial" w:eastAsia="Arial" w:hAnsi="Arial" w:cs="Arial"/>
            <w:sz w:val="18"/>
            <w:szCs w:val="18"/>
            <w:lang w:val="lt-LT"/>
          </w:rPr>
          <w:t>aiste@ideaprima.lt</w:t>
        </w:r>
      </w:hyperlink>
    </w:p>
    <w:p w14:paraId="0A651158" w14:textId="523EBE3A" w:rsidR="37B8E296" w:rsidRDefault="37B8E296" w:rsidP="37B8E296">
      <w:pPr>
        <w:spacing w:after="120" w:line="276" w:lineRule="auto"/>
        <w:jc w:val="both"/>
        <w:rPr>
          <w:rFonts w:ascii="Arial" w:eastAsia="Arial" w:hAnsi="Arial" w:cs="Arial"/>
          <w:color w:val="000000" w:themeColor="text1"/>
          <w:sz w:val="18"/>
          <w:szCs w:val="18"/>
          <w:lang w:val="lt-LT"/>
        </w:rPr>
      </w:pPr>
    </w:p>
    <w:p w14:paraId="5E5787A5" w14:textId="4D3D15F3" w:rsidR="0033118F" w:rsidRPr="000F0C9E" w:rsidRDefault="2F7B35F4" w:rsidP="00917085">
      <w:pPr>
        <w:spacing w:line="254" w:lineRule="auto"/>
        <w:rPr>
          <w:lang w:val="lt-LT"/>
        </w:rPr>
      </w:pPr>
      <w:r w:rsidRPr="000F0C9E">
        <w:rPr>
          <w:rFonts w:ascii="Calibri" w:eastAsia="Calibri" w:hAnsi="Calibri" w:cs="Calibri"/>
          <w:lang w:val="lt-LT"/>
        </w:rPr>
        <w:t xml:space="preserve"> </w:t>
      </w:r>
    </w:p>
    <w:sectPr w:rsidR="0033118F" w:rsidRPr="000F0C9E" w:rsidSect="00203D6B">
      <w:headerReference w:type="default" r:id="rId11"/>
      <w:footerReference w:type="default" r:id="rId12"/>
      <w:pgSz w:w="11906" w:h="16838"/>
      <w:pgMar w:top="698"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26F0D" w14:textId="77777777" w:rsidR="00980B53" w:rsidRDefault="00980B53">
      <w:pPr>
        <w:spacing w:after="0" w:line="240" w:lineRule="auto"/>
      </w:pPr>
      <w:r>
        <w:separator/>
      </w:r>
    </w:p>
  </w:endnote>
  <w:endnote w:type="continuationSeparator" w:id="0">
    <w:p w14:paraId="0D40F3A6" w14:textId="77777777" w:rsidR="00980B53" w:rsidRDefault="00980B53">
      <w:pPr>
        <w:spacing w:after="0" w:line="240" w:lineRule="auto"/>
      </w:pPr>
      <w:r>
        <w:continuationSeparator/>
      </w:r>
    </w:p>
  </w:endnote>
  <w:endnote w:type="continuationNotice" w:id="1">
    <w:p w14:paraId="358D0ADF" w14:textId="77777777" w:rsidR="00980B53" w:rsidRDefault="00980B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281A039" w14:paraId="2BC1662D" w14:textId="77777777" w:rsidTr="7281A039">
      <w:tc>
        <w:tcPr>
          <w:tcW w:w="3005" w:type="dxa"/>
        </w:tcPr>
        <w:p w14:paraId="0E9E32AE" w14:textId="4C2F8ED3" w:rsidR="7281A039" w:rsidRDefault="7281A039" w:rsidP="7281A039">
          <w:pPr>
            <w:pStyle w:val="Antrats"/>
            <w:ind w:left="-115"/>
          </w:pPr>
        </w:p>
      </w:tc>
      <w:tc>
        <w:tcPr>
          <w:tcW w:w="3005" w:type="dxa"/>
        </w:tcPr>
        <w:p w14:paraId="2F0F0670" w14:textId="7755AC06" w:rsidR="7281A039" w:rsidRDefault="7281A039" w:rsidP="7281A039">
          <w:pPr>
            <w:pStyle w:val="Antrats"/>
            <w:jc w:val="center"/>
          </w:pPr>
        </w:p>
      </w:tc>
      <w:tc>
        <w:tcPr>
          <w:tcW w:w="3005" w:type="dxa"/>
        </w:tcPr>
        <w:p w14:paraId="08D9D149" w14:textId="0AF16EB4" w:rsidR="7281A039" w:rsidRDefault="7281A039" w:rsidP="7281A039">
          <w:pPr>
            <w:pStyle w:val="Antrats"/>
            <w:ind w:right="-115"/>
            <w:jc w:val="right"/>
          </w:pPr>
        </w:p>
      </w:tc>
    </w:tr>
  </w:tbl>
  <w:p w14:paraId="726CE4C3" w14:textId="7D27982C" w:rsidR="7281A039" w:rsidRDefault="7281A039" w:rsidP="7281A03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07799" w14:textId="77777777" w:rsidR="00980B53" w:rsidRDefault="00980B53">
      <w:pPr>
        <w:spacing w:after="0" w:line="240" w:lineRule="auto"/>
      </w:pPr>
      <w:r>
        <w:separator/>
      </w:r>
    </w:p>
  </w:footnote>
  <w:footnote w:type="continuationSeparator" w:id="0">
    <w:p w14:paraId="740FEFBA" w14:textId="77777777" w:rsidR="00980B53" w:rsidRDefault="00980B53">
      <w:pPr>
        <w:spacing w:after="0" w:line="240" w:lineRule="auto"/>
      </w:pPr>
      <w:r>
        <w:continuationSeparator/>
      </w:r>
    </w:p>
  </w:footnote>
  <w:footnote w:type="continuationNotice" w:id="1">
    <w:p w14:paraId="3AF43711" w14:textId="77777777" w:rsidR="00980B53" w:rsidRDefault="00980B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281A039" w14:paraId="33F77627" w14:textId="77777777" w:rsidTr="00C64A51">
      <w:trPr>
        <w:trHeight w:val="699"/>
      </w:trPr>
      <w:tc>
        <w:tcPr>
          <w:tcW w:w="3005" w:type="dxa"/>
        </w:tcPr>
        <w:p w14:paraId="033851D0" w14:textId="1A4BC155" w:rsidR="7281A039" w:rsidRDefault="7281A039" w:rsidP="7281A039">
          <w:pPr>
            <w:pStyle w:val="Antrats"/>
            <w:ind w:left="-115"/>
          </w:pPr>
        </w:p>
      </w:tc>
      <w:tc>
        <w:tcPr>
          <w:tcW w:w="3005" w:type="dxa"/>
        </w:tcPr>
        <w:p w14:paraId="5198E046" w14:textId="0061BF72" w:rsidR="7281A039" w:rsidRDefault="7281A039" w:rsidP="7281A039">
          <w:pPr>
            <w:pStyle w:val="Antrats"/>
            <w:jc w:val="center"/>
          </w:pPr>
        </w:p>
      </w:tc>
      <w:tc>
        <w:tcPr>
          <w:tcW w:w="3005" w:type="dxa"/>
        </w:tcPr>
        <w:p w14:paraId="61044FB9" w14:textId="072D0DCD" w:rsidR="7281A039" w:rsidRDefault="0059516F" w:rsidP="7281A039">
          <w:pPr>
            <w:pStyle w:val="Antrats"/>
            <w:ind w:right="-115"/>
            <w:jc w:val="right"/>
          </w:pPr>
          <w:r>
            <w:rPr>
              <w:noProof/>
            </w:rPr>
            <w:drawing>
              <wp:inline distT="0" distB="0" distL="0" distR="0" wp14:anchorId="66772672" wp14:editId="502E910C">
                <wp:extent cx="761365" cy="7613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1365" cy="761365"/>
                        </a:xfrm>
                        <a:prstGeom prst="rect">
                          <a:avLst/>
                        </a:prstGeom>
                      </pic:spPr>
                    </pic:pic>
                  </a:graphicData>
                </a:graphic>
              </wp:inline>
            </w:drawing>
          </w:r>
        </w:p>
      </w:tc>
    </w:tr>
  </w:tbl>
  <w:p w14:paraId="6AD9919A" w14:textId="4E9A65BF" w:rsidR="7281A039" w:rsidRDefault="7281A039" w:rsidP="7281A03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3722E"/>
    <w:multiLevelType w:val="hybridMultilevel"/>
    <w:tmpl w:val="21DC7DAE"/>
    <w:lvl w:ilvl="0" w:tplc="FB160CCA">
      <w:start w:val="1"/>
      <w:numFmt w:val="bullet"/>
      <w:lvlText w:val="·"/>
      <w:lvlJc w:val="left"/>
      <w:pPr>
        <w:ind w:left="720" w:hanging="360"/>
      </w:pPr>
      <w:rPr>
        <w:rFonts w:ascii="Symbol" w:hAnsi="Symbol" w:hint="default"/>
      </w:rPr>
    </w:lvl>
    <w:lvl w:ilvl="1" w:tplc="133AE248">
      <w:start w:val="1"/>
      <w:numFmt w:val="bullet"/>
      <w:lvlText w:val="o"/>
      <w:lvlJc w:val="left"/>
      <w:pPr>
        <w:ind w:left="1440" w:hanging="360"/>
      </w:pPr>
      <w:rPr>
        <w:rFonts w:ascii="Courier New" w:hAnsi="Courier New" w:hint="default"/>
      </w:rPr>
    </w:lvl>
    <w:lvl w:ilvl="2" w:tplc="64FE0188">
      <w:start w:val="1"/>
      <w:numFmt w:val="bullet"/>
      <w:lvlText w:val=""/>
      <w:lvlJc w:val="left"/>
      <w:pPr>
        <w:ind w:left="2160" w:hanging="360"/>
      </w:pPr>
      <w:rPr>
        <w:rFonts w:ascii="Wingdings" w:hAnsi="Wingdings" w:hint="default"/>
      </w:rPr>
    </w:lvl>
    <w:lvl w:ilvl="3" w:tplc="280463FA">
      <w:start w:val="1"/>
      <w:numFmt w:val="bullet"/>
      <w:lvlText w:val=""/>
      <w:lvlJc w:val="left"/>
      <w:pPr>
        <w:ind w:left="2880" w:hanging="360"/>
      </w:pPr>
      <w:rPr>
        <w:rFonts w:ascii="Symbol" w:hAnsi="Symbol" w:hint="default"/>
      </w:rPr>
    </w:lvl>
    <w:lvl w:ilvl="4" w:tplc="019C2AD4">
      <w:start w:val="1"/>
      <w:numFmt w:val="bullet"/>
      <w:lvlText w:val="o"/>
      <w:lvlJc w:val="left"/>
      <w:pPr>
        <w:ind w:left="3600" w:hanging="360"/>
      </w:pPr>
      <w:rPr>
        <w:rFonts w:ascii="Courier New" w:hAnsi="Courier New" w:hint="default"/>
      </w:rPr>
    </w:lvl>
    <w:lvl w:ilvl="5" w:tplc="70FA904C">
      <w:start w:val="1"/>
      <w:numFmt w:val="bullet"/>
      <w:lvlText w:val=""/>
      <w:lvlJc w:val="left"/>
      <w:pPr>
        <w:ind w:left="4320" w:hanging="360"/>
      </w:pPr>
      <w:rPr>
        <w:rFonts w:ascii="Wingdings" w:hAnsi="Wingdings" w:hint="default"/>
      </w:rPr>
    </w:lvl>
    <w:lvl w:ilvl="6" w:tplc="38EE6390">
      <w:start w:val="1"/>
      <w:numFmt w:val="bullet"/>
      <w:lvlText w:val=""/>
      <w:lvlJc w:val="left"/>
      <w:pPr>
        <w:ind w:left="5040" w:hanging="360"/>
      </w:pPr>
      <w:rPr>
        <w:rFonts w:ascii="Symbol" w:hAnsi="Symbol" w:hint="default"/>
      </w:rPr>
    </w:lvl>
    <w:lvl w:ilvl="7" w:tplc="123267E0">
      <w:start w:val="1"/>
      <w:numFmt w:val="bullet"/>
      <w:lvlText w:val="o"/>
      <w:lvlJc w:val="left"/>
      <w:pPr>
        <w:ind w:left="5760" w:hanging="360"/>
      </w:pPr>
      <w:rPr>
        <w:rFonts w:ascii="Courier New" w:hAnsi="Courier New" w:hint="default"/>
      </w:rPr>
    </w:lvl>
    <w:lvl w:ilvl="8" w:tplc="6334572A">
      <w:start w:val="1"/>
      <w:numFmt w:val="bullet"/>
      <w:lvlText w:val=""/>
      <w:lvlJc w:val="left"/>
      <w:pPr>
        <w:ind w:left="6480" w:hanging="360"/>
      </w:pPr>
      <w:rPr>
        <w:rFonts w:ascii="Wingdings" w:hAnsi="Wingdings" w:hint="default"/>
      </w:rPr>
    </w:lvl>
  </w:abstractNum>
  <w:abstractNum w:abstractNumId="1" w15:restartNumberingAfterBreak="0">
    <w:nsid w:val="097744E2"/>
    <w:multiLevelType w:val="multilevel"/>
    <w:tmpl w:val="B2F4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36C76"/>
    <w:multiLevelType w:val="multilevel"/>
    <w:tmpl w:val="8F8E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13F81"/>
    <w:multiLevelType w:val="multilevel"/>
    <w:tmpl w:val="15688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D61830"/>
    <w:multiLevelType w:val="multilevel"/>
    <w:tmpl w:val="57A85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2008F7"/>
    <w:multiLevelType w:val="hybridMultilevel"/>
    <w:tmpl w:val="50C039F8"/>
    <w:lvl w:ilvl="0" w:tplc="553C3B04">
      <w:start w:val="1"/>
      <w:numFmt w:val="bullet"/>
      <w:lvlText w:val=""/>
      <w:lvlJc w:val="left"/>
      <w:pPr>
        <w:ind w:left="720" w:hanging="360"/>
      </w:pPr>
      <w:rPr>
        <w:rFonts w:ascii="Symbol" w:hAnsi="Symbol" w:hint="default"/>
      </w:rPr>
    </w:lvl>
    <w:lvl w:ilvl="1" w:tplc="79C27904">
      <w:start w:val="1"/>
      <w:numFmt w:val="bullet"/>
      <w:lvlText w:val="o"/>
      <w:lvlJc w:val="left"/>
      <w:pPr>
        <w:ind w:left="1440" w:hanging="360"/>
      </w:pPr>
      <w:rPr>
        <w:rFonts w:ascii="Courier New" w:hAnsi="Courier New" w:hint="default"/>
      </w:rPr>
    </w:lvl>
    <w:lvl w:ilvl="2" w:tplc="3280E638">
      <w:start w:val="1"/>
      <w:numFmt w:val="bullet"/>
      <w:lvlText w:val=""/>
      <w:lvlJc w:val="left"/>
      <w:pPr>
        <w:ind w:left="2160" w:hanging="360"/>
      </w:pPr>
      <w:rPr>
        <w:rFonts w:ascii="Wingdings" w:hAnsi="Wingdings" w:hint="default"/>
      </w:rPr>
    </w:lvl>
    <w:lvl w:ilvl="3" w:tplc="85404D5A">
      <w:start w:val="1"/>
      <w:numFmt w:val="bullet"/>
      <w:lvlText w:val=""/>
      <w:lvlJc w:val="left"/>
      <w:pPr>
        <w:ind w:left="2880" w:hanging="360"/>
      </w:pPr>
      <w:rPr>
        <w:rFonts w:ascii="Symbol" w:hAnsi="Symbol" w:hint="default"/>
      </w:rPr>
    </w:lvl>
    <w:lvl w:ilvl="4" w:tplc="E2102D26">
      <w:start w:val="1"/>
      <w:numFmt w:val="bullet"/>
      <w:lvlText w:val="o"/>
      <w:lvlJc w:val="left"/>
      <w:pPr>
        <w:ind w:left="3600" w:hanging="360"/>
      </w:pPr>
      <w:rPr>
        <w:rFonts w:ascii="Courier New" w:hAnsi="Courier New" w:hint="default"/>
      </w:rPr>
    </w:lvl>
    <w:lvl w:ilvl="5" w:tplc="6A7EE96E">
      <w:start w:val="1"/>
      <w:numFmt w:val="bullet"/>
      <w:lvlText w:val=""/>
      <w:lvlJc w:val="left"/>
      <w:pPr>
        <w:ind w:left="4320" w:hanging="360"/>
      </w:pPr>
      <w:rPr>
        <w:rFonts w:ascii="Wingdings" w:hAnsi="Wingdings" w:hint="default"/>
      </w:rPr>
    </w:lvl>
    <w:lvl w:ilvl="6" w:tplc="BEA2D728">
      <w:start w:val="1"/>
      <w:numFmt w:val="bullet"/>
      <w:lvlText w:val=""/>
      <w:lvlJc w:val="left"/>
      <w:pPr>
        <w:ind w:left="5040" w:hanging="360"/>
      </w:pPr>
      <w:rPr>
        <w:rFonts w:ascii="Symbol" w:hAnsi="Symbol" w:hint="default"/>
      </w:rPr>
    </w:lvl>
    <w:lvl w:ilvl="7" w:tplc="986E591E">
      <w:start w:val="1"/>
      <w:numFmt w:val="bullet"/>
      <w:lvlText w:val="o"/>
      <w:lvlJc w:val="left"/>
      <w:pPr>
        <w:ind w:left="5760" w:hanging="360"/>
      </w:pPr>
      <w:rPr>
        <w:rFonts w:ascii="Courier New" w:hAnsi="Courier New" w:hint="default"/>
      </w:rPr>
    </w:lvl>
    <w:lvl w:ilvl="8" w:tplc="636455D0">
      <w:start w:val="1"/>
      <w:numFmt w:val="bullet"/>
      <w:lvlText w:val=""/>
      <w:lvlJc w:val="left"/>
      <w:pPr>
        <w:ind w:left="6480" w:hanging="360"/>
      </w:pPr>
      <w:rPr>
        <w:rFonts w:ascii="Wingdings" w:hAnsi="Wingdings" w:hint="default"/>
      </w:rPr>
    </w:lvl>
  </w:abstractNum>
  <w:abstractNum w:abstractNumId="6" w15:restartNumberingAfterBreak="0">
    <w:nsid w:val="1CCC0281"/>
    <w:multiLevelType w:val="hybridMultilevel"/>
    <w:tmpl w:val="92D812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5294CA1"/>
    <w:multiLevelType w:val="hybridMultilevel"/>
    <w:tmpl w:val="FFFFFFFF"/>
    <w:lvl w:ilvl="0" w:tplc="20547838">
      <w:start w:val="1"/>
      <w:numFmt w:val="bullet"/>
      <w:lvlText w:val="·"/>
      <w:lvlJc w:val="left"/>
      <w:pPr>
        <w:ind w:left="720" w:hanging="360"/>
      </w:pPr>
      <w:rPr>
        <w:rFonts w:ascii="Symbol" w:hAnsi="Symbol" w:hint="default"/>
      </w:rPr>
    </w:lvl>
    <w:lvl w:ilvl="1" w:tplc="8E6683B8">
      <w:start w:val="1"/>
      <w:numFmt w:val="bullet"/>
      <w:lvlText w:val="o"/>
      <w:lvlJc w:val="left"/>
      <w:pPr>
        <w:ind w:left="1440" w:hanging="360"/>
      </w:pPr>
      <w:rPr>
        <w:rFonts w:ascii="Courier New" w:hAnsi="Courier New" w:hint="default"/>
      </w:rPr>
    </w:lvl>
    <w:lvl w:ilvl="2" w:tplc="9C3ACA7C">
      <w:start w:val="1"/>
      <w:numFmt w:val="bullet"/>
      <w:lvlText w:val=""/>
      <w:lvlJc w:val="left"/>
      <w:pPr>
        <w:ind w:left="2160" w:hanging="360"/>
      </w:pPr>
      <w:rPr>
        <w:rFonts w:ascii="Wingdings" w:hAnsi="Wingdings" w:hint="default"/>
      </w:rPr>
    </w:lvl>
    <w:lvl w:ilvl="3" w:tplc="77128F46">
      <w:start w:val="1"/>
      <w:numFmt w:val="bullet"/>
      <w:lvlText w:val=""/>
      <w:lvlJc w:val="left"/>
      <w:pPr>
        <w:ind w:left="2880" w:hanging="360"/>
      </w:pPr>
      <w:rPr>
        <w:rFonts w:ascii="Symbol" w:hAnsi="Symbol" w:hint="default"/>
      </w:rPr>
    </w:lvl>
    <w:lvl w:ilvl="4" w:tplc="EF52AE04">
      <w:start w:val="1"/>
      <w:numFmt w:val="bullet"/>
      <w:lvlText w:val="o"/>
      <w:lvlJc w:val="left"/>
      <w:pPr>
        <w:ind w:left="3600" w:hanging="360"/>
      </w:pPr>
      <w:rPr>
        <w:rFonts w:ascii="Courier New" w:hAnsi="Courier New" w:hint="default"/>
      </w:rPr>
    </w:lvl>
    <w:lvl w:ilvl="5" w:tplc="6C50D24A">
      <w:start w:val="1"/>
      <w:numFmt w:val="bullet"/>
      <w:lvlText w:val=""/>
      <w:lvlJc w:val="left"/>
      <w:pPr>
        <w:ind w:left="4320" w:hanging="360"/>
      </w:pPr>
      <w:rPr>
        <w:rFonts w:ascii="Wingdings" w:hAnsi="Wingdings" w:hint="default"/>
      </w:rPr>
    </w:lvl>
    <w:lvl w:ilvl="6" w:tplc="D974F864">
      <w:start w:val="1"/>
      <w:numFmt w:val="bullet"/>
      <w:lvlText w:val=""/>
      <w:lvlJc w:val="left"/>
      <w:pPr>
        <w:ind w:left="5040" w:hanging="360"/>
      </w:pPr>
      <w:rPr>
        <w:rFonts w:ascii="Symbol" w:hAnsi="Symbol" w:hint="default"/>
      </w:rPr>
    </w:lvl>
    <w:lvl w:ilvl="7" w:tplc="E12029C4">
      <w:start w:val="1"/>
      <w:numFmt w:val="bullet"/>
      <w:lvlText w:val="o"/>
      <w:lvlJc w:val="left"/>
      <w:pPr>
        <w:ind w:left="5760" w:hanging="360"/>
      </w:pPr>
      <w:rPr>
        <w:rFonts w:ascii="Courier New" w:hAnsi="Courier New" w:hint="default"/>
      </w:rPr>
    </w:lvl>
    <w:lvl w:ilvl="8" w:tplc="9F3EB094">
      <w:start w:val="1"/>
      <w:numFmt w:val="bullet"/>
      <w:lvlText w:val=""/>
      <w:lvlJc w:val="left"/>
      <w:pPr>
        <w:ind w:left="6480" w:hanging="360"/>
      </w:pPr>
      <w:rPr>
        <w:rFonts w:ascii="Wingdings" w:hAnsi="Wingdings" w:hint="default"/>
      </w:rPr>
    </w:lvl>
  </w:abstractNum>
  <w:abstractNum w:abstractNumId="8" w15:restartNumberingAfterBreak="0">
    <w:nsid w:val="252F4176"/>
    <w:multiLevelType w:val="multilevel"/>
    <w:tmpl w:val="1BA0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CD10A2"/>
    <w:multiLevelType w:val="hybridMultilevel"/>
    <w:tmpl w:val="B00AE5A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 w15:restartNumberingAfterBreak="0">
    <w:nsid w:val="3736493B"/>
    <w:multiLevelType w:val="hybridMultilevel"/>
    <w:tmpl w:val="57108568"/>
    <w:lvl w:ilvl="0" w:tplc="77D46574">
      <w:start w:val="1"/>
      <w:numFmt w:val="decimal"/>
      <w:lvlText w:val="%1."/>
      <w:lvlJc w:val="left"/>
      <w:pPr>
        <w:ind w:left="720" w:hanging="360"/>
      </w:pPr>
    </w:lvl>
    <w:lvl w:ilvl="1" w:tplc="6E900110">
      <w:start w:val="1"/>
      <w:numFmt w:val="lowerLetter"/>
      <w:lvlText w:val="%2."/>
      <w:lvlJc w:val="left"/>
      <w:pPr>
        <w:ind w:left="1440" w:hanging="360"/>
      </w:pPr>
    </w:lvl>
    <w:lvl w:ilvl="2" w:tplc="FEF6CBD0">
      <w:start w:val="1"/>
      <w:numFmt w:val="lowerRoman"/>
      <w:lvlText w:val="%3."/>
      <w:lvlJc w:val="right"/>
      <w:pPr>
        <w:ind w:left="2160" w:hanging="180"/>
      </w:pPr>
    </w:lvl>
    <w:lvl w:ilvl="3" w:tplc="636C9E98">
      <w:start w:val="1"/>
      <w:numFmt w:val="decimal"/>
      <w:lvlText w:val="%4."/>
      <w:lvlJc w:val="left"/>
      <w:pPr>
        <w:ind w:left="2880" w:hanging="360"/>
      </w:pPr>
    </w:lvl>
    <w:lvl w:ilvl="4" w:tplc="9C4462A0">
      <w:start w:val="1"/>
      <w:numFmt w:val="lowerLetter"/>
      <w:lvlText w:val="%5."/>
      <w:lvlJc w:val="left"/>
      <w:pPr>
        <w:ind w:left="3600" w:hanging="360"/>
      </w:pPr>
    </w:lvl>
    <w:lvl w:ilvl="5" w:tplc="19CE7316">
      <w:start w:val="1"/>
      <w:numFmt w:val="lowerRoman"/>
      <w:lvlText w:val="%6."/>
      <w:lvlJc w:val="right"/>
      <w:pPr>
        <w:ind w:left="4320" w:hanging="180"/>
      </w:pPr>
    </w:lvl>
    <w:lvl w:ilvl="6" w:tplc="81040B5A">
      <w:start w:val="1"/>
      <w:numFmt w:val="decimal"/>
      <w:lvlText w:val="%7."/>
      <w:lvlJc w:val="left"/>
      <w:pPr>
        <w:ind w:left="5040" w:hanging="360"/>
      </w:pPr>
    </w:lvl>
    <w:lvl w:ilvl="7" w:tplc="C9426A7A">
      <w:start w:val="1"/>
      <w:numFmt w:val="lowerLetter"/>
      <w:lvlText w:val="%8."/>
      <w:lvlJc w:val="left"/>
      <w:pPr>
        <w:ind w:left="5760" w:hanging="360"/>
      </w:pPr>
    </w:lvl>
    <w:lvl w:ilvl="8" w:tplc="4D58B954">
      <w:start w:val="1"/>
      <w:numFmt w:val="lowerRoman"/>
      <w:lvlText w:val="%9."/>
      <w:lvlJc w:val="right"/>
      <w:pPr>
        <w:ind w:left="6480" w:hanging="180"/>
      </w:pPr>
    </w:lvl>
  </w:abstractNum>
  <w:abstractNum w:abstractNumId="11" w15:restartNumberingAfterBreak="0">
    <w:nsid w:val="37C135A2"/>
    <w:multiLevelType w:val="hybridMultilevel"/>
    <w:tmpl w:val="A1A2569C"/>
    <w:lvl w:ilvl="0" w:tplc="08E8F65E">
      <w:start w:val="1"/>
      <w:numFmt w:val="decimal"/>
      <w:lvlText w:val="%1."/>
      <w:lvlJc w:val="left"/>
      <w:pPr>
        <w:ind w:left="720" w:hanging="360"/>
      </w:pPr>
    </w:lvl>
    <w:lvl w:ilvl="1" w:tplc="37E60520">
      <w:start w:val="1"/>
      <w:numFmt w:val="lowerLetter"/>
      <w:lvlText w:val="%2."/>
      <w:lvlJc w:val="left"/>
      <w:pPr>
        <w:ind w:left="1440" w:hanging="360"/>
      </w:pPr>
    </w:lvl>
    <w:lvl w:ilvl="2" w:tplc="F9FE22DC">
      <w:start w:val="1"/>
      <w:numFmt w:val="lowerRoman"/>
      <w:lvlText w:val="%3."/>
      <w:lvlJc w:val="right"/>
      <w:pPr>
        <w:ind w:left="2160" w:hanging="180"/>
      </w:pPr>
    </w:lvl>
    <w:lvl w:ilvl="3" w:tplc="B2C84884">
      <w:start w:val="1"/>
      <w:numFmt w:val="decimal"/>
      <w:lvlText w:val="%4."/>
      <w:lvlJc w:val="left"/>
      <w:pPr>
        <w:ind w:left="2880" w:hanging="360"/>
      </w:pPr>
    </w:lvl>
    <w:lvl w:ilvl="4" w:tplc="8422A2FE">
      <w:start w:val="1"/>
      <w:numFmt w:val="lowerLetter"/>
      <w:lvlText w:val="%5."/>
      <w:lvlJc w:val="left"/>
      <w:pPr>
        <w:ind w:left="3600" w:hanging="360"/>
      </w:pPr>
    </w:lvl>
    <w:lvl w:ilvl="5" w:tplc="80B071E0">
      <w:start w:val="1"/>
      <w:numFmt w:val="lowerRoman"/>
      <w:lvlText w:val="%6."/>
      <w:lvlJc w:val="right"/>
      <w:pPr>
        <w:ind w:left="4320" w:hanging="180"/>
      </w:pPr>
    </w:lvl>
    <w:lvl w:ilvl="6" w:tplc="F90A918E">
      <w:start w:val="1"/>
      <w:numFmt w:val="decimal"/>
      <w:lvlText w:val="%7."/>
      <w:lvlJc w:val="left"/>
      <w:pPr>
        <w:ind w:left="5040" w:hanging="360"/>
      </w:pPr>
    </w:lvl>
    <w:lvl w:ilvl="7" w:tplc="9574F3AC">
      <w:start w:val="1"/>
      <w:numFmt w:val="lowerLetter"/>
      <w:lvlText w:val="%8."/>
      <w:lvlJc w:val="left"/>
      <w:pPr>
        <w:ind w:left="5760" w:hanging="360"/>
      </w:pPr>
    </w:lvl>
    <w:lvl w:ilvl="8" w:tplc="AAE0BED0">
      <w:start w:val="1"/>
      <w:numFmt w:val="lowerRoman"/>
      <w:lvlText w:val="%9."/>
      <w:lvlJc w:val="right"/>
      <w:pPr>
        <w:ind w:left="6480" w:hanging="180"/>
      </w:pPr>
    </w:lvl>
  </w:abstractNum>
  <w:abstractNum w:abstractNumId="12" w15:restartNumberingAfterBreak="0">
    <w:nsid w:val="380147B1"/>
    <w:multiLevelType w:val="hybridMultilevel"/>
    <w:tmpl w:val="2EA024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8CE64E3"/>
    <w:multiLevelType w:val="multilevel"/>
    <w:tmpl w:val="4AE8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D1627C"/>
    <w:multiLevelType w:val="hybridMultilevel"/>
    <w:tmpl w:val="D1D8F0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4931312E"/>
    <w:multiLevelType w:val="multilevel"/>
    <w:tmpl w:val="FFD8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235669"/>
    <w:multiLevelType w:val="hybridMultilevel"/>
    <w:tmpl w:val="FFFFFFFF"/>
    <w:lvl w:ilvl="0" w:tplc="81EA679C">
      <w:start w:val="1"/>
      <w:numFmt w:val="bullet"/>
      <w:lvlText w:val="·"/>
      <w:lvlJc w:val="left"/>
      <w:pPr>
        <w:ind w:left="720" w:hanging="360"/>
      </w:pPr>
      <w:rPr>
        <w:rFonts w:ascii="Symbol" w:hAnsi="Symbol" w:hint="default"/>
      </w:rPr>
    </w:lvl>
    <w:lvl w:ilvl="1" w:tplc="332A4D92">
      <w:start w:val="1"/>
      <w:numFmt w:val="bullet"/>
      <w:lvlText w:val="o"/>
      <w:lvlJc w:val="left"/>
      <w:pPr>
        <w:ind w:left="1440" w:hanging="360"/>
      </w:pPr>
      <w:rPr>
        <w:rFonts w:ascii="Courier New" w:hAnsi="Courier New" w:hint="default"/>
      </w:rPr>
    </w:lvl>
    <w:lvl w:ilvl="2" w:tplc="58229EBC">
      <w:start w:val="1"/>
      <w:numFmt w:val="bullet"/>
      <w:lvlText w:val=""/>
      <w:lvlJc w:val="left"/>
      <w:pPr>
        <w:ind w:left="2160" w:hanging="360"/>
      </w:pPr>
      <w:rPr>
        <w:rFonts w:ascii="Wingdings" w:hAnsi="Wingdings" w:hint="default"/>
      </w:rPr>
    </w:lvl>
    <w:lvl w:ilvl="3" w:tplc="11AA13EA">
      <w:start w:val="1"/>
      <w:numFmt w:val="bullet"/>
      <w:lvlText w:val=""/>
      <w:lvlJc w:val="left"/>
      <w:pPr>
        <w:ind w:left="2880" w:hanging="360"/>
      </w:pPr>
      <w:rPr>
        <w:rFonts w:ascii="Symbol" w:hAnsi="Symbol" w:hint="default"/>
      </w:rPr>
    </w:lvl>
    <w:lvl w:ilvl="4" w:tplc="36F490D8">
      <w:start w:val="1"/>
      <w:numFmt w:val="bullet"/>
      <w:lvlText w:val="o"/>
      <w:lvlJc w:val="left"/>
      <w:pPr>
        <w:ind w:left="3600" w:hanging="360"/>
      </w:pPr>
      <w:rPr>
        <w:rFonts w:ascii="Courier New" w:hAnsi="Courier New" w:hint="default"/>
      </w:rPr>
    </w:lvl>
    <w:lvl w:ilvl="5" w:tplc="17E6191E">
      <w:start w:val="1"/>
      <w:numFmt w:val="bullet"/>
      <w:lvlText w:val=""/>
      <w:lvlJc w:val="left"/>
      <w:pPr>
        <w:ind w:left="4320" w:hanging="360"/>
      </w:pPr>
      <w:rPr>
        <w:rFonts w:ascii="Wingdings" w:hAnsi="Wingdings" w:hint="default"/>
      </w:rPr>
    </w:lvl>
    <w:lvl w:ilvl="6" w:tplc="1CB8349C">
      <w:start w:val="1"/>
      <w:numFmt w:val="bullet"/>
      <w:lvlText w:val=""/>
      <w:lvlJc w:val="left"/>
      <w:pPr>
        <w:ind w:left="5040" w:hanging="360"/>
      </w:pPr>
      <w:rPr>
        <w:rFonts w:ascii="Symbol" w:hAnsi="Symbol" w:hint="default"/>
      </w:rPr>
    </w:lvl>
    <w:lvl w:ilvl="7" w:tplc="B1CC4DEA">
      <w:start w:val="1"/>
      <w:numFmt w:val="bullet"/>
      <w:lvlText w:val="o"/>
      <w:lvlJc w:val="left"/>
      <w:pPr>
        <w:ind w:left="5760" w:hanging="360"/>
      </w:pPr>
      <w:rPr>
        <w:rFonts w:ascii="Courier New" w:hAnsi="Courier New" w:hint="default"/>
      </w:rPr>
    </w:lvl>
    <w:lvl w:ilvl="8" w:tplc="A216C652">
      <w:start w:val="1"/>
      <w:numFmt w:val="bullet"/>
      <w:lvlText w:val=""/>
      <w:lvlJc w:val="left"/>
      <w:pPr>
        <w:ind w:left="6480" w:hanging="360"/>
      </w:pPr>
      <w:rPr>
        <w:rFonts w:ascii="Wingdings" w:hAnsi="Wingdings" w:hint="default"/>
      </w:rPr>
    </w:lvl>
  </w:abstractNum>
  <w:abstractNum w:abstractNumId="17" w15:restartNumberingAfterBreak="0">
    <w:nsid w:val="5058121A"/>
    <w:multiLevelType w:val="hybridMultilevel"/>
    <w:tmpl w:val="3EE06CFC"/>
    <w:lvl w:ilvl="0" w:tplc="59904EA8">
      <w:start w:val="1"/>
      <w:numFmt w:val="bullet"/>
      <w:lvlText w:val="·"/>
      <w:lvlJc w:val="left"/>
      <w:pPr>
        <w:ind w:left="720" w:hanging="360"/>
      </w:pPr>
      <w:rPr>
        <w:rFonts w:ascii="Symbol" w:hAnsi="Symbol" w:hint="default"/>
      </w:rPr>
    </w:lvl>
    <w:lvl w:ilvl="1" w:tplc="E160AB6C">
      <w:start w:val="1"/>
      <w:numFmt w:val="bullet"/>
      <w:lvlText w:val="o"/>
      <w:lvlJc w:val="left"/>
      <w:pPr>
        <w:ind w:left="1440" w:hanging="360"/>
      </w:pPr>
      <w:rPr>
        <w:rFonts w:ascii="Courier New" w:hAnsi="Courier New" w:hint="default"/>
      </w:rPr>
    </w:lvl>
    <w:lvl w:ilvl="2" w:tplc="E1728004">
      <w:start w:val="1"/>
      <w:numFmt w:val="bullet"/>
      <w:lvlText w:val=""/>
      <w:lvlJc w:val="left"/>
      <w:pPr>
        <w:ind w:left="2160" w:hanging="360"/>
      </w:pPr>
      <w:rPr>
        <w:rFonts w:ascii="Wingdings" w:hAnsi="Wingdings" w:hint="default"/>
      </w:rPr>
    </w:lvl>
    <w:lvl w:ilvl="3" w:tplc="B066BAB6">
      <w:start w:val="1"/>
      <w:numFmt w:val="bullet"/>
      <w:lvlText w:val=""/>
      <w:lvlJc w:val="left"/>
      <w:pPr>
        <w:ind w:left="2880" w:hanging="360"/>
      </w:pPr>
      <w:rPr>
        <w:rFonts w:ascii="Symbol" w:hAnsi="Symbol" w:hint="default"/>
      </w:rPr>
    </w:lvl>
    <w:lvl w:ilvl="4" w:tplc="59080736">
      <w:start w:val="1"/>
      <w:numFmt w:val="bullet"/>
      <w:lvlText w:val="o"/>
      <w:lvlJc w:val="left"/>
      <w:pPr>
        <w:ind w:left="3600" w:hanging="360"/>
      </w:pPr>
      <w:rPr>
        <w:rFonts w:ascii="Courier New" w:hAnsi="Courier New" w:hint="default"/>
      </w:rPr>
    </w:lvl>
    <w:lvl w:ilvl="5" w:tplc="DF3A7198">
      <w:start w:val="1"/>
      <w:numFmt w:val="bullet"/>
      <w:lvlText w:val=""/>
      <w:lvlJc w:val="left"/>
      <w:pPr>
        <w:ind w:left="4320" w:hanging="360"/>
      </w:pPr>
      <w:rPr>
        <w:rFonts w:ascii="Wingdings" w:hAnsi="Wingdings" w:hint="default"/>
      </w:rPr>
    </w:lvl>
    <w:lvl w:ilvl="6" w:tplc="48A412F4">
      <w:start w:val="1"/>
      <w:numFmt w:val="bullet"/>
      <w:lvlText w:val=""/>
      <w:lvlJc w:val="left"/>
      <w:pPr>
        <w:ind w:left="5040" w:hanging="360"/>
      </w:pPr>
      <w:rPr>
        <w:rFonts w:ascii="Symbol" w:hAnsi="Symbol" w:hint="default"/>
      </w:rPr>
    </w:lvl>
    <w:lvl w:ilvl="7" w:tplc="586454C0">
      <w:start w:val="1"/>
      <w:numFmt w:val="bullet"/>
      <w:lvlText w:val="o"/>
      <w:lvlJc w:val="left"/>
      <w:pPr>
        <w:ind w:left="5760" w:hanging="360"/>
      </w:pPr>
      <w:rPr>
        <w:rFonts w:ascii="Courier New" w:hAnsi="Courier New" w:hint="default"/>
      </w:rPr>
    </w:lvl>
    <w:lvl w:ilvl="8" w:tplc="D8F02CDA">
      <w:start w:val="1"/>
      <w:numFmt w:val="bullet"/>
      <w:lvlText w:val=""/>
      <w:lvlJc w:val="left"/>
      <w:pPr>
        <w:ind w:left="6480" w:hanging="360"/>
      </w:pPr>
      <w:rPr>
        <w:rFonts w:ascii="Wingdings" w:hAnsi="Wingdings" w:hint="default"/>
      </w:rPr>
    </w:lvl>
  </w:abstractNum>
  <w:abstractNum w:abstractNumId="18" w15:restartNumberingAfterBreak="0">
    <w:nsid w:val="5CC94303"/>
    <w:multiLevelType w:val="hybridMultilevel"/>
    <w:tmpl w:val="310871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62B3484F"/>
    <w:multiLevelType w:val="multilevel"/>
    <w:tmpl w:val="7946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256784"/>
    <w:multiLevelType w:val="multilevel"/>
    <w:tmpl w:val="FC78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B52B31"/>
    <w:multiLevelType w:val="hybridMultilevel"/>
    <w:tmpl w:val="D95C184A"/>
    <w:lvl w:ilvl="0" w:tplc="27B48E26">
      <w:start w:val="1"/>
      <w:numFmt w:val="decimal"/>
      <w:lvlText w:val="%1."/>
      <w:lvlJc w:val="left"/>
      <w:pPr>
        <w:ind w:left="786" w:hanging="360"/>
      </w:pPr>
      <w:rPr>
        <w:b w:val="0"/>
        <w:b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2" w15:restartNumberingAfterBreak="0">
    <w:nsid w:val="6E520438"/>
    <w:multiLevelType w:val="hybridMultilevel"/>
    <w:tmpl w:val="1E309276"/>
    <w:lvl w:ilvl="0" w:tplc="644EA35A">
      <w:start w:val="1"/>
      <w:numFmt w:val="bullet"/>
      <w:lvlText w:val="·"/>
      <w:lvlJc w:val="left"/>
      <w:pPr>
        <w:ind w:left="720" w:hanging="360"/>
      </w:pPr>
      <w:rPr>
        <w:rFonts w:ascii="Symbol" w:hAnsi="Symbol" w:hint="default"/>
      </w:rPr>
    </w:lvl>
    <w:lvl w:ilvl="1" w:tplc="2590751E">
      <w:start w:val="1"/>
      <w:numFmt w:val="bullet"/>
      <w:lvlText w:val="o"/>
      <w:lvlJc w:val="left"/>
      <w:pPr>
        <w:ind w:left="1440" w:hanging="360"/>
      </w:pPr>
      <w:rPr>
        <w:rFonts w:ascii="Courier New" w:hAnsi="Courier New" w:hint="default"/>
      </w:rPr>
    </w:lvl>
    <w:lvl w:ilvl="2" w:tplc="A5461A28">
      <w:start w:val="1"/>
      <w:numFmt w:val="bullet"/>
      <w:lvlText w:val=""/>
      <w:lvlJc w:val="left"/>
      <w:pPr>
        <w:ind w:left="2160" w:hanging="360"/>
      </w:pPr>
      <w:rPr>
        <w:rFonts w:ascii="Wingdings" w:hAnsi="Wingdings" w:hint="default"/>
      </w:rPr>
    </w:lvl>
    <w:lvl w:ilvl="3" w:tplc="C2ACB1C6">
      <w:start w:val="1"/>
      <w:numFmt w:val="bullet"/>
      <w:lvlText w:val=""/>
      <w:lvlJc w:val="left"/>
      <w:pPr>
        <w:ind w:left="2880" w:hanging="360"/>
      </w:pPr>
      <w:rPr>
        <w:rFonts w:ascii="Symbol" w:hAnsi="Symbol" w:hint="default"/>
      </w:rPr>
    </w:lvl>
    <w:lvl w:ilvl="4" w:tplc="89E0B6F4">
      <w:start w:val="1"/>
      <w:numFmt w:val="bullet"/>
      <w:lvlText w:val="o"/>
      <w:lvlJc w:val="left"/>
      <w:pPr>
        <w:ind w:left="3600" w:hanging="360"/>
      </w:pPr>
      <w:rPr>
        <w:rFonts w:ascii="Courier New" w:hAnsi="Courier New" w:hint="default"/>
      </w:rPr>
    </w:lvl>
    <w:lvl w:ilvl="5" w:tplc="340C0A50">
      <w:start w:val="1"/>
      <w:numFmt w:val="bullet"/>
      <w:lvlText w:val=""/>
      <w:lvlJc w:val="left"/>
      <w:pPr>
        <w:ind w:left="4320" w:hanging="360"/>
      </w:pPr>
      <w:rPr>
        <w:rFonts w:ascii="Wingdings" w:hAnsi="Wingdings" w:hint="default"/>
      </w:rPr>
    </w:lvl>
    <w:lvl w:ilvl="6" w:tplc="E6A4B7BC">
      <w:start w:val="1"/>
      <w:numFmt w:val="bullet"/>
      <w:lvlText w:val=""/>
      <w:lvlJc w:val="left"/>
      <w:pPr>
        <w:ind w:left="5040" w:hanging="360"/>
      </w:pPr>
      <w:rPr>
        <w:rFonts w:ascii="Symbol" w:hAnsi="Symbol" w:hint="default"/>
      </w:rPr>
    </w:lvl>
    <w:lvl w:ilvl="7" w:tplc="35A8E868">
      <w:start w:val="1"/>
      <w:numFmt w:val="bullet"/>
      <w:lvlText w:val="o"/>
      <w:lvlJc w:val="left"/>
      <w:pPr>
        <w:ind w:left="5760" w:hanging="360"/>
      </w:pPr>
      <w:rPr>
        <w:rFonts w:ascii="Courier New" w:hAnsi="Courier New" w:hint="default"/>
      </w:rPr>
    </w:lvl>
    <w:lvl w:ilvl="8" w:tplc="6134664C">
      <w:start w:val="1"/>
      <w:numFmt w:val="bullet"/>
      <w:lvlText w:val=""/>
      <w:lvlJc w:val="left"/>
      <w:pPr>
        <w:ind w:left="6480" w:hanging="360"/>
      </w:pPr>
      <w:rPr>
        <w:rFonts w:ascii="Wingdings" w:hAnsi="Wingdings" w:hint="default"/>
      </w:rPr>
    </w:lvl>
  </w:abstractNum>
  <w:abstractNum w:abstractNumId="23" w15:restartNumberingAfterBreak="0">
    <w:nsid w:val="70954476"/>
    <w:multiLevelType w:val="hybridMultilevel"/>
    <w:tmpl w:val="FFFFFFFF"/>
    <w:lvl w:ilvl="0" w:tplc="49047932">
      <w:start w:val="1"/>
      <w:numFmt w:val="bullet"/>
      <w:lvlText w:val="·"/>
      <w:lvlJc w:val="left"/>
      <w:pPr>
        <w:ind w:left="720" w:hanging="360"/>
      </w:pPr>
      <w:rPr>
        <w:rFonts w:ascii="Symbol" w:hAnsi="Symbol" w:hint="default"/>
      </w:rPr>
    </w:lvl>
    <w:lvl w:ilvl="1" w:tplc="DD7EB8B4">
      <w:start w:val="1"/>
      <w:numFmt w:val="bullet"/>
      <w:lvlText w:val="o"/>
      <w:lvlJc w:val="left"/>
      <w:pPr>
        <w:ind w:left="1440" w:hanging="360"/>
      </w:pPr>
      <w:rPr>
        <w:rFonts w:ascii="Courier New" w:hAnsi="Courier New" w:hint="default"/>
      </w:rPr>
    </w:lvl>
    <w:lvl w:ilvl="2" w:tplc="5C86D832">
      <w:start w:val="1"/>
      <w:numFmt w:val="bullet"/>
      <w:lvlText w:val=""/>
      <w:lvlJc w:val="left"/>
      <w:pPr>
        <w:ind w:left="2160" w:hanging="360"/>
      </w:pPr>
      <w:rPr>
        <w:rFonts w:ascii="Wingdings" w:hAnsi="Wingdings" w:hint="default"/>
      </w:rPr>
    </w:lvl>
    <w:lvl w:ilvl="3" w:tplc="A92A2746">
      <w:start w:val="1"/>
      <w:numFmt w:val="bullet"/>
      <w:lvlText w:val=""/>
      <w:lvlJc w:val="left"/>
      <w:pPr>
        <w:ind w:left="2880" w:hanging="360"/>
      </w:pPr>
      <w:rPr>
        <w:rFonts w:ascii="Symbol" w:hAnsi="Symbol" w:hint="default"/>
      </w:rPr>
    </w:lvl>
    <w:lvl w:ilvl="4" w:tplc="24C86826">
      <w:start w:val="1"/>
      <w:numFmt w:val="bullet"/>
      <w:lvlText w:val="o"/>
      <w:lvlJc w:val="left"/>
      <w:pPr>
        <w:ind w:left="3600" w:hanging="360"/>
      </w:pPr>
      <w:rPr>
        <w:rFonts w:ascii="Courier New" w:hAnsi="Courier New" w:hint="default"/>
      </w:rPr>
    </w:lvl>
    <w:lvl w:ilvl="5" w:tplc="FC5E60BC">
      <w:start w:val="1"/>
      <w:numFmt w:val="bullet"/>
      <w:lvlText w:val=""/>
      <w:lvlJc w:val="left"/>
      <w:pPr>
        <w:ind w:left="4320" w:hanging="360"/>
      </w:pPr>
      <w:rPr>
        <w:rFonts w:ascii="Wingdings" w:hAnsi="Wingdings" w:hint="default"/>
      </w:rPr>
    </w:lvl>
    <w:lvl w:ilvl="6" w:tplc="AA10C8C4">
      <w:start w:val="1"/>
      <w:numFmt w:val="bullet"/>
      <w:lvlText w:val=""/>
      <w:lvlJc w:val="left"/>
      <w:pPr>
        <w:ind w:left="5040" w:hanging="360"/>
      </w:pPr>
      <w:rPr>
        <w:rFonts w:ascii="Symbol" w:hAnsi="Symbol" w:hint="default"/>
      </w:rPr>
    </w:lvl>
    <w:lvl w:ilvl="7" w:tplc="C1CEAA50">
      <w:start w:val="1"/>
      <w:numFmt w:val="bullet"/>
      <w:lvlText w:val="o"/>
      <w:lvlJc w:val="left"/>
      <w:pPr>
        <w:ind w:left="5760" w:hanging="360"/>
      </w:pPr>
      <w:rPr>
        <w:rFonts w:ascii="Courier New" w:hAnsi="Courier New" w:hint="default"/>
      </w:rPr>
    </w:lvl>
    <w:lvl w:ilvl="8" w:tplc="6A1AE810">
      <w:start w:val="1"/>
      <w:numFmt w:val="bullet"/>
      <w:lvlText w:val=""/>
      <w:lvlJc w:val="left"/>
      <w:pPr>
        <w:ind w:left="6480" w:hanging="360"/>
      </w:pPr>
      <w:rPr>
        <w:rFonts w:ascii="Wingdings" w:hAnsi="Wingdings" w:hint="default"/>
      </w:rPr>
    </w:lvl>
  </w:abstractNum>
  <w:abstractNum w:abstractNumId="24" w15:restartNumberingAfterBreak="0">
    <w:nsid w:val="7D8E7E12"/>
    <w:multiLevelType w:val="hybridMultilevel"/>
    <w:tmpl w:val="B00AE5AE"/>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494759595">
    <w:abstractNumId w:val="5"/>
  </w:num>
  <w:num w:numId="2" w16cid:durableId="2074084998">
    <w:abstractNumId w:val="10"/>
  </w:num>
  <w:num w:numId="3" w16cid:durableId="2061980652">
    <w:abstractNumId w:val="11"/>
  </w:num>
  <w:num w:numId="4" w16cid:durableId="1121149368">
    <w:abstractNumId w:val="0"/>
  </w:num>
  <w:num w:numId="5" w16cid:durableId="1404719180">
    <w:abstractNumId w:val="7"/>
  </w:num>
  <w:num w:numId="6" w16cid:durableId="2124952799">
    <w:abstractNumId w:val="17"/>
  </w:num>
  <w:num w:numId="7" w16cid:durableId="1115753467">
    <w:abstractNumId w:val="16"/>
  </w:num>
  <w:num w:numId="8" w16cid:durableId="1398089728">
    <w:abstractNumId w:val="22"/>
  </w:num>
  <w:num w:numId="9" w16cid:durableId="1839809896">
    <w:abstractNumId w:val="23"/>
  </w:num>
  <w:num w:numId="10" w16cid:durableId="1797602590">
    <w:abstractNumId w:val="18"/>
  </w:num>
  <w:num w:numId="11" w16cid:durableId="1823153999">
    <w:abstractNumId w:val="12"/>
  </w:num>
  <w:num w:numId="12" w16cid:durableId="1802920181">
    <w:abstractNumId w:val="13"/>
  </w:num>
  <w:num w:numId="13" w16cid:durableId="2079135608">
    <w:abstractNumId w:val="24"/>
  </w:num>
  <w:num w:numId="14" w16cid:durableId="1541818571">
    <w:abstractNumId w:val="9"/>
  </w:num>
  <w:num w:numId="15" w16cid:durableId="880555326">
    <w:abstractNumId w:val="21"/>
  </w:num>
  <w:num w:numId="16" w16cid:durableId="58136859">
    <w:abstractNumId w:val="14"/>
  </w:num>
  <w:num w:numId="17" w16cid:durableId="1664121721">
    <w:abstractNumId w:val="6"/>
  </w:num>
  <w:num w:numId="18" w16cid:durableId="1617367736">
    <w:abstractNumId w:val="20"/>
  </w:num>
  <w:num w:numId="19" w16cid:durableId="1798067476">
    <w:abstractNumId w:val="8"/>
  </w:num>
  <w:num w:numId="20" w16cid:durableId="237518245">
    <w:abstractNumId w:val="4"/>
  </w:num>
  <w:num w:numId="21" w16cid:durableId="910697712">
    <w:abstractNumId w:val="2"/>
  </w:num>
  <w:num w:numId="22" w16cid:durableId="1804693029">
    <w:abstractNumId w:val="1"/>
  </w:num>
  <w:num w:numId="23" w16cid:durableId="2061829717">
    <w:abstractNumId w:val="19"/>
  </w:num>
  <w:num w:numId="24" w16cid:durableId="1928074814">
    <w:abstractNumId w:val="15"/>
  </w:num>
  <w:num w:numId="25" w16cid:durableId="1676492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A2165E"/>
    <w:rsid w:val="000008B2"/>
    <w:rsid w:val="00003DDB"/>
    <w:rsid w:val="0001311E"/>
    <w:rsid w:val="00023134"/>
    <w:rsid w:val="000233F3"/>
    <w:rsid w:val="00024260"/>
    <w:rsid w:val="00025DDD"/>
    <w:rsid w:val="000312CE"/>
    <w:rsid w:val="000338AC"/>
    <w:rsid w:val="00034612"/>
    <w:rsid w:val="00040969"/>
    <w:rsid w:val="0004132C"/>
    <w:rsid w:val="000413C9"/>
    <w:rsid w:val="000457BD"/>
    <w:rsid w:val="0004794A"/>
    <w:rsid w:val="000519AC"/>
    <w:rsid w:val="00054149"/>
    <w:rsid w:val="000657D7"/>
    <w:rsid w:val="00072896"/>
    <w:rsid w:val="00072AB0"/>
    <w:rsid w:val="000800EB"/>
    <w:rsid w:val="0008434C"/>
    <w:rsid w:val="00086029"/>
    <w:rsid w:val="00086193"/>
    <w:rsid w:val="000868FD"/>
    <w:rsid w:val="00093B0E"/>
    <w:rsid w:val="00093D99"/>
    <w:rsid w:val="00096B25"/>
    <w:rsid w:val="000A0665"/>
    <w:rsid w:val="000A21AB"/>
    <w:rsid w:val="000A27DE"/>
    <w:rsid w:val="000A40FF"/>
    <w:rsid w:val="000B33EB"/>
    <w:rsid w:val="000B6B07"/>
    <w:rsid w:val="000C0987"/>
    <w:rsid w:val="000C33B4"/>
    <w:rsid w:val="000C3BE2"/>
    <w:rsid w:val="000C3D09"/>
    <w:rsid w:val="000C738A"/>
    <w:rsid w:val="000C7570"/>
    <w:rsid w:val="000D63FA"/>
    <w:rsid w:val="000D7591"/>
    <w:rsid w:val="000E0272"/>
    <w:rsid w:val="000E2CE1"/>
    <w:rsid w:val="000E45D8"/>
    <w:rsid w:val="000E5A36"/>
    <w:rsid w:val="000F0432"/>
    <w:rsid w:val="000F07E7"/>
    <w:rsid w:val="000F0C9E"/>
    <w:rsid w:val="000F0FEC"/>
    <w:rsid w:val="000F2779"/>
    <w:rsid w:val="000F3DFD"/>
    <w:rsid w:val="000F456E"/>
    <w:rsid w:val="000F47E6"/>
    <w:rsid w:val="000F5397"/>
    <w:rsid w:val="001003BB"/>
    <w:rsid w:val="001006C2"/>
    <w:rsid w:val="00100ED2"/>
    <w:rsid w:val="00101007"/>
    <w:rsid w:val="00101C31"/>
    <w:rsid w:val="001028C7"/>
    <w:rsid w:val="00107D7E"/>
    <w:rsid w:val="00110CF9"/>
    <w:rsid w:val="001132EC"/>
    <w:rsid w:val="001162EA"/>
    <w:rsid w:val="0011687A"/>
    <w:rsid w:val="001212E9"/>
    <w:rsid w:val="00124433"/>
    <w:rsid w:val="00127EF0"/>
    <w:rsid w:val="00132822"/>
    <w:rsid w:val="00132D82"/>
    <w:rsid w:val="00141BFA"/>
    <w:rsid w:val="00142F81"/>
    <w:rsid w:val="001468E5"/>
    <w:rsid w:val="0014778F"/>
    <w:rsid w:val="00147B56"/>
    <w:rsid w:val="00150539"/>
    <w:rsid w:val="00151317"/>
    <w:rsid w:val="00152BFB"/>
    <w:rsid w:val="001559D6"/>
    <w:rsid w:val="00160D8C"/>
    <w:rsid w:val="00160EEA"/>
    <w:rsid w:val="001612A1"/>
    <w:rsid w:val="00162CD7"/>
    <w:rsid w:val="00166FDF"/>
    <w:rsid w:val="0017071C"/>
    <w:rsid w:val="0017176C"/>
    <w:rsid w:val="00171AB3"/>
    <w:rsid w:val="00175529"/>
    <w:rsid w:val="00177FEA"/>
    <w:rsid w:val="00180AB2"/>
    <w:rsid w:val="001813ED"/>
    <w:rsid w:val="0018615A"/>
    <w:rsid w:val="001877EB"/>
    <w:rsid w:val="00190F68"/>
    <w:rsid w:val="001917A1"/>
    <w:rsid w:val="00191D14"/>
    <w:rsid w:val="00193B77"/>
    <w:rsid w:val="00194906"/>
    <w:rsid w:val="0019505D"/>
    <w:rsid w:val="00196DCE"/>
    <w:rsid w:val="00197499"/>
    <w:rsid w:val="001A0FA1"/>
    <w:rsid w:val="001A707D"/>
    <w:rsid w:val="001B423D"/>
    <w:rsid w:val="001B71EB"/>
    <w:rsid w:val="001C0879"/>
    <w:rsid w:val="001C2E62"/>
    <w:rsid w:val="001C4214"/>
    <w:rsid w:val="001C4A53"/>
    <w:rsid w:val="001C7F21"/>
    <w:rsid w:val="001D01B6"/>
    <w:rsid w:val="001D039F"/>
    <w:rsid w:val="001D04BE"/>
    <w:rsid w:val="001D5BDF"/>
    <w:rsid w:val="001E14BC"/>
    <w:rsid w:val="001E606F"/>
    <w:rsid w:val="001F01BD"/>
    <w:rsid w:val="001F1BAF"/>
    <w:rsid w:val="001F1E5E"/>
    <w:rsid w:val="001F6859"/>
    <w:rsid w:val="001F7301"/>
    <w:rsid w:val="00201F4B"/>
    <w:rsid w:val="00203D6B"/>
    <w:rsid w:val="002064AE"/>
    <w:rsid w:val="00207C1F"/>
    <w:rsid w:val="002102A9"/>
    <w:rsid w:val="00210A18"/>
    <w:rsid w:val="002113C0"/>
    <w:rsid w:val="0021196E"/>
    <w:rsid w:val="002123D3"/>
    <w:rsid w:val="002146EB"/>
    <w:rsid w:val="00214F2A"/>
    <w:rsid w:val="002150A0"/>
    <w:rsid w:val="00215843"/>
    <w:rsid w:val="00222CE4"/>
    <w:rsid w:val="0022354C"/>
    <w:rsid w:val="00226AF6"/>
    <w:rsid w:val="0023186C"/>
    <w:rsid w:val="00235EA2"/>
    <w:rsid w:val="0025052D"/>
    <w:rsid w:val="00252FCC"/>
    <w:rsid w:val="00253CB9"/>
    <w:rsid w:val="002612D0"/>
    <w:rsid w:val="002677C6"/>
    <w:rsid w:val="00270476"/>
    <w:rsid w:val="0027394D"/>
    <w:rsid w:val="00276D4F"/>
    <w:rsid w:val="00277393"/>
    <w:rsid w:val="0028007C"/>
    <w:rsid w:val="00280429"/>
    <w:rsid w:val="002806BD"/>
    <w:rsid w:val="002807F2"/>
    <w:rsid w:val="00280E4E"/>
    <w:rsid w:val="00282D75"/>
    <w:rsid w:val="00284B77"/>
    <w:rsid w:val="0028543A"/>
    <w:rsid w:val="00286CB0"/>
    <w:rsid w:val="00286D9A"/>
    <w:rsid w:val="00295CCA"/>
    <w:rsid w:val="00297719"/>
    <w:rsid w:val="002A414F"/>
    <w:rsid w:val="002A434E"/>
    <w:rsid w:val="002A50B1"/>
    <w:rsid w:val="002A53F7"/>
    <w:rsid w:val="002B37CD"/>
    <w:rsid w:val="002B71D9"/>
    <w:rsid w:val="002B7918"/>
    <w:rsid w:val="002C7CC1"/>
    <w:rsid w:val="002D0209"/>
    <w:rsid w:val="002D50B8"/>
    <w:rsid w:val="002D583C"/>
    <w:rsid w:val="002D6E99"/>
    <w:rsid w:val="002D729E"/>
    <w:rsid w:val="002E0530"/>
    <w:rsid w:val="002E4691"/>
    <w:rsid w:val="002F200B"/>
    <w:rsid w:val="00303469"/>
    <w:rsid w:val="0030394A"/>
    <w:rsid w:val="0031121F"/>
    <w:rsid w:val="0031129C"/>
    <w:rsid w:val="00311D28"/>
    <w:rsid w:val="003126A4"/>
    <w:rsid w:val="00317212"/>
    <w:rsid w:val="00317B19"/>
    <w:rsid w:val="00324260"/>
    <w:rsid w:val="00330410"/>
    <w:rsid w:val="0033118F"/>
    <w:rsid w:val="00332A35"/>
    <w:rsid w:val="00332B61"/>
    <w:rsid w:val="00332F77"/>
    <w:rsid w:val="00333BE1"/>
    <w:rsid w:val="00333FB7"/>
    <w:rsid w:val="003342DA"/>
    <w:rsid w:val="003357E1"/>
    <w:rsid w:val="00335F67"/>
    <w:rsid w:val="003417DC"/>
    <w:rsid w:val="00342862"/>
    <w:rsid w:val="00342DC7"/>
    <w:rsid w:val="0034301B"/>
    <w:rsid w:val="0034599A"/>
    <w:rsid w:val="00346040"/>
    <w:rsid w:val="00346514"/>
    <w:rsid w:val="0035070D"/>
    <w:rsid w:val="003658E7"/>
    <w:rsid w:val="0036663A"/>
    <w:rsid w:val="00367097"/>
    <w:rsid w:val="0037423F"/>
    <w:rsid w:val="00376103"/>
    <w:rsid w:val="0038356D"/>
    <w:rsid w:val="00384C8D"/>
    <w:rsid w:val="00386EA5"/>
    <w:rsid w:val="00392122"/>
    <w:rsid w:val="0039339B"/>
    <w:rsid w:val="00397669"/>
    <w:rsid w:val="003A1D16"/>
    <w:rsid w:val="003A4B0E"/>
    <w:rsid w:val="003A4B0F"/>
    <w:rsid w:val="003A4DA7"/>
    <w:rsid w:val="003A643C"/>
    <w:rsid w:val="003A7522"/>
    <w:rsid w:val="003A7626"/>
    <w:rsid w:val="003B0047"/>
    <w:rsid w:val="003B0A20"/>
    <w:rsid w:val="003B4393"/>
    <w:rsid w:val="003C1B69"/>
    <w:rsid w:val="003D2499"/>
    <w:rsid w:val="003D4C10"/>
    <w:rsid w:val="003D5ADB"/>
    <w:rsid w:val="003D5BBA"/>
    <w:rsid w:val="003D6984"/>
    <w:rsid w:val="003D78D4"/>
    <w:rsid w:val="003E1001"/>
    <w:rsid w:val="003E1DCD"/>
    <w:rsid w:val="003E2764"/>
    <w:rsid w:val="003E39A1"/>
    <w:rsid w:val="003E531D"/>
    <w:rsid w:val="003F203B"/>
    <w:rsid w:val="003F3920"/>
    <w:rsid w:val="003F4499"/>
    <w:rsid w:val="00403029"/>
    <w:rsid w:val="004048A0"/>
    <w:rsid w:val="00413D01"/>
    <w:rsid w:val="0041501A"/>
    <w:rsid w:val="00421F14"/>
    <w:rsid w:val="00423633"/>
    <w:rsid w:val="00423B59"/>
    <w:rsid w:val="00423B9B"/>
    <w:rsid w:val="004307A6"/>
    <w:rsid w:val="00433BF1"/>
    <w:rsid w:val="00440B71"/>
    <w:rsid w:val="00442B02"/>
    <w:rsid w:val="0044672A"/>
    <w:rsid w:val="00451093"/>
    <w:rsid w:val="004515D7"/>
    <w:rsid w:val="0046006A"/>
    <w:rsid w:val="0046046E"/>
    <w:rsid w:val="00463D5C"/>
    <w:rsid w:val="00464694"/>
    <w:rsid w:val="0047268A"/>
    <w:rsid w:val="00475B8D"/>
    <w:rsid w:val="004767C5"/>
    <w:rsid w:val="00477B9A"/>
    <w:rsid w:val="004911F6"/>
    <w:rsid w:val="00497785"/>
    <w:rsid w:val="00497D44"/>
    <w:rsid w:val="004A236A"/>
    <w:rsid w:val="004B034C"/>
    <w:rsid w:val="004B04C0"/>
    <w:rsid w:val="004B617E"/>
    <w:rsid w:val="004B6D9F"/>
    <w:rsid w:val="004B7B34"/>
    <w:rsid w:val="004C28E3"/>
    <w:rsid w:val="004C2ABF"/>
    <w:rsid w:val="004C3572"/>
    <w:rsid w:val="004C45FF"/>
    <w:rsid w:val="004C4BB6"/>
    <w:rsid w:val="004C5B6C"/>
    <w:rsid w:val="004C608F"/>
    <w:rsid w:val="004C7680"/>
    <w:rsid w:val="004D1A51"/>
    <w:rsid w:val="004D3895"/>
    <w:rsid w:val="004D7630"/>
    <w:rsid w:val="004E0B57"/>
    <w:rsid w:val="004E388E"/>
    <w:rsid w:val="004E433A"/>
    <w:rsid w:val="004E434C"/>
    <w:rsid w:val="004E583B"/>
    <w:rsid w:val="004F25E3"/>
    <w:rsid w:val="004F3DE4"/>
    <w:rsid w:val="004F6B16"/>
    <w:rsid w:val="00504EF5"/>
    <w:rsid w:val="0051386D"/>
    <w:rsid w:val="00524B5E"/>
    <w:rsid w:val="005266F6"/>
    <w:rsid w:val="00532E3F"/>
    <w:rsid w:val="005340A1"/>
    <w:rsid w:val="00534D22"/>
    <w:rsid w:val="0053544C"/>
    <w:rsid w:val="00537D0E"/>
    <w:rsid w:val="005509B2"/>
    <w:rsid w:val="00553AAA"/>
    <w:rsid w:val="005618B1"/>
    <w:rsid w:val="00567F63"/>
    <w:rsid w:val="00577AD3"/>
    <w:rsid w:val="00580B96"/>
    <w:rsid w:val="0058303D"/>
    <w:rsid w:val="0059008E"/>
    <w:rsid w:val="005906B4"/>
    <w:rsid w:val="005933B6"/>
    <w:rsid w:val="00594E2E"/>
    <w:rsid w:val="0059516F"/>
    <w:rsid w:val="00597FBC"/>
    <w:rsid w:val="005A1ABD"/>
    <w:rsid w:val="005A3B8D"/>
    <w:rsid w:val="005B462B"/>
    <w:rsid w:val="005B6C45"/>
    <w:rsid w:val="005B6E29"/>
    <w:rsid w:val="005D0180"/>
    <w:rsid w:val="005D3053"/>
    <w:rsid w:val="005D586A"/>
    <w:rsid w:val="005D5A62"/>
    <w:rsid w:val="005D692A"/>
    <w:rsid w:val="005E043A"/>
    <w:rsid w:val="005E33E0"/>
    <w:rsid w:val="005E38C3"/>
    <w:rsid w:val="005E5E6A"/>
    <w:rsid w:val="005F3635"/>
    <w:rsid w:val="005F5098"/>
    <w:rsid w:val="005F5144"/>
    <w:rsid w:val="00600418"/>
    <w:rsid w:val="006020B7"/>
    <w:rsid w:val="00602D5E"/>
    <w:rsid w:val="006042A9"/>
    <w:rsid w:val="0060676E"/>
    <w:rsid w:val="00610F2E"/>
    <w:rsid w:val="006118FA"/>
    <w:rsid w:val="00611D74"/>
    <w:rsid w:val="006132EC"/>
    <w:rsid w:val="006157F1"/>
    <w:rsid w:val="00624102"/>
    <w:rsid w:val="00625DCF"/>
    <w:rsid w:val="00626721"/>
    <w:rsid w:val="00630C48"/>
    <w:rsid w:val="00631F57"/>
    <w:rsid w:val="0064043F"/>
    <w:rsid w:val="00642D4A"/>
    <w:rsid w:val="00643B23"/>
    <w:rsid w:val="006456B5"/>
    <w:rsid w:val="00650F60"/>
    <w:rsid w:val="00653890"/>
    <w:rsid w:val="00656636"/>
    <w:rsid w:val="00656B59"/>
    <w:rsid w:val="006570E2"/>
    <w:rsid w:val="006745C8"/>
    <w:rsid w:val="00674D8E"/>
    <w:rsid w:val="00677C92"/>
    <w:rsid w:val="006834D9"/>
    <w:rsid w:val="00684144"/>
    <w:rsid w:val="00684335"/>
    <w:rsid w:val="00684666"/>
    <w:rsid w:val="006861D9"/>
    <w:rsid w:val="006920B5"/>
    <w:rsid w:val="00692C71"/>
    <w:rsid w:val="00694BA4"/>
    <w:rsid w:val="006A0891"/>
    <w:rsid w:val="006A662F"/>
    <w:rsid w:val="006B2222"/>
    <w:rsid w:val="006B3FF4"/>
    <w:rsid w:val="006B7DF7"/>
    <w:rsid w:val="006C558D"/>
    <w:rsid w:val="006C7177"/>
    <w:rsid w:val="006D44EA"/>
    <w:rsid w:val="006F42CD"/>
    <w:rsid w:val="00701058"/>
    <w:rsid w:val="0071094E"/>
    <w:rsid w:val="007112B8"/>
    <w:rsid w:val="0071488B"/>
    <w:rsid w:val="007250F8"/>
    <w:rsid w:val="00733B19"/>
    <w:rsid w:val="00735836"/>
    <w:rsid w:val="0073717D"/>
    <w:rsid w:val="00741252"/>
    <w:rsid w:val="00754872"/>
    <w:rsid w:val="007570CA"/>
    <w:rsid w:val="00773761"/>
    <w:rsid w:val="00776833"/>
    <w:rsid w:val="00777C80"/>
    <w:rsid w:val="0078034E"/>
    <w:rsid w:val="00780792"/>
    <w:rsid w:val="00782039"/>
    <w:rsid w:val="00790634"/>
    <w:rsid w:val="00791412"/>
    <w:rsid w:val="007939C8"/>
    <w:rsid w:val="00793D6C"/>
    <w:rsid w:val="00796919"/>
    <w:rsid w:val="007A156C"/>
    <w:rsid w:val="007B04B0"/>
    <w:rsid w:val="007C05B5"/>
    <w:rsid w:val="007C312E"/>
    <w:rsid w:val="007C49E7"/>
    <w:rsid w:val="007D41D8"/>
    <w:rsid w:val="007D4D91"/>
    <w:rsid w:val="007D79DE"/>
    <w:rsid w:val="007E031A"/>
    <w:rsid w:val="007E32D9"/>
    <w:rsid w:val="007E6283"/>
    <w:rsid w:val="007F0F98"/>
    <w:rsid w:val="00800CE1"/>
    <w:rsid w:val="008020C7"/>
    <w:rsid w:val="00802215"/>
    <w:rsid w:val="00802870"/>
    <w:rsid w:val="00804B4E"/>
    <w:rsid w:val="00806597"/>
    <w:rsid w:val="008153D4"/>
    <w:rsid w:val="0082595B"/>
    <w:rsid w:val="00831D15"/>
    <w:rsid w:val="0083512A"/>
    <w:rsid w:val="00836CE6"/>
    <w:rsid w:val="00842FFC"/>
    <w:rsid w:val="0084318A"/>
    <w:rsid w:val="00847D8D"/>
    <w:rsid w:val="008532C6"/>
    <w:rsid w:val="00853AFA"/>
    <w:rsid w:val="00856C75"/>
    <w:rsid w:val="00856D9C"/>
    <w:rsid w:val="00863A5E"/>
    <w:rsid w:val="00864F3E"/>
    <w:rsid w:val="00873508"/>
    <w:rsid w:val="00875590"/>
    <w:rsid w:val="008807EC"/>
    <w:rsid w:val="008811AB"/>
    <w:rsid w:val="00883773"/>
    <w:rsid w:val="00886DC5"/>
    <w:rsid w:val="008944A7"/>
    <w:rsid w:val="008949D1"/>
    <w:rsid w:val="00897290"/>
    <w:rsid w:val="008A4DC2"/>
    <w:rsid w:val="008A72C9"/>
    <w:rsid w:val="008A72E8"/>
    <w:rsid w:val="008B1E0B"/>
    <w:rsid w:val="008B2D80"/>
    <w:rsid w:val="008B3501"/>
    <w:rsid w:val="008B4DF9"/>
    <w:rsid w:val="008B5016"/>
    <w:rsid w:val="008B5AB9"/>
    <w:rsid w:val="008B7D3C"/>
    <w:rsid w:val="008C08BE"/>
    <w:rsid w:val="008C15D9"/>
    <w:rsid w:val="008C3215"/>
    <w:rsid w:val="008C6D6A"/>
    <w:rsid w:val="008D2AE9"/>
    <w:rsid w:val="008D4401"/>
    <w:rsid w:val="008D4A21"/>
    <w:rsid w:val="008D56BB"/>
    <w:rsid w:val="008D58EA"/>
    <w:rsid w:val="008D6252"/>
    <w:rsid w:val="008D7637"/>
    <w:rsid w:val="008E0EAA"/>
    <w:rsid w:val="008E12A2"/>
    <w:rsid w:val="008E2454"/>
    <w:rsid w:val="008F169A"/>
    <w:rsid w:val="0090037C"/>
    <w:rsid w:val="00902063"/>
    <w:rsid w:val="0090313E"/>
    <w:rsid w:val="009052D7"/>
    <w:rsid w:val="00906E25"/>
    <w:rsid w:val="0091524D"/>
    <w:rsid w:val="00917085"/>
    <w:rsid w:val="00923CFF"/>
    <w:rsid w:val="00924411"/>
    <w:rsid w:val="0092668E"/>
    <w:rsid w:val="00931FC7"/>
    <w:rsid w:val="00934B23"/>
    <w:rsid w:val="00935CE0"/>
    <w:rsid w:val="00937B8A"/>
    <w:rsid w:val="00938911"/>
    <w:rsid w:val="009426FE"/>
    <w:rsid w:val="00945685"/>
    <w:rsid w:val="009469D3"/>
    <w:rsid w:val="00954596"/>
    <w:rsid w:val="00955111"/>
    <w:rsid w:val="009577AA"/>
    <w:rsid w:val="0096154D"/>
    <w:rsid w:val="00970F49"/>
    <w:rsid w:val="009743DE"/>
    <w:rsid w:val="00977B82"/>
    <w:rsid w:val="009801E5"/>
    <w:rsid w:val="00980B53"/>
    <w:rsid w:val="0098109F"/>
    <w:rsid w:val="00983241"/>
    <w:rsid w:val="00983D74"/>
    <w:rsid w:val="00986650"/>
    <w:rsid w:val="00993A2F"/>
    <w:rsid w:val="00995616"/>
    <w:rsid w:val="00996B28"/>
    <w:rsid w:val="009A2809"/>
    <w:rsid w:val="009A59B2"/>
    <w:rsid w:val="009B422B"/>
    <w:rsid w:val="009B7BCB"/>
    <w:rsid w:val="009C1517"/>
    <w:rsid w:val="009C1DF5"/>
    <w:rsid w:val="009C2A55"/>
    <w:rsid w:val="009C3244"/>
    <w:rsid w:val="009C4EFC"/>
    <w:rsid w:val="009C543A"/>
    <w:rsid w:val="009C6DAE"/>
    <w:rsid w:val="009D3544"/>
    <w:rsid w:val="009D3808"/>
    <w:rsid w:val="009D3F7C"/>
    <w:rsid w:val="009E0CE8"/>
    <w:rsid w:val="009E0FBA"/>
    <w:rsid w:val="009E7255"/>
    <w:rsid w:val="009F0921"/>
    <w:rsid w:val="009F0AA5"/>
    <w:rsid w:val="009F47C3"/>
    <w:rsid w:val="009F633C"/>
    <w:rsid w:val="00A00743"/>
    <w:rsid w:val="00A03211"/>
    <w:rsid w:val="00A033C6"/>
    <w:rsid w:val="00A04472"/>
    <w:rsid w:val="00A059E9"/>
    <w:rsid w:val="00A1357B"/>
    <w:rsid w:val="00A17A62"/>
    <w:rsid w:val="00A17BA7"/>
    <w:rsid w:val="00A229C1"/>
    <w:rsid w:val="00A31289"/>
    <w:rsid w:val="00A31D88"/>
    <w:rsid w:val="00A32BD5"/>
    <w:rsid w:val="00A32F7D"/>
    <w:rsid w:val="00A45402"/>
    <w:rsid w:val="00A5262F"/>
    <w:rsid w:val="00A52D6C"/>
    <w:rsid w:val="00A61B36"/>
    <w:rsid w:val="00A62246"/>
    <w:rsid w:val="00A6579B"/>
    <w:rsid w:val="00A71EE4"/>
    <w:rsid w:val="00A7252A"/>
    <w:rsid w:val="00A72C1D"/>
    <w:rsid w:val="00A737D6"/>
    <w:rsid w:val="00A773CF"/>
    <w:rsid w:val="00A83E4D"/>
    <w:rsid w:val="00A8605D"/>
    <w:rsid w:val="00A87D9E"/>
    <w:rsid w:val="00A8935C"/>
    <w:rsid w:val="00A93DF8"/>
    <w:rsid w:val="00A95DDA"/>
    <w:rsid w:val="00A96986"/>
    <w:rsid w:val="00AA0A1F"/>
    <w:rsid w:val="00AA0AB1"/>
    <w:rsid w:val="00AA1070"/>
    <w:rsid w:val="00AA46E3"/>
    <w:rsid w:val="00AA7E5C"/>
    <w:rsid w:val="00AB011C"/>
    <w:rsid w:val="00AB0B16"/>
    <w:rsid w:val="00AB287A"/>
    <w:rsid w:val="00AB4EC9"/>
    <w:rsid w:val="00AB558D"/>
    <w:rsid w:val="00AC2BB4"/>
    <w:rsid w:val="00AC2E35"/>
    <w:rsid w:val="00AD2D6C"/>
    <w:rsid w:val="00AD319A"/>
    <w:rsid w:val="00AD5C7C"/>
    <w:rsid w:val="00AD6A28"/>
    <w:rsid w:val="00AF095D"/>
    <w:rsid w:val="00AF25A6"/>
    <w:rsid w:val="00AF424A"/>
    <w:rsid w:val="00B04BE0"/>
    <w:rsid w:val="00B06DD4"/>
    <w:rsid w:val="00B0789B"/>
    <w:rsid w:val="00B07F65"/>
    <w:rsid w:val="00B15156"/>
    <w:rsid w:val="00B16785"/>
    <w:rsid w:val="00B169F7"/>
    <w:rsid w:val="00B17901"/>
    <w:rsid w:val="00B23336"/>
    <w:rsid w:val="00B23BA0"/>
    <w:rsid w:val="00B41C35"/>
    <w:rsid w:val="00B4208E"/>
    <w:rsid w:val="00B46BDA"/>
    <w:rsid w:val="00B4711D"/>
    <w:rsid w:val="00B501F1"/>
    <w:rsid w:val="00B505DD"/>
    <w:rsid w:val="00B5500F"/>
    <w:rsid w:val="00B627AF"/>
    <w:rsid w:val="00B62AE0"/>
    <w:rsid w:val="00B655DE"/>
    <w:rsid w:val="00B65BE9"/>
    <w:rsid w:val="00B66D7F"/>
    <w:rsid w:val="00B73040"/>
    <w:rsid w:val="00B7357B"/>
    <w:rsid w:val="00B76670"/>
    <w:rsid w:val="00B81C09"/>
    <w:rsid w:val="00B86FC4"/>
    <w:rsid w:val="00B875EE"/>
    <w:rsid w:val="00B90C10"/>
    <w:rsid w:val="00B94B19"/>
    <w:rsid w:val="00B95C71"/>
    <w:rsid w:val="00B973FC"/>
    <w:rsid w:val="00BA2008"/>
    <w:rsid w:val="00BA2081"/>
    <w:rsid w:val="00BA3089"/>
    <w:rsid w:val="00BA5A18"/>
    <w:rsid w:val="00BA62CE"/>
    <w:rsid w:val="00BA7BD8"/>
    <w:rsid w:val="00BB0432"/>
    <w:rsid w:val="00BB0447"/>
    <w:rsid w:val="00BB1ADA"/>
    <w:rsid w:val="00BB3D98"/>
    <w:rsid w:val="00BB3E00"/>
    <w:rsid w:val="00BC7C70"/>
    <w:rsid w:val="00BD394F"/>
    <w:rsid w:val="00BD6E51"/>
    <w:rsid w:val="00BE04EF"/>
    <w:rsid w:val="00BE1F64"/>
    <w:rsid w:val="00BE3EB9"/>
    <w:rsid w:val="00BF19A2"/>
    <w:rsid w:val="00C0209F"/>
    <w:rsid w:val="00C02651"/>
    <w:rsid w:val="00C03C93"/>
    <w:rsid w:val="00C06FF5"/>
    <w:rsid w:val="00C119F8"/>
    <w:rsid w:val="00C12473"/>
    <w:rsid w:val="00C15E85"/>
    <w:rsid w:val="00C1622B"/>
    <w:rsid w:val="00C16286"/>
    <w:rsid w:val="00C22AAF"/>
    <w:rsid w:val="00C25504"/>
    <w:rsid w:val="00C35FB7"/>
    <w:rsid w:val="00C41082"/>
    <w:rsid w:val="00C439B4"/>
    <w:rsid w:val="00C463E7"/>
    <w:rsid w:val="00C46602"/>
    <w:rsid w:val="00C50FE9"/>
    <w:rsid w:val="00C57759"/>
    <w:rsid w:val="00C623C2"/>
    <w:rsid w:val="00C63F43"/>
    <w:rsid w:val="00C64A51"/>
    <w:rsid w:val="00C728E1"/>
    <w:rsid w:val="00C74042"/>
    <w:rsid w:val="00C743B9"/>
    <w:rsid w:val="00C7524D"/>
    <w:rsid w:val="00C769B5"/>
    <w:rsid w:val="00C76C32"/>
    <w:rsid w:val="00C83073"/>
    <w:rsid w:val="00C9029D"/>
    <w:rsid w:val="00C909BD"/>
    <w:rsid w:val="00C9376B"/>
    <w:rsid w:val="00CA19B6"/>
    <w:rsid w:val="00CA238F"/>
    <w:rsid w:val="00CA4688"/>
    <w:rsid w:val="00CA5BD4"/>
    <w:rsid w:val="00CB3C5B"/>
    <w:rsid w:val="00CB49CC"/>
    <w:rsid w:val="00CB58DF"/>
    <w:rsid w:val="00CC1C74"/>
    <w:rsid w:val="00CC24B5"/>
    <w:rsid w:val="00CC397E"/>
    <w:rsid w:val="00CC62E4"/>
    <w:rsid w:val="00CC6579"/>
    <w:rsid w:val="00CC6B6A"/>
    <w:rsid w:val="00CC7952"/>
    <w:rsid w:val="00CD1E1D"/>
    <w:rsid w:val="00CD2E80"/>
    <w:rsid w:val="00CE19F0"/>
    <w:rsid w:val="00CE3B68"/>
    <w:rsid w:val="00CE4269"/>
    <w:rsid w:val="00CE4F51"/>
    <w:rsid w:val="00CF0737"/>
    <w:rsid w:val="00CF0C85"/>
    <w:rsid w:val="00CF30E5"/>
    <w:rsid w:val="00CF31AF"/>
    <w:rsid w:val="00CF4B6D"/>
    <w:rsid w:val="00CF72C6"/>
    <w:rsid w:val="00D1095A"/>
    <w:rsid w:val="00D132AF"/>
    <w:rsid w:val="00D133B4"/>
    <w:rsid w:val="00D2014A"/>
    <w:rsid w:val="00D26649"/>
    <w:rsid w:val="00D3261E"/>
    <w:rsid w:val="00D34D0F"/>
    <w:rsid w:val="00D37060"/>
    <w:rsid w:val="00D40065"/>
    <w:rsid w:val="00D51C67"/>
    <w:rsid w:val="00D53595"/>
    <w:rsid w:val="00D57AE8"/>
    <w:rsid w:val="00D60F76"/>
    <w:rsid w:val="00D61D4B"/>
    <w:rsid w:val="00D63772"/>
    <w:rsid w:val="00D6451E"/>
    <w:rsid w:val="00D735BE"/>
    <w:rsid w:val="00D73C6F"/>
    <w:rsid w:val="00D748FA"/>
    <w:rsid w:val="00D81A5B"/>
    <w:rsid w:val="00D8320C"/>
    <w:rsid w:val="00D8675C"/>
    <w:rsid w:val="00D87E86"/>
    <w:rsid w:val="00D9100D"/>
    <w:rsid w:val="00D92018"/>
    <w:rsid w:val="00D979F0"/>
    <w:rsid w:val="00DA4A50"/>
    <w:rsid w:val="00DA4C12"/>
    <w:rsid w:val="00DA669D"/>
    <w:rsid w:val="00DB0778"/>
    <w:rsid w:val="00DB3D6F"/>
    <w:rsid w:val="00DB5CCC"/>
    <w:rsid w:val="00DB6E82"/>
    <w:rsid w:val="00DB7DCC"/>
    <w:rsid w:val="00DB7E0C"/>
    <w:rsid w:val="00DC7393"/>
    <w:rsid w:val="00DC7854"/>
    <w:rsid w:val="00DD0D75"/>
    <w:rsid w:val="00DD2EF4"/>
    <w:rsid w:val="00DE3950"/>
    <w:rsid w:val="00DE54F5"/>
    <w:rsid w:val="00DE7CF7"/>
    <w:rsid w:val="00DF159A"/>
    <w:rsid w:val="00DF17CE"/>
    <w:rsid w:val="00DF376A"/>
    <w:rsid w:val="00DF7B31"/>
    <w:rsid w:val="00DF7BDC"/>
    <w:rsid w:val="00E0175A"/>
    <w:rsid w:val="00E03233"/>
    <w:rsid w:val="00E1059C"/>
    <w:rsid w:val="00E159BF"/>
    <w:rsid w:val="00E23C10"/>
    <w:rsid w:val="00E24921"/>
    <w:rsid w:val="00E32EF2"/>
    <w:rsid w:val="00E428C5"/>
    <w:rsid w:val="00E5193F"/>
    <w:rsid w:val="00E54F15"/>
    <w:rsid w:val="00E55A71"/>
    <w:rsid w:val="00E56280"/>
    <w:rsid w:val="00E615BF"/>
    <w:rsid w:val="00E61898"/>
    <w:rsid w:val="00E626FD"/>
    <w:rsid w:val="00E63633"/>
    <w:rsid w:val="00E63A84"/>
    <w:rsid w:val="00E65950"/>
    <w:rsid w:val="00E660D8"/>
    <w:rsid w:val="00E66E78"/>
    <w:rsid w:val="00E7272F"/>
    <w:rsid w:val="00E72B6E"/>
    <w:rsid w:val="00E74561"/>
    <w:rsid w:val="00E75B9E"/>
    <w:rsid w:val="00E77BD4"/>
    <w:rsid w:val="00E77C26"/>
    <w:rsid w:val="00E8164B"/>
    <w:rsid w:val="00E8245F"/>
    <w:rsid w:val="00E83DF2"/>
    <w:rsid w:val="00E858B0"/>
    <w:rsid w:val="00E87BC4"/>
    <w:rsid w:val="00E90848"/>
    <w:rsid w:val="00E90855"/>
    <w:rsid w:val="00E96367"/>
    <w:rsid w:val="00EA3449"/>
    <w:rsid w:val="00EA3A22"/>
    <w:rsid w:val="00EB24CD"/>
    <w:rsid w:val="00EB7733"/>
    <w:rsid w:val="00EB7A86"/>
    <w:rsid w:val="00EC5CA5"/>
    <w:rsid w:val="00EC6359"/>
    <w:rsid w:val="00ED0AFA"/>
    <w:rsid w:val="00ED1179"/>
    <w:rsid w:val="00ED1A84"/>
    <w:rsid w:val="00ED3813"/>
    <w:rsid w:val="00ED4AA4"/>
    <w:rsid w:val="00ED737A"/>
    <w:rsid w:val="00EE43B9"/>
    <w:rsid w:val="00EE7A8E"/>
    <w:rsid w:val="00EE7EC0"/>
    <w:rsid w:val="00EF17C0"/>
    <w:rsid w:val="00EF24CA"/>
    <w:rsid w:val="00EF3434"/>
    <w:rsid w:val="00EF3FFE"/>
    <w:rsid w:val="00EF4086"/>
    <w:rsid w:val="00F005F7"/>
    <w:rsid w:val="00F041D9"/>
    <w:rsid w:val="00F04E51"/>
    <w:rsid w:val="00F0665D"/>
    <w:rsid w:val="00F070F3"/>
    <w:rsid w:val="00F101D8"/>
    <w:rsid w:val="00F114D0"/>
    <w:rsid w:val="00F11F71"/>
    <w:rsid w:val="00F166C0"/>
    <w:rsid w:val="00F2658F"/>
    <w:rsid w:val="00F27BA4"/>
    <w:rsid w:val="00F31E7C"/>
    <w:rsid w:val="00F34848"/>
    <w:rsid w:val="00F36FF0"/>
    <w:rsid w:val="00F431E3"/>
    <w:rsid w:val="00F44173"/>
    <w:rsid w:val="00F47132"/>
    <w:rsid w:val="00F51738"/>
    <w:rsid w:val="00F51E42"/>
    <w:rsid w:val="00F55F48"/>
    <w:rsid w:val="00F601AE"/>
    <w:rsid w:val="00F615E2"/>
    <w:rsid w:val="00F70CB1"/>
    <w:rsid w:val="00F741FA"/>
    <w:rsid w:val="00F7475A"/>
    <w:rsid w:val="00F768F3"/>
    <w:rsid w:val="00F803CE"/>
    <w:rsid w:val="00F80EB6"/>
    <w:rsid w:val="00F81358"/>
    <w:rsid w:val="00F822B1"/>
    <w:rsid w:val="00F84935"/>
    <w:rsid w:val="00F87757"/>
    <w:rsid w:val="00F91B4F"/>
    <w:rsid w:val="00F9263F"/>
    <w:rsid w:val="00F93292"/>
    <w:rsid w:val="00F96CD1"/>
    <w:rsid w:val="00FA0761"/>
    <w:rsid w:val="00FB0E42"/>
    <w:rsid w:val="00FB2BF8"/>
    <w:rsid w:val="00FB4644"/>
    <w:rsid w:val="00FB5E2D"/>
    <w:rsid w:val="00FB640C"/>
    <w:rsid w:val="00FB7DDB"/>
    <w:rsid w:val="00FC02B6"/>
    <w:rsid w:val="00FC38AB"/>
    <w:rsid w:val="00FC39E7"/>
    <w:rsid w:val="00FC569C"/>
    <w:rsid w:val="00FD034E"/>
    <w:rsid w:val="00FD1810"/>
    <w:rsid w:val="00FD1BF1"/>
    <w:rsid w:val="00FD5857"/>
    <w:rsid w:val="00FD7786"/>
    <w:rsid w:val="00FF0F35"/>
    <w:rsid w:val="00FF1199"/>
    <w:rsid w:val="00FF283D"/>
    <w:rsid w:val="00FF7CB4"/>
    <w:rsid w:val="011454E1"/>
    <w:rsid w:val="01314B40"/>
    <w:rsid w:val="01352690"/>
    <w:rsid w:val="01549CD9"/>
    <w:rsid w:val="01D1C774"/>
    <w:rsid w:val="0213FAC1"/>
    <w:rsid w:val="025D9348"/>
    <w:rsid w:val="02F06D3A"/>
    <w:rsid w:val="03001602"/>
    <w:rsid w:val="033F2091"/>
    <w:rsid w:val="034119E6"/>
    <w:rsid w:val="03508F5F"/>
    <w:rsid w:val="038859FE"/>
    <w:rsid w:val="03D2FB49"/>
    <w:rsid w:val="042178DB"/>
    <w:rsid w:val="04581758"/>
    <w:rsid w:val="0507E604"/>
    <w:rsid w:val="055ECEFB"/>
    <w:rsid w:val="05686151"/>
    <w:rsid w:val="0576D77B"/>
    <w:rsid w:val="0588FA97"/>
    <w:rsid w:val="058F358F"/>
    <w:rsid w:val="05C34B40"/>
    <w:rsid w:val="0604A5F2"/>
    <w:rsid w:val="063CC8AA"/>
    <w:rsid w:val="06409014"/>
    <w:rsid w:val="0671A767"/>
    <w:rsid w:val="0672AF8C"/>
    <w:rsid w:val="06A6D263"/>
    <w:rsid w:val="074E4085"/>
    <w:rsid w:val="077D1F35"/>
    <w:rsid w:val="07C00FDA"/>
    <w:rsid w:val="0809D3A6"/>
    <w:rsid w:val="080D00C2"/>
    <w:rsid w:val="082E9786"/>
    <w:rsid w:val="0842B327"/>
    <w:rsid w:val="0848C688"/>
    <w:rsid w:val="086B0E6A"/>
    <w:rsid w:val="08DDD61F"/>
    <w:rsid w:val="08F3EB75"/>
    <w:rsid w:val="0914AA27"/>
    <w:rsid w:val="09470133"/>
    <w:rsid w:val="09DE7325"/>
    <w:rsid w:val="09F513DE"/>
    <w:rsid w:val="0A362968"/>
    <w:rsid w:val="0A3D344F"/>
    <w:rsid w:val="0A435AB2"/>
    <w:rsid w:val="0A79AAB1"/>
    <w:rsid w:val="0A7E6232"/>
    <w:rsid w:val="0A903719"/>
    <w:rsid w:val="0A9C21E1"/>
    <w:rsid w:val="0AC38EA4"/>
    <w:rsid w:val="0B19A5D4"/>
    <w:rsid w:val="0B48CC7C"/>
    <w:rsid w:val="0B6105F9"/>
    <w:rsid w:val="0B6CF4AC"/>
    <w:rsid w:val="0C13A0D9"/>
    <w:rsid w:val="0C4C3056"/>
    <w:rsid w:val="0C519976"/>
    <w:rsid w:val="0CA777F8"/>
    <w:rsid w:val="0CBE0338"/>
    <w:rsid w:val="0D19106A"/>
    <w:rsid w:val="0D2F0BD3"/>
    <w:rsid w:val="0DA44A31"/>
    <w:rsid w:val="0DAFE19A"/>
    <w:rsid w:val="0E41089C"/>
    <w:rsid w:val="0E72CD1E"/>
    <w:rsid w:val="0E9394DA"/>
    <w:rsid w:val="0EAF66E6"/>
    <w:rsid w:val="0ECB0C4C"/>
    <w:rsid w:val="0ED64FB7"/>
    <w:rsid w:val="0EE54916"/>
    <w:rsid w:val="0F095B20"/>
    <w:rsid w:val="0F0B49D2"/>
    <w:rsid w:val="0F89A0D0"/>
    <w:rsid w:val="0F903E7F"/>
    <w:rsid w:val="0FD18B8B"/>
    <w:rsid w:val="0FE6DA64"/>
    <w:rsid w:val="0FFC43DC"/>
    <w:rsid w:val="105BE4F8"/>
    <w:rsid w:val="1078874F"/>
    <w:rsid w:val="10B4A958"/>
    <w:rsid w:val="10CC0B4D"/>
    <w:rsid w:val="110425D8"/>
    <w:rsid w:val="1189B737"/>
    <w:rsid w:val="118BE9B4"/>
    <w:rsid w:val="11A65493"/>
    <w:rsid w:val="11F4CD3F"/>
    <w:rsid w:val="11FEBBF0"/>
    <w:rsid w:val="120BACF5"/>
    <w:rsid w:val="122024A1"/>
    <w:rsid w:val="123FD66D"/>
    <w:rsid w:val="1249C508"/>
    <w:rsid w:val="12614D74"/>
    <w:rsid w:val="127BA498"/>
    <w:rsid w:val="127C48F8"/>
    <w:rsid w:val="128CD451"/>
    <w:rsid w:val="128FBA2D"/>
    <w:rsid w:val="12940E90"/>
    <w:rsid w:val="12B2A802"/>
    <w:rsid w:val="130D6249"/>
    <w:rsid w:val="13412544"/>
    <w:rsid w:val="135C2222"/>
    <w:rsid w:val="136BD08D"/>
    <w:rsid w:val="13D303FD"/>
    <w:rsid w:val="13D8ED0C"/>
    <w:rsid w:val="13F0239E"/>
    <w:rsid w:val="13F8CC80"/>
    <w:rsid w:val="13FE456E"/>
    <w:rsid w:val="140097BC"/>
    <w:rsid w:val="141677FE"/>
    <w:rsid w:val="141774F9"/>
    <w:rsid w:val="144A054B"/>
    <w:rsid w:val="144A8745"/>
    <w:rsid w:val="144DE8CE"/>
    <w:rsid w:val="1470186F"/>
    <w:rsid w:val="1480B600"/>
    <w:rsid w:val="148B454C"/>
    <w:rsid w:val="14AFC5A7"/>
    <w:rsid w:val="152E26EF"/>
    <w:rsid w:val="156F3D41"/>
    <w:rsid w:val="15B013E5"/>
    <w:rsid w:val="15B3455A"/>
    <w:rsid w:val="15B67434"/>
    <w:rsid w:val="15D3C02F"/>
    <w:rsid w:val="15E9B92F"/>
    <w:rsid w:val="1617A02D"/>
    <w:rsid w:val="1642EA81"/>
    <w:rsid w:val="16B784BF"/>
    <w:rsid w:val="16DCC1F1"/>
    <w:rsid w:val="16EF3371"/>
    <w:rsid w:val="16F6D3E5"/>
    <w:rsid w:val="17466662"/>
    <w:rsid w:val="17491740"/>
    <w:rsid w:val="177FFCF8"/>
    <w:rsid w:val="179C4D99"/>
    <w:rsid w:val="17B856C2"/>
    <w:rsid w:val="17E2CBF6"/>
    <w:rsid w:val="17ED7A15"/>
    <w:rsid w:val="17F35152"/>
    <w:rsid w:val="181B3610"/>
    <w:rsid w:val="1875CD8A"/>
    <w:rsid w:val="18852417"/>
    <w:rsid w:val="18C9DC28"/>
    <w:rsid w:val="19035014"/>
    <w:rsid w:val="193EE5AE"/>
    <w:rsid w:val="19465FF8"/>
    <w:rsid w:val="19C8BA85"/>
    <w:rsid w:val="19E77C23"/>
    <w:rsid w:val="19E89B0E"/>
    <w:rsid w:val="1A689621"/>
    <w:rsid w:val="1A71B47B"/>
    <w:rsid w:val="1A85A461"/>
    <w:rsid w:val="1AB9523A"/>
    <w:rsid w:val="1AC5F58D"/>
    <w:rsid w:val="1AE4A107"/>
    <w:rsid w:val="1B028EC1"/>
    <w:rsid w:val="1B1A381E"/>
    <w:rsid w:val="1B440A9C"/>
    <w:rsid w:val="1B6D99DF"/>
    <w:rsid w:val="1B9B0C6C"/>
    <w:rsid w:val="1BE913E2"/>
    <w:rsid w:val="1BFA046F"/>
    <w:rsid w:val="1C4A5006"/>
    <w:rsid w:val="1C61C5EE"/>
    <w:rsid w:val="1C6E4314"/>
    <w:rsid w:val="1CE73487"/>
    <w:rsid w:val="1D3BD9FE"/>
    <w:rsid w:val="1D4DD291"/>
    <w:rsid w:val="1D793CE8"/>
    <w:rsid w:val="1D9D4D4B"/>
    <w:rsid w:val="1E279846"/>
    <w:rsid w:val="1EAF2D6A"/>
    <w:rsid w:val="1EE91D9C"/>
    <w:rsid w:val="1EED5169"/>
    <w:rsid w:val="1F012A80"/>
    <w:rsid w:val="1F08EC58"/>
    <w:rsid w:val="1F4DF3EA"/>
    <w:rsid w:val="1F542925"/>
    <w:rsid w:val="1F6E616C"/>
    <w:rsid w:val="1F7B651F"/>
    <w:rsid w:val="1FBEAA78"/>
    <w:rsid w:val="1FFDEA3D"/>
    <w:rsid w:val="20105EAF"/>
    <w:rsid w:val="2014C9EA"/>
    <w:rsid w:val="2037A322"/>
    <w:rsid w:val="2084ACDB"/>
    <w:rsid w:val="208520A8"/>
    <w:rsid w:val="20EFF986"/>
    <w:rsid w:val="20F7AA51"/>
    <w:rsid w:val="21FBBA93"/>
    <w:rsid w:val="220D8C92"/>
    <w:rsid w:val="223F92AE"/>
    <w:rsid w:val="230BAE5D"/>
    <w:rsid w:val="2323D868"/>
    <w:rsid w:val="233AE278"/>
    <w:rsid w:val="23A3771E"/>
    <w:rsid w:val="23A6633E"/>
    <w:rsid w:val="23B1970A"/>
    <w:rsid w:val="23B31D97"/>
    <w:rsid w:val="23BCF351"/>
    <w:rsid w:val="23CDB679"/>
    <w:rsid w:val="23FE8F5B"/>
    <w:rsid w:val="24739669"/>
    <w:rsid w:val="24A7EA63"/>
    <w:rsid w:val="2505A4BF"/>
    <w:rsid w:val="2519FFAC"/>
    <w:rsid w:val="25F0B64E"/>
    <w:rsid w:val="25FE92E3"/>
    <w:rsid w:val="263CCA28"/>
    <w:rsid w:val="26796E6A"/>
    <w:rsid w:val="26AC80E4"/>
    <w:rsid w:val="26D08BD2"/>
    <w:rsid w:val="2708E984"/>
    <w:rsid w:val="27416F3D"/>
    <w:rsid w:val="27894C6C"/>
    <w:rsid w:val="27C8EF99"/>
    <w:rsid w:val="27D6834C"/>
    <w:rsid w:val="27F275A3"/>
    <w:rsid w:val="282ACF0B"/>
    <w:rsid w:val="283E6B99"/>
    <w:rsid w:val="285C1C72"/>
    <w:rsid w:val="2885082D"/>
    <w:rsid w:val="292642E4"/>
    <w:rsid w:val="2932CA2E"/>
    <w:rsid w:val="2945F8AC"/>
    <w:rsid w:val="29C69F6C"/>
    <w:rsid w:val="29D097D3"/>
    <w:rsid w:val="2A2D0721"/>
    <w:rsid w:val="2A52B763"/>
    <w:rsid w:val="2A61377C"/>
    <w:rsid w:val="2A6513D9"/>
    <w:rsid w:val="2AF68886"/>
    <w:rsid w:val="2AFBC5D8"/>
    <w:rsid w:val="2B0967B5"/>
    <w:rsid w:val="2BF65E6B"/>
    <w:rsid w:val="2C184E65"/>
    <w:rsid w:val="2C55D22B"/>
    <w:rsid w:val="2CBD5F97"/>
    <w:rsid w:val="2CF267C0"/>
    <w:rsid w:val="2D0D46C3"/>
    <w:rsid w:val="2D231E1A"/>
    <w:rsid w:val="2D2A9448"/>
    <w:rsid w:val="2D2BAF36"/>
    <w:rsid w:val="2D6FB85E"/>
    <w:rsid w:val="2D90EBC2"/>
    <w:rsid w:val="2DC4C8ED"/>
    <w:rsid w:val="2DF91C30"/>
    <w:rsid w:val="2E0005BE"/>
    <w:rsid w:val="2E2CDBB5"/>
    <w:rsid w:val="2E5FF4C2"/>
    <w:rsid w:val="2ECC6117"/>
    <w:rsid w:val="2EE227EB"/>
    <w:rsid w:val="2F316DD0"/>
    <w:rsid w:val="2F536FE5"/>
    <w:rsid w:val="2F7B35F4"/>
    <w:rsid w:val="2F8C67F2"/>
    <w:rsid w:val="2F996092"/>
    <w:rsid w:val="2FC63A71"/>
    <w:rsid w:val="2FD0707B"/>
    <w:rsid w:val="2FD71C1D"/>
    <w:rsid w:val="2FF9B444"/>
    <w:rsid w:val="2FFA110F"/>
    <w:rsid w:val="3025061C"/>
    <w:rsid w:val="30372E37"/>
    <w:rsid w:val="30536D76"/>
    <w:rsid w:val="30683178"/>
    <w:rsid w:val="30BEA3DF"/>
    <w:rsid w:val="30EF7FEE"/>
    <w:rsid w:val="3198C32D"/>
    <w:rsid w:val="31C01261"/>
    <w:rsid w:val="31C859D2"/>
    <w:rsid w:val="31D5AD92"/>
    <w:rsid w:val="31E5EA42"/>
    <w:rsid w:val="31FAB729"/>
    <w:rsid w:val="323E60FD"/>
    <w:rsid w:val="3285000C"/>
    <w:rsid w:val="32B49D1E"/>
    <w:rsid w:val="32C60022"/>
    <w:rsid w:val="32ED63D4"/>
    <w:rsid w:val="32FB513D"/>
    <w:rsid w:val="3350BCB0"/>
    <w:rsid w:val="3366E295"/>
    <w:rsid w:val="33695737"/>
    <w:rsid w:val="3384403B"/>
    <w:rsid w:val="33946647"/>
    <w:rsid w:val="33EBC7C9"/>
    <w:rsid w:val="33EEB2AB"/>
    <w:rsid w:val="34120E98"/>
    <w:rsid w:val="342F5041"/>
    <w:rsid w:val="344FD2E7"/>
    <w:rsid w:val="34696F94"/>
    <w:rsid w:val="34F289F7"/>
    <w:rsid w:val="353EEB30"/>
    <w:rsid w:val="355C20A7"/>
    <w:rsid w:val="3573560E"/>
    <w:rsid w:val="35D01051"/>
    <w:rsid w:val="35E79166"/>
    <w:rsid w:val="3616DF73"/>
    <w:rsid w:val="3632AD12"/>
    <w:rsid w:val="3638AED9"/>
    <w:rsid w:val="36456152"/>
    <w:rsid w:val="366C50BF"/>
    <w:rsid w:val="369A62B9"/>
    <w:rsid w:val="36B42909"/>
    <w:rsid w:val="36C9A740"/>
    <w:rsid w:val="36FC291B"/>
    <w:rsid w:val="373A9445"/>
    <w:rsid w:val="37497BEB"/>
    <w:rsid w:val="379B035B"/>
    <w:rsid w:val="37AD5A5F"/>
    <w:rsid w:val="37B8E296"/>
    <w:rsid w:val="387F4D9E"/>
    <w:rsid w:val="3888929F"/>
    <w:rsid w:val="3899A063"/>
    <w:rsid w:val="38CA71B8"/>
    <w:rsid w:val="3953E44D"/>
    <w:rsid w:val="395DE112"/>
    <w:rsid w:val="3960ADDF"/>
    <w:rsid w:val="396A92C1"/>
    <w:rsid w:val="397E3011"/>
    <w:rsid w:val="3981CB1D"/>
    <w:rsid w:val="39884BDB"/>
    <w:rsid w:val="39CE2C29"/>
    <w:rsid w:val="39F15C39"/>
    <w:rsid w:val="39F3ED5F"/>
    <w:rsid w:val="3A7A6A69"/>
    <w:rsid w:val="3A7CDB80"/>
    <w:rsid w:val="3A9F4540"/>
    <w:rsid w:val="3ABF9EA0"/>
    <w:rsid w:val="3AE12752"/>
    <w:rsid w:val="3B473F01"/>
    <w:rsid w:val="3B5613BB"/>
    <w:rsid w:val="3B5B2CFE"/>
    <w:rsid w:val="3B7094B2"/>
    <w:rsid w:val="3BAF0AE6"/>
    <w:rsid w:val="3BD19186"/>
    <w:rsid w:val="3BDF0CAD"/>
    <w:rsid w:val="3C0A2FD5"/>
    <w:rsid w:val="3C42D0CC"/>
    <w:rsid w:val="3D1FD564"/>
    <w:rsid w:val="3DBF318C"/>
    <w:rsid w:val="3DCAE247"/>
    <w:rsid w:val="3DF54C5D"/>
    <w:rsid w:val="3E03D50A"/>
    <w:rsid w:val="3E177390"/>
    <w:rsid w:val="3E3AA0A2"/>
    <w:rsid w:val="3E459500"/>
    <w:rsid w:val="3E605BDB"/>
    <w:rsid w:val="3E8B0718"/>
    <w:rsid w:val="3EE4D4DC"/>
    <w:rsid w:val="3F25E994"/>
    <w:rsid w:val="3F4D9CD6"/>
    <w:rsid w:val="3F567D96"/>
    <w:rsid w:val="3F5F227A"/>
    <w:rsid w:val="3F6E0077"/>
    <w:rsid w:val="3F780920"/>
    <w:rsid w:val="3FAE6BEF"/>
    <w:rsid w:val="401322BE"/>
    <w:rsid w:val="4019D673"/>
    <w:rsid w:val="403D0892"/>
    <w:rsid w:val="40445902"/>
    <w:rsid w:val="409C055F"/>
    <w:rsid w:val="40CE2958"/>
    <w:rsid w:val="41223567"/>
    <w:rsid w:val="4145BB04"/>
    <w:rsid w:val="41721835"/>
    <w:rsid w:val="41D0EE4F"/>
    <w:rsid w:val="41D72B16"/>
    <w:rsid w:val="42197D64"/>
    <w:rsid w:val="4222C41C"/>
    <w:rsid w:val="4277696F"/>
    <w:rsid w:val="429142AB"/>
    <w:rsid w:val="42A992F5"/>
    <w:rsid w:val="42D49726"/>
    <w:rsid w:val="42E77E24"/>
    <w:rsid w:val="435879F5"/>
    <w:rsid w:val="43CFE18E"/>
    <w:rsid w:val="43E296E8"/>
    <w:rsid w:val="4404C42C"/>
    <w:rsid w:val="4429FAB3"/>
    <w:rsid w:val="445B64C0"/>
    <w:rsid w:val="4464FFB5"/>
    <w:rsid w:val="4492DBFF"/>
    <w:rsid w:val="44B9355E"/>
    <w:rsid w:val="4502EB30"/>
    <w:rsid w:val="4518C2BC"/>
    <w:rsid w:val="4530902A"/>
    <w:rsid w:val="455FD195"/>
    <w:rsid w:val="456FEFEF"/>
    <w:rsid w:val="45911C29"/>
    <w:rsid w:val="45CE5EEF"/>
    <w:rsid w:val="45DA315C"/>
    <w:rsid w:val="464618ED"/>
    <w:rsid w:val="46981194"/>
    <w:rsid w:val="46C3D5D4"/>
    <w:rsid w:val="46D08144"/>
    <w:rsid w:val="4754F141"/>
    <w:rsid w:val="47881166"/>
    <w:rsid w:val="47ABB7E2"/>
    <w:rsid w:val="47AF83BD"/>
    <w:rsid w:val="47E61887"/>
    <w:rsid w:val="47F0246E"/>
    <w:rsid w:val="4833A0C4"/>
    <w:rsid w:val="48445FFB"/>
    <w:rsid w:val="484B7371"/>
    <w:rsid w:val="485685AA"/>
    <w:rsid w:val="4873A6ED"/>
    <w:rsid w:val="487C84D2"/>
    <w:rsid w:val="4882D13B"/>
    <w:rsid w:val="488C732D"/>
    <w:rsid w:val="48F20E35"/>
    <w:rsid w:val="492ACF9B"/>
    <w:rsid w:val="4946914C"/>
    <w:rsid w:val="49571CB8"/>
    <w:rsid w:val="4A0CEA33"/>
    <w:rsid w:val="4A149D02"/>
    <w:rsid w:val="4A1791F1"/>
    <w:rsid w:val="4A4A94B3"/>
    <w:rsid w:val="4A6ED00E"/>
    <w:rsid w:val="4A7E253A"/>
    <w:rsid w:val="4A89DE76"/>
    <w:rsid w:val="4A904657"/>
    <w:rsid w:val="4A91B1B5"/>
    <w:rsid w:val="4AD6059E"/>
    <w:rsid w:val="4AFD0A28"/>
    <w:rsid w:val="4B4EE6DA"/>
    <w:rsid w:val="4B6E1B26"/>
    <w:rsid w:val="4BA05119"/>
    <w:rsid w:val="4BAE0EAC"/>
    <w:rsid w:val="4C228442"/>
    <w:rsid w:val="4C4D5C80"/>
    <w:rsid w:val="4C587376"/>
    <w:rsid w:val="4D26E7F6"/>
    <w:rsid w:val="4D5959DD"/>
    <w:rsid w:val="4D81BA15"/>
    <w:rsid w:val="4D92F1E3"/>
    <w:rsid w:val="4DAB9843"/>
    <w:rsid w:val="4F23739B"/>
    <w:rsid w:val="4F280CE6"/>
    <w:rsid w:val="4F2BC5C1"/>
    <w:rsid w:val="4F38DDCC"/>
    <w:rsid w:val="4F5E6F73"/>
    <w:rsid w:val="4FA2165E"/>
    <w:rsid w:val="4FB120BA"/>
    <w:rsid w:val="4FC7D74E"/>
    <w:rsid w:val="4FFBA7AC"/>
    <w:rsid w:val="5000FCBE"/>
    <w:rsid w:val="5013E253"/>
    <w:rsid w:val="5015F267"/>
    <w:rsid w:val="50344334"/>
    <w:rsid w:val="507E5CB5"/>
    <w:rsid w:val="5093734B"/>
    <w:rsid w:val="50978512"/>
    <w:rsid w:val="50998888"/>
    <w:rsid w:val="50A4DD67"/>
    <w:rsid w:val="50EEEECE"/>
    <w:rsid w:val="50F3CF48"/>
    <w:rsid w:val="5112FBC3"/>
    <w:rsid w:val="5179E4EA"/>
    <w:rsid w:val="5184AE6B"/>
    <w:rsid w:val="518ECBCD"/>
    <w:rsid w:val="5199F788"/>
    <w:rsid w:val="51D89FAA"/>
    <w:rsid w:val="51E102D3"/>
    <w:rsid w:val="51E2144C"/>
    <w:rsid w:val="52250E6B"/>
    <w:rsid w:val="5228840D"/>
    <w:rsid w:val="527EB24D"/>
    <w:rsid w:val="528ABF2F"/>
    <w:rsid w:val="529CF222"/>
    <w:rsid w:val="53367589"/>
    <w:rsid w:val="53435E89"/>
    <w:rsid w:val="536F9222"/>
    <w:rsid w:val="538706CF"/>
    <w:rsid w:val="5390BB92"/>
    <w:rsid w:val="53A00336"/>
    <w:rsid w:val="53FCB982"/>
    <w:rsid w:val="53FD8E1D"/>
    <w:rsid w:val="53FF36E4"/>
    <w:rsid w:val="5434E10A"/>
    <w:rsid w:val="54480542"/>
    <w:rsid w:val="549C4012"/>
    <w:rsid w:val="54BF78B6"/>
    <w:rsid w:val="551859EC"/>
    <w:rsid w:val="555B6E26"/>
    <w:rsid w:val="55AFE191"/>
    <w:rsid w:val="55BC557E"/>
    <w:rsid w:val="5623ADE9"/>
    <w:rsid w:val="5628E948"/>
    <w:rsid w:val="568B8649"/>
    <w:rsid w:val="56F2EEB9"/>
    <w:rsid w:val="5701C549"/>
    <w:rsid w:val="570A05B7"/>
    <w:rsid w:val="57147BFE"/>
    <w:rsid w:val="572EC7C6"/>
    <w:rsid w:val="5743AEE5"/>
    <w:rsid w:val="5772BAFB"/>
    <w:rsid w:val="57F19E98"/>
    <w:rsid w:val="58896E9A"/>
    <w:rsid w:val="58C2FBA8"/>
    <w:rsid w:val="58F08527"/>
    <w:rsid w:val="5911B663"/>
    <w:rsid w:val="591E0DA8"/>
    <w:rsid w:val="59555F7D"/>
    <w:rsid w:val="5A1865AA"/>
    <w:rsid w:val="5A460C95"/>
    <w:rsid w:val="5A460CCB"/>
    <w:rsid w:val="5A4AA20F"/>
    <w:rsid w:val="5A70D4C2"/>
    <w:rsid w:val="5AAA0B90"/>
    <w:rsid w:val="5B0535CF"/>
    <w:rsid w:val="5B66D1DD"/>
    <w:rsid w:val="5B6F83DE"/>
    <w:rsid w:val="5B85CF0F"/>
    <w:rsid w:val="5B913CAE"/>
    <w:rsid w:val="5BBB7E6A"/>
    <w:rsid w:val="5BE1DCF6"/>
    <w:rsid w:val="5BFD6367"/>
    <w:rsid w:val="5BFE4CE8"/>
    <w:rsid w:val="5C136C96"/>
    <w:rsid w:val="5C1E2219"/>
    <w:rsid w:val="5CB7BD3C"/>
    <w:rsid w:val="5CBBEF63"/>
    <w:rsid w:val="5CDB4D12"/>
    <w:rsid w:val="5D3E80E3"/>
    <w:rsid w:val="5D68FEB1"/>
    <w:rsid w:val="5D7D9A04"/>
    <w:rsid w:val="5E1808AF"/>
    <w:rsid w:val="5E56141E"/>
    <w:rsid w:val="5E5B015B"/>
    <w:rsid w:val="5E7A3A4F"/>
    <w:rsid w:val="5E96F4CC"/>
    <w:rsid w:val="5EF8FDEE"/>
    <w:rsid w:val="5F158B0B"/>
    <w:rsid w:val="5F315B0D"/>
    <w:rsid w:val="5F89EF98"/>
    <w:rsid w:val="5FF15491"/>
    <w:rsid w:val="605D7DE4"/>
    <w:rsid w:val="6080D298"/>
    <w:rsid w:val="60898992"/>
    <w:rsid w:val="60B15B6C"/>
    <w:rsid w:val="60F27600"/>
    <w:rsid w:val="610C2B27"/>
    <w:rsid w:val="61B1DB11"/>
    <w:rsid w:val="620190F5"/>
    <w:rsid w:val="62142019"/>
    <w:rsid w:val="623DC037"/>
    <w:rsid w:val="624D2BCD"/>
    <w:rsid w:val="6255C0B1"/>
    <w:rsid w:val="625857DD"/>
    <w:rsid w:val="626A3E0D"/>
    <w:rsid w:val="6271FE61"/>
    <w:rsid w:val="62A360A1"/>
    <w:rsid w:val="62C1B219"/>
    <w:rsid w:val="630143A3"/>
    <w:rsid w:val="631AFBCB"/>
    <w:rsid w:val="6328F553"/>
    <w:rsid w:val="632C4DA8"/>
    <w:rsid w:val="632F4B11"/>
    <w:rsid w:val="634DAB72"/>
    <w:rsid w:val="63749ADC"/>
    <w:rsid w:val="638335EF"/>
    <w:rsid w:val="638743DA"/>
    <w:rsid w:val="63AA89F0"/>
    <w:rsid w:val="64611B18"/>
    <w:rsid w:val="6483DBBB"/>
    <w:rsid w:val="64C4C5B4"/>
    <w:rsid w:val="64E6BC17"/>
    <w:rsid w:val="6510B697"/>
    <w:rsid w:val="65254E59"/>
    <w:rsid w:val="657560F9"/>
    <w:rsid w:val="65BC1518"/>
    <w:rsid w:val="65FDF369"/>
    <w:rsid w:val="66183E36"/>
    <w:rsid w:val="662590BC"/>
    <w:rsid w:val="662B8670"/>
    <w:rsid w:val="66A424B4"/>
    <w:rsid w:val="66AD7E5D"/>
    <w:rsid w:val="66CC45DF"/>
    <w:rsid w:val="66E28342"/>
    <w:rsid w:val="66EA756C"/>
    <w:rsid w:val="66F79B1E"/>
    <w:rsid w:val="671120F7"/>
    <w:rsid w:val="6754E8F6"/>
    <w:rsid w:val="67698A39"/>
    <w:rsid w:val="676C1B83"/>
    <w:rsid w:val="6775F24B"/>
    <w:rsid w:val="67D87D4A"/>
    <w:rsid w:val="67DE5C99"/>
    <w:rsid w:val="67E29435"/>
    <w:rsid w:val="67E6DC99"/>
    <w:rsid w:val="67F784F6"/>
    <w:rsid w:val="6829B9D5"/>
    <w:rsid w:val="682F33A8"/>
    <w:rsid w:val="685B200E"/>
    <w:rsid w:val="68C045F8"/>
    <w:rsid w:val="68C60DF1"/>
    <w:rsid w:val="695F1B03"/>
    <w:rsid w:val="697D99CA"/>
    <w:rsid w:val="699836D7"/>
    <w:rsid w:val="69C7CFE9"/>
    <w:rsid w:val="69EE9479"/>
    <w:rsid w:val="69FAD5D1"/>
    <w:rsid w:val="6A0E81DF"/>
    <w:rsid w:val="6A180685"/>
    <w:rsid w:val="6A48C1B9"/>
    <w:rsid w:val="6AE463D8"/>
    <w:rsid w:val="6B340738"/>
    <w:rsid w:val="6B3BCEE5"/>
    <w:rsid w:val="6B5807CA"/>
    <w:rsid w:val="6B5B7DED"/>
    <w:rsid w:val="6B7C8E05"/>
    <w:rsid w:val="6BC76F59"/>
    <w:rsid w:val="6BFAE574"/>
    <w:rsid w:val="6C497F64"/>
    <w:rsid w:val="6CB74832"/>
    <w:rsid w:val="6CC755F1"/>
    <w:rsid w:val="6D37B185"/>
    <w:rsid w:val="6D550328"/>
    <w:rsid w:val="6D9D1F8E"/>
    <w:rsid w:val="6DD58831"/>
    <w:rsid w:val="6DF667BE"/>
    <w:rsid w:val="6E078CE9"/>
    <w:rsid w:val="6E0A7CB4"/>
    <w:rsid w:val="6E18030F"/>
    <w:rsid w:val="6E3C1403"/>
    <w:rsid w:val="6E9E752C"/>
    <w:rsid w:val="6EADF597"/>
    <w:rsid w:val="6EE4A62A"/>
    <w:rsid w:val="6F002B29"/>
    <w:rsid w:val="6F12AFA7"/>
    <w:rsid w:val="6F66160D"/>
    <w:rsid w:val="6FAF75D5"/>
    <w:rsid w:val="6FB958E8"/>
    <w:rsid w:val="6FCAF9E7"/>
    <w:rsid w:val="702C469F"/>
    <w:rsid w:val="706BBDB2"/>
    <w:rsid w:val="70892869"/>
    <w:rsid w:val="708CF94D"/>
    <w:rsid w:val="70B284AE"/>
    <w:rsid w:val="70E45E56"/>
    <w:rsid w:val="7103DF05"/>
    <w:rsid w:val="710A7445"/>
    <w:rsid w:val="71A216EE"/>
    <w:rsid w:val="71F1E304"/>
    <w:rsid w:val="722FAB06"/>
    <w:rsid w:val="72491B68"/>
    <w:rsid w:val="725313ED"/>
    <w:rsid w:val="7281A039"/>
    <w:rsid w:val="72C3949A"/>
    <w:rsid w:val="732161F5"/>
    <w:rsid w:val="734C9E27"/>
    <w:rsid w:val="7362A473"/>
    <w:rsid w:val="73835A89"/>
    <w:rsid w:val="73997BCB"/>
    <w:rsid w:val="73D13003"/>
    <w:rsid w:val="73E13A8B"/>
    <w:rsid w:val="7434BF2C"/>
    <w:rsid w:val="7445FEC4"/>
    <w:rsid w:val="74487EA2"/>
    <w:rsid w:val="748F422D"/>
    <w:rsid w:val="74C6AEF7"/>
    <w:rsid w:val="74FA3FEC"/>
    <w:rsid w:val="75198EA8"/>
    <w:rsid w:val="75527E56"/>
    <w:rsid w:val="758BBAF9"/>
    <w:rsid w:val="75C1206A"/>
    <w:rsid w:val="75D604DE"/>
    <w:rsid w:val="75DA3A33"/>
    <w:rsid w:val="7615B6F1"/>
    <w:rsid w:val="7623AFE3"/>
    <w:rsid w:val="76AAB640"/>
    <w:rsid w:val="771AD972"/>
    <w:rsid w:val="77806683"/>
    <w:rsid w:val="77C5F7F6"/>
    <w:rsid w:val="77EF163A"/>
    <w:rsid w:val="780DD963"/>
    <w:rsid w:val="780E9D16"/>
    <w:rsid w:val="783359B1"/>
    <w:rsid w:val="783DB2B8"/>
    <w:rsid w:val="7844DF1E"/>
    <w:rsid w:val="78BFB1F2"/>
    <w:rsid w:val="78CDEB21"/>
    <w:rsid w:val="78DED090"/>
    <w:rsid w:val="79108502"/>
    <w:rsid w:val="7911DAF5"/>
    <w:rsid w:val="7957F5D9"/>
    <w:rsid w:val="79902896"/>
    <w:rsid w:val="7990D9FE"/>
    <w:rsid w:val="799C6CAA"/>
    <w:rsid w:val="7A19B08B"/>
    <w:rsid w:val="7A6A0D6E"/>
    <w:rsid w:val="7AA44FD7"/>
    <w:rsid w:val="7ABBC269"/>
    <w:rsid w:val="7ACC83D6"/>
    <w:rsid w:val="7ACD023F"/>
    <w:rsid w:val="7ADC6C8A"/>
    <w:rsid w:val="7B2369BA"/>
    <w:rsid w:val="7B2B02E0"/>
    <w:rsid w:val="7B53C39A"/>
    <w:rsid w:val="7C1D3D30"/>
    <w:rsid w:val="7C286632"/>
    <w:rsid w:val="7C5BB8C7"/>
    <w:rsid w:val="7C8C071D"/>
    <w:rsid w:val="7CB99BFB"/>
    <w:rsid w:val="7CE60E48"/>
    <w:rsid w:val="7CEAD6CD"/>
    <w:rsid w:val="7D064A8F"/>
    <w:rsid w:val="7D0EF387"/>
    <w:rsid w:val="7D17896E"/>
    <w:rsid w:val="7D5A3FC1"/>
    <w:rsid w:val="7DBA08FB"/>
    <w:rsid w:val="7DC490BD"/>
    <w:rsid w:val="7DC9E753"/>
    <w:rsid w:val="7DE7B7EB"/>
    <w:rsid w:val="7E00A569"/>
    <w:rsid w:val="7E12251C"/>
    <w:rsid w:val="7E4B97FC"/>
    <w:rsid w:val="7E898987"/>
    <w:rsid w:val="7F251286"/>
    <w:rsid w:val="7F3EBA50"/>
    <w:rsid w:val="7F612528"/>
    <w:rsid w:val="7FE5A4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2165E"/>
  <w15:chartTrackingRefBased/>
  <w15:docId w15:val="{901A0BC0-6139-4454-B1AF-88201AAC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2">
    <w:name w:val="heading 2"/>
    <w:basedOn w:val="prastasis"/>
    <w:next w:val="prastasis"/>
    <w:link w:val="Antrat2Diagrama"/>
    <w:uiPriority w:val="9"/>
    <w:semiHidden/>
    <w:unhideWhenUsed/>
    <w:qFormat/>
    <w:rsid w:val="009426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Antrat3">
    <w:name w:val="heading 3"/>
    <w:basedOn w:val="prastasis"/>
    <w:link w:val="Antrat3Diagrama"/>
    <w:uiPriority w:val="9"/>
    <w:qFormat/>
    <w:rsid w:val="00E63A84"/>
    <w:pPr>
      <w:spacing w:before="100" w:beforeAutospacing="1" w:after="100" w:afterAutospacing="1" w:line="240" w:lineRule="auto"/>
      <w:outlineLvl w:val="2"/>
    </w:pPr>
    <w:rPr>
      <w:rFonts w:ascii="Times New Roman" w:eastAsia="Times New Roman" w:hAnsi="Times New Roman" w:cs="Times New Roman"/>
      <w:b/>
      <w:bCs/>
      <w:sz w:val="27"/>
      <w:szCs w:val="27"/>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raopastraipa">
    <w:name w:val="List Paragraph"/>
    <w:basedOn w:val="prastasis"/>
    <w:uiPriority w:val="34"/>
    <w:qFormat/>
    <w:pPr>
      <w:ind w:left="720"/>
      <w:contextualSpacing/>
    </w:pPr>
  </w:style>
  <w:style w:type="character" w:styleId="Hipersaitas">
    <w:name w:val="Hyperlink"/>
    <w:basedOn w:val="Numatytasispastraiposriftas"/>
    <w:uiPriority w:val="99"/>
    <w:unhideWhenUsed/>
    <w:rPr>
      <w:color w:val="0563C1" w:themeColor="hyperlink"/>
      <w:u w:val="single"/>
    </w:rPr>
  </w:style>
  <w:style w:type="character" w:customStyle="1" w:styleId="AntratsDiagrama">
    <w:name w:val="Antraštės Diagrama"/>
    <w:basedOn w:val="Numatytasispastraiposriftas"/>
    <w:link w:val="Antrats"/>
    <w:uiPriority w:val="99"/>
  </w:style>
  <w:style w:type="paragraph" w:styleId="Antrats">
    <w:name w:val="header"/>
    <w:basedOn w:val="prastasis"/>
    <w:link w:val="AntratsDiagrama"/>
    <w:uiPriority w:val="99"/>
    <w:unhideWhenUsed/>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style>
  <w:style w:type="paragraph" w:styleId="Porat">
    <w:name w:val="footer"/>
    <w:basedOn w:val="prastasis"/>
    <w:link w:val="PoratDiagrama"/>
    <w:uiPriority w:val="99"/>
    <w:unhideWhenUsed/>
    <w:pPr>
      <w:tabs>
        <w:tab w:val="center" w:pos="4680"/>
        <w:tab w:val="right" w:pos="9360"/>
      </w:tabs>
      <w:spacing w:after="0" w:line="240" w:lineRule="auto"/>
    </w:pPr>
  </w:style>
  <w:style w:type="character" w:styleId="Komentaronuoroda">
    <w:name w:val="annotation reference"/>
    <w:basedOn w:val="Numatytasispastraiposriftas"/>
    <w:uiPriority w:val="99"/>
    <w:semiHidden/>
    <w:unhideWhenUsed/>
    <w:rsid w:val="008E2454"/>
    <w:rPr>
      <w:sz w:val="16"/>
      <w:szCs w:val="16"/>
    </w:rPr>
  </w:style>
  <w:style w:type="paragraph" w:styleId="Komentarotekstas">
    <w:name w:val="annotation text"/>
    <w:basedOn w:val="prastasis"/>
    <w:link w:val="KomentarotekstasDiagrama"/>
    <w:uiPriority w:val="99"/>
    <w:unhideWhenUsed/>
    <w:rsid w:val="008E2454"/>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E2454"/>
    <w:rPr>
      <w:sz w:val="20"/>
      <w:szCs w:val="20"/>
    </w:rPr>
  </w:style>
  <w:style w:type="paragraph" w:styleId="Komentarotema">
    <w:name w:val="annotation subject"/>
    <w:basedOn w:val="Komentarotekstas"/>
    <w:next w:val="Komentarotekstas"/>
    <w:link w:val="KomentarotemaDiagrama"/>
    <w:uiPriority w:val="99"/>
    <w:semiHidden/>
    <w:unhideWhenUsed/>
    <w:rsid w:val="008E2454"/>
    <w:rPr>
      <w:b/>
      <w:bCs/>
    </w:rPr>
  </w:style>
  <w:style w:type="character" w:customStyle="1" w:styleId="KomentarotemaDiagrama">
    <w:name w:val="Komentaro tema Diagrama"/>
    <w:basedOn w:val="KomentarotekstasDiagrama"/>
    <w:link w:val="Komentarotema"/>
    <w:uiPriority w:val="99"/>
    <w:semiHidden/>
    <w:rsid w:val="008E2454"/>
    <w:rPr>
      <w:b/>
      <w:bCs/>
      <w:sz w:val="20"/>
      <w:szCs w:val="20"/>
    </w:rPr>
  </w:style>
  <w:style w:type="character" w:styleId="Neapdorotaspaminjimas">
    <w:name w:val="Unresolved Mention"/>
    <w:basedOn w:val="Numatytasispastraiposriftas"/>
    <w:uiPriority w:val="99"/>
    <w:semiHidden/>
    <w:unhideWhenUsed/>
    <w:rsid w:val="00346040"/>
    <w:rPr>
      <w:color w:val="605E5C"/>
      <w:shd w:val="clear" w:color="auto" w:fill="E1DFDD"/>
    </w:rPr>
  </w:style>
  <w:style w:type="paragraph" w:styleId="prastasiniatinklio">
    <w:name w:val="Normal (Web)"/>
    <w:basedOn w:val="prastasis"/>
    <w:uiPriority w:val="99"/>
    <w:unhideWhenUsed/>
    <w:rsid w:val="00A229C1"/>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styleId="HTMLiankstoformatuotas">
    <w:name w:val="HTML Preformatted"/>
    <w:basedOn w:val="prastasis"/>
    <w:link w:val="HTMLiankstoformatuotasDiagrama"/>
    <w:uiPriority w:val="99"/>
    <w:semiHidden/>
    <w:unhideWhenUsed/>
    <w:rsid w:val="00FB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uiPriority w:val="99"/>
    <w:semiHidden/>
    <w:rsid w:val="00FB4644"/>
    <w:rPr>
      <w:rFonts w:ascii="Courier New" w:eastAsia="Times New Roman" w:hAnsi="Courier New" w:cs="Courier New"/>
      <w:sz w:val="20"/>
      <w:szCs w:val="20"/>
      <w:lang w:val="lt-LT" w:eastAsia="lt-LT"/>
    </w:rPr>
  </w:style>
  <w:style w:type="character" w:customStyle="1" w:styleId="y2iqfc">
    <w:name w:val="y2iqfc"/>
    <w:basedOn w:val="Numatytasispastraiposriftas"/>
    <w:rsid w:val="00FB4644"/>
  </w:style>
  <w:style w:type="character" w:styleId="Perirtashipersaitas">
    <w:name w:val="FollowedHyperlink"/>
    <w:basedOn w:val="Numatytasispastraiposriftas"/>
    <w:uiPriority w:val="99"/>
    <w:semiHidden/>
    <w:unhideWhenUsed/>
    <w:rsid w:val="00252FCC"/>
    <w:rPr>
      <w:color w:val="954F72" w:themeColor="followedHyperlink"/>
      <w:u w:val="single"/>
    </w:rPr>
  </w:style>
  <w:style w:type="character" w:customStyle="1" w:styleId="Antrat3Diagrama">
    <w:name w:val="Antraštė 3 Diagrama"/>
    <w:basedOn w:val="Numatytasispastraiposriftas"/>
    <w:link w:val="Antrat3"/>
    <w:uiPriority w:val="9"/>
    <w:rsid w:val="00E63A84"/>
    <w:rPr>
      <w:rFonts w:ascii="Times New Roman" w:eastAsia="Times New Roman" w:hAnsi="Times New Roman" w:cs="Times New Roman"/>
      <w:b/>
      <w:bCs/>
      <w:sz w:val="27"/>
      <w:szCs w:val="27"/>
      <w:lang w:val="lt-LT" w:eastAsia="lt-LT"/>
    </w:rPr>
  </w:style>
  <w:style w:type="character" w:styleId="Grietas">
    <w:name w:val="Strong"/>
    <w:basedOn w:val="Numatytasispastraiposriftas"/>
    <w:uiPriority w:val="22"/>
    <w:qFormat/>
    <w:rsid w:val="001D039F"/>
    <w:rPr>
      <w:b/>
      <w:bCs/>
    </w:rPr>
  </w:style>
  <w:style w:type="character" w:customStyle="1" w:styleId="Antrat2Diagrama">
    <w:name w:val="Antraštė 2 Diagrama"/>
    <w:basedOn w:val="Numatytasispastraiposriftas"/>
    <w:link w:val="Antrat2"/>
    <w:uiPriority w:val="9"/>
    <w:semiHidden/>
    <w:rsid w:val="009426FE"/>
    <w:rPr>
      <w:rFonts w:asciiTheme="majorHAnsi" w:eastAsiaTheme="majorEastAsia" w:hAnsiTheme="majorHAnsi" w:cstheme="majorBidi"/>
      <w:color w:val="2F5496" w:themeColor="accent1" w:themeShade="BF"/>
      <w:sz w:val="26"/>
      <w:szCs w:val="26"/>
    </w:rPr>
  </w:style>
  <w:style w:type="character" w:customStyle="1" w:styleId="s2">
    <w:name w:val="s2"/>
    <w:basedOn w:val="Numatytasispastraiposriftas"/>
    <w:rsid w:val="00735836"/>
  </w:style>
  <w:style w:type="character" w:styleId="Emfaz">
    <w:name w:val="Emphasis"/>
    <w:basedOn w:val="Numatytasispastraiposriftas"/>
    <w:uiPriority w:val="20"/>
    <w:qFormat/>
    <w:rsid w:val="00995616"/>
    <w:rPr>
      <w:i/>
      <w:iCs/>
    </w:rPr>
  </w:style>
  <w:style w:type="paragraph" w:styleId="Pataisymai">
    <w:name w:val="Revision"/>
    <w:hidden/>
    <w:uiPriority w:val="99"/>
    <w:semiHidden/>
    <w:rsid w:val="000E0272"/>
    <w:pPr>
      <w:spacing w:after="0" w:line="240" w:lineRule="auto"/>
    </w:pPr>
  </w:style>
  <w:style w:type="character" w:styleId="Paminjimas">
    <w:name w:val="Mention"/>
    <w:basedOn w:val="Numatytasispastraiposriftas"/>
    <w:uiPriority w:val="99"/>
    <w:unhideWhenUsed/>
    <w:rsid w:val="00BA2081"/>
    <w:rPr>
      <w:color w:val="2B579A"/>
      <w:shd w:val="clear" w:color="auto" w:fill="E1DFDD"/>
    </w:rPr>
  </w:style>
  <w:style w:type="character" w:customStyle="1" w:styleId="normaltextrun">
    <w:name w:val="normaltextrun"/>
    <w:basedOn w:val="Numatytasispastraiposriftas"/>
    <w:rsid w:val="000F0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21034">
      <w:bodyDiv w:val="1"/>
      <w:marLeft w:val="0"/>
      <w:marRight w:val="0"/>
      <w:marTop w:val="0"/>
      <w:marBottom w:val="0"/>
      <w:divBdr>
        <w:top w:val="none" w:sz="0" w:space="0" w:color="auto"/>
        <w:left w:val="none" w:sz="0" w:space="0" w:color="auto"/>
        <w:bottom w:val="none" w:sz="0" w:space="0" w:color="auto"/>
        <w:right w:val="none" w:sz="0" w:space="0" w:color="auto"/>
      </w:divBdr>
      <w:divsChild>
        <w:div w:id="1039475967">
          <w:marLeft w:val="0"/>
          <w:marRight w:val="0"/>
          <w:marTop w:val="0"/>
          <w:marBottom w:val="0"/>
          <w:divBdr>
            <w:top w:val="none" w:sz="0" w:space="0" w:color="auto"/>
            <w:left w:val="none" w:sz="0" w:space="0" w:color="auto"/>
            <w:bottom w:val="none" w:sz="0" w:space="0" w:color="auto"/>
            <w:right w:val="none" w:sz="0" w:space="0" w:color="auto"/>
          </w:divBdr>
        </w:div>
        <w:div w:id="1040132244">
          <w:marLeft w:val="0"/>
          <w:marRight w:val="0"/>
          <w:marTop w:val="0"/>
          <w:marBottom w:val="0"/>
          <w:divBdr>
            <w:top w:val="none" w:sz="0" w:space="0" w:color="auto"/>
            <w:left w:val="none" w:sz="0" w:space="0" w:color="auto"/>
            <w:bottom w:val="none" w:sz="0" w:space="0" w:color="auto"/>
            <w:right w:val="none" w:sz="0" w:space="0" w:color="auto"/>
          </w:divBdr>
        </w:div>
        <w:div w:id="1436553468">
          <w:marLeft w:val="0"/>
          <w:marRight w:val="0"/>
          <w:marTop w:val="0"/>
          <w:marBottom w:val="0"/>
          <w:divBdr>
            <w:top w:val="none" w:sz="0" w:space="0" w:color="auto"/>
            <w:left w:val="none" w:sz="0" w:space="0" w:color="auto"/>
            <w:bottom w:val="none" w:sz="0" w:space="0" w:color="auto"/>
            <w:right w:val="none" w:sz="0" w:space="0" w:color="auto"/>
          </w:divBdr>
        </w:div>
      </w:divsChild>
    </w:div>
    <w:div w:id="291667409">
      <w:bodyDiv w:val="1"/>
      <w:marLeft w:val="0"/>
      <w:marRight w:val="0"/>
      <w:marTop w:val="0"/>
      <w:marBottom w:val="0"/>
      <w:divBdr>
        <w:top w:val="none" w:sz="0" w:space="0" w:color="auto"/>
        <w:left w:val="none" w:sz="0" w:space="0" w:color="auto"/>
        <w:bottom w:val="none" w:sz="0" w:space="0" w:color="auto"/>
        <w:right w:val="none" w:sz="0" w:space="0" w:color="auto"/>
      </w:divBdr>
    </w:div>
    <w:div w:id="319310934">
      <w:bodyDiv w:val="1"/>
      <w:marLeft w:val="0"/>
      <w:marRight w:val="0"/>
      <w:marTop w:val="0"/>
      <w:marBottom w:val="0"/>
      <w:divBdr>
        <w:top w:val="none" w:sz="0" w:space="0" w:color="auto"/>
        <w:left w:val="none" w:sz="0" w:space="0" w:color="auto"/>
        <w:bottom w:val="none" w:sz="0" w:space="0" w:color="auto"/>
        <w:right w:val="none" w:sz="0" w:space="0" w:color="auto"/>
      </w:divBdr>
    </w:div>
    <w:div w:id="353506956">
      <w:bodyDiv w:val="1"/>
      <w:marLeft w:val="0"/>
      <w:marRight w:val="0"/>
      <w:marTop w:val="0"/>
      <w:marBottom w:val="0"/>
      <w:divBdr>
        <w:top w:val="none" w:sz="0" w:space="0" w:color="auto"/>
        <w:left w:val="none" w:sz="0" w:space="0" w:color="auto"/>
        <w:bottom w:val="none" w:sz="0" w:space="0" w:color="auto"/>
        <w:right w:val="none" w:sz="0" w:space="0" w:color="auto"/>
      </w:divBdr>
    </w:div>
    <w:div w:id="377045808">
      <w:bodyDiv w:val="1"/>
      <w:marLeft w:val="0"/>
      <w:marRight w:val="0"/>
      <w:marTop w:val="0"/>
      <w:marBottom w:val="0"/>
      <w:divBdr>
        <w:top w:val="none" w:sz="0" w:space="0" w:color="auto"/>
        <w:left w:val="none" w:sz="0" w:space="0" w:color="auto"/>
        <w:bottom w:val="none" w:sz="0" w:space="0" w:color="auto"/>
        <w:right w:val="none" w:sz="0" w:space="0" w:color="auto"/>
      </w:divBdr>
      <w:divsChild>
        <w:div w:id="156845489">
          <w:marLeft w:val="0"/>
          <w:marRight w:val="0"/>
          <w:marTop w:val="0"/>
          <w:marBottom w:val="0"/>
          <w:divBdr>
            <w:top w:val="none" w:sz="0" w:space="0" w:color="auto"/>
            <w:left w:val="none" w:sz="0" w:space="0" w:color="auto"/>
            <w:bottom w:val="none" w:sz="0" w:space="0" w:color="auto"/>
            <w:right w:val="none" w:sz="0" w:space="0" w:color="auto"/>
          </w:divBdr>
        </w:div>
        <w:div w:id="537815581">
          <w:marLeft w:val="0"/>
          <w:marRight w:val="0"/>
          <w:marTop w:val="0"/>
          <w:marBottom w:val="0"/>
          <w:divBdr>
            <w:top w:val="none" w:sz="0" w:space="0" w:color="auto"/>
            <w:left w:val="none" w:sz="0" w:space="0" w:color="auto"/>
            <w:bottom w:val="none" w:sz="0" w:space="0" w:color="auto"/>
            <w:right w:val="none" w:sz="0" w:space="0" w:color="auto"/>
          </w:divBdr>
        </w:div>
        <w:div w:id="574901050">
          <w:marLeft w:val="0"/>
          <w:marRight w:val="0"/>
          <w:marTop w:val="0"/>
          <w:marBottom w:val="0"/>
          <w:divBdr>
            <w:top w:val="none" w:sz="0" w:space="0" w:color="auto"/>
            <w:left w:val="none" w:sz="0" w:space="0" w:color="auto"/>
            <w:bottom w:val="none" w:sz="0" w:space="0" w:color="auto"/>
            <w:right w:val="none" w:sz="0" w:space="0" w:color="auto"/>
          </w:divBdr>
        </w:div>
        <w:div w:id="1259828189">
          <w:marLeft w:val="0"/>
          <w:marRight w:val="0"/>
          <w:marTop w:val="0"/>
          <w:marBottom w:val="0"/>
          <w:divBdr>
            <w:top w:val="none" w:sz="0" w:space="0" w:color="auto"/>
            <w:left w:val="none" w:sz="0" w:space="0" w:color="auto"/>
            <w:bottom w:val="none" w:sz="0" w:space="0" w:color="auto"/>
            <w:right w:val="none" w:sz="0" w:space="0" w:color="auto"/>
          </w:divBdr>
        </w:div>
      </w:divsChild>
    </w:div>
    <w:div w:id="413429537">
      <w:bodyDiv w:val="1"/>
      <w:marLeft w:val="0"/>
      <w:marRight w:val="0"/>
      <w:marTop w:val="0"/>
      <w:marBottom w:val="0"/>
      <w:divBdr>
        <w:top w:val="none" w:sz="0" w:space="0" w:color="auto"/>
        <w:left w:val="none" w:sz="0" w:space="0" w:color="auto"/>
        <w:bottom w:val="none" w:sz="0" w:space="0" w:color="auto"/>
        <w:right w:val="none" w:sz="0" w:space="0" w:color="auto"/>
      </w:divBdr>
      <w:divsChild>
        <w:div w:id="851063911">
          <w:marLeft w:val="0"/>
          <w:marRight w:val="0"/>
          <w:marTop w:val="0"/>
          <w:marBottom w:val="0"/>
          <w:divBdr>
            <w:top w:val="none" w:sz="0" w:space="0" w:color="auto"/>
            <w:left w:val="none" w:sz="0" w:space="0" w:color="auto"/>
            <w:bottom w:val="none" w:sz="0" w:space="0" w:color="auto"/>
            <w:right w:val="none" w:sz="0" w:space="0" w:color="auto"/>
          </w:divBdr>
        </w:div>
        <w:div w:id="941303929">
          <w:marLeft w:val="0"/>
          <w:marRight w:val="0"/>
          <w:marTop w:val="0"/>
          <w:marBottom w:val="0"/>
          <w:divBdr>
            <w:top w:val="none" w:sz="0" w:space="0" w:color="auto"/>
            <w:left w:val="none" w:sz="0" w:space="0" w:color="auto"/>
            <w:bottom w:val="none" w:sz="0" w:space="0" w:color="auto"/>
            <w:right w:val="none" w:sz="0" w:space="0" w:color="auto"/>
          </w:divBdr>
        </w:div>
        <w:div w:id="1078791467">
          <w:marLeft w:val="0"/>
          <w:marRight w:val="0"/>
          <w:marTop w:val="0"/>
          <w:marBottom w:val="0"/>
          <w:divBdr>
            <w:top w:val="none" w:sz="0" w:space="0" w:color="auto"/>
            <w:left w:val="none" w:sz="0" w:space="0" w:color="auto"/>
            <w:bottom w:val="none" w:sz="0" w:space="0" w:color="auto"/>
            <w:right w:val="none" w:sz="0" w:space="0" w:color="auto"/>
          </w:divBdr>
        </w:div>
        <w:div w:id="1599213336">
          <w:marLeft w:val="0"/>
          <w:marRight w:val="0"/>
          <w:marTop w:val="0"/>
          <w:marBottom w:val="0"/>
          <w:divBdr>
            <w:top w:val="none" w:sz="0" w:space="0" w:color="auto"/>
            <w:left w:val="none" w:sz="0" w:space="0" w:color="auto"/>
            <w:bottom w:val="none" w:sz="0" w:space="0" w:color="auto"/>
            <w:right w:val="none" w:sz="0" w:space="0" w:color="auto"/>
          </w:divBdr>
        </w:div>
      </w:divsChild>
    </w:div>
    <w:div w:id="417411889">
      <w:bodyDiv w:val="1"/>
      <w:marLeft w:val="0"/>
      <w:marRight w:val="0"/>
      <w:marTop w:val="0"/>
      <w:marBottom w:val="0"/>
      <w:divBdr>
        <w:top w:val="none" w:sz="0" w:space="0" w:color="auto"/>
        <w:left w:val="none" w:sz="0" w:space="0" w:color="auto"/>
        <w:bottom w:val="none" w:sz="0" w:space="0" w:color="auto"/>
        <w:right w:val="none" w:sz="0" w:space="0" w:color="auto"/>
      </w:divBdr>
    </w:div>
    <w:div w:id="584265198">
      <w:bodyDiv w:val="1"/>
      <w:marLeft w:val="0"/>
      <w:marRight w:val="0"/>
      <w:marTop w:val="0"/>
      <w:marBottom w:val="0"/>
      <w:divBdr>
        <w:top w:val="none" w:sz="0" w:space="0" w:color="auto"/>
        <w:left w:val="none" w:sz="0" w:space="0" w:color="auto"/>
        <w:bottom w:val="none" w:sz="0" w:space="0" w:color="auto"/>
        <w:right w:val="none" w:sz="0" w:space="0" w:color="auto"/>
      </w:divBdr>
      <w:divsChild>
        <w:div w:id="437718832">
          <w:marLeft w:val="0"/>
          <w:marRight w:val="0"/>
          <w:marTop w:val="0"/>
          <w:marBottom w:val="0"/>
          <w:divBdr>
            <w:top w:val="none" w:sz="0" w:space="0" w:color="auto"/>
            <w:left w:val="none" w:sz="0" w:space="0" w:color="auto"/>
            <w:bottom w:val="none" w:sz="0" w:space="0" w:color="auto"/>
            <w:right w:val="none" w:sz="0" w:space="0" w:color="auto"/>
          </w:divBdr>
        </w:div>
        <w:div w:id="442115285">
          <w:marLeft w:val="0"/>
          <w:marRight w:val="0"/>
          <w:marTop w:val="0"/>
          <w:marBottom w:val="0"/>
          <w:divBdr>
            <w:top w:val="none" w:sz="0" w:space="0" w:color="auto"/>
            <w:left w:val="none" w:sz="0" w:space="0" w:color="auto"/>
            <w:bottom w:val="none" w:sz="0" w:space="0" w:color="auto"/>
            <w:right w:val="none" w:sz="0" w:space="0" w:color="auto"/>
          </w:divBdr>
        </w:div>
        <w:div w:id="554244867">
          <w:marLeft w:val="0"/>
          <w:marRight w:val="0"/>
          <w:marTop w:val="0"/>
          <w:marBottom w:val="0"/>
          <w:divBdr>
            <w:top w:val="none" w:sz="0" w:space="0" w:color="auto"/>
            <w:left w:val="none" w:sz="0" w:space="0" w:color="auto"/>
            <w:bottom w:val="none" w:sz="0" w:space="0" w:color="auto"/>
            <w:right w:val="none" w:sz="0" w:space="0" w:color="auto"/>
          </w:divBdr>
        </w:div>
        <w:div w:id="1463886304">
          <w:marLeft w:val="0"/>
          <w:marRight w:val="0"/>
          <w:marTop w:val="0"/>
          <w:marBottom w:val="0"/>
          <w:divBdr>
            <w:top w:val="none" w:sz="0" w:space="0" w:color="auto"/>
            <w:left w:val="none" w:sz="0" w:space="0" w:color="auto"/>
            <w:bottom w:val="none" w:sz="0" w:space="0" w:color="auto"/>
            <w:right w:val="none" w:sz="0" w:space="0" w:color="auto"/>
          </w:divBdr>
        </w:div>
      </w:divsChild>
    </w:div>
    <w:div w:id="617175638">
      <w:bodyDiv w:val="1"/>
      <w:marLeft w:val="0"/>
      <w:marRight w:val="0"/>
      <w:marTop w:val="0"/>
      <w:marBottom w:val="0"/>
      <w:divBdr>
        <w:top w:val="none" w:sz="0" w:space="0" w:color="auto"/>
        <w:left w:val="none" w:sz="0" w:space="0" w:color="auto"/>
        <w:bottom w:val="none" w:sz="0" w:space="0" w:color="auto"/>
        <w:right w:val="none" w:sz="0" w:space="0" w:color="auto"/>
      </w:divBdr>
    </w:div>
    <w:div w:id="659387161">
      <w:bodyDiv w:val="1"/>
      <w:marLeft w:val="0"/>
      <w:marRight w:val="0"/>
      <w:marTop w:val="0"/>
      <w:marBottom w:val="0"/>
      <w:divBdr>
        <w:top w:val="none" w:sz="0" w:space="0" w:color="auto"/>
        <w:left w:val="none" w:sz="0" w:space="0" w:color="auto"/>
        <w:bottom w:val="none" w:sz="0" w:space="0" w:color="auto"/>
        <w:right w:val="none" w:sz="0" w:space="0" w:color="auto"/>
      </w:divBdr>
      <w:divsChild>
        <w:div w:id="792214923">
          <w:marLeft w:val="0"/>
          <w:marRight w:val="0"/>
          <w:marTop w:val="0"/>
          <w:marBottom w:val="0"/>
          <w:divBdr>
            <w:top w:val="none" w:sz="0" w:space="0" w:color="auto"/>
            <w:left w:val="none" w:sz="0" w:space="0" w:color="auto"/>
            <w:bottom w:val="none" w:sz="0" w:space="0" w:color="auto"/>
            <w:right w:val="none" w:sz="0" w:space="0" w:color="auto"/>
          </w:divBdr>
        </w:div>
        <w:div w:id="1115170236">
          <w:marLeft w:val="0"/>
          <w:marRight w:val="0"/>
          <w:marTop w:val="0"/>
          <w:marBottom w:val="0"/>
          <w:divBdr>
            <w:top w:val="none" w:sz="0" w:space="0" w:color="auto"/>
            <w:left w:val="none" w:sz="0" w:space="0" w:color="auto"/>
            <w:bottom w:val="none" w:sz="0" w:space="0" w:color="auto"/>
            <w:right w:val="none" w:sz="0" w:space="0" w:color="auto"/>
          </w:divBdr>
        </w:div>
        <w:div w:id="1215042329">
          <w:marLeft w:val="0"/>
          <w:marRight w:val="0"/>
          <w:marTop w:val="0"/>
          <w:marBottom w:val="0"/>
          <w:divBdr>
            <w:top w:val="none" w:sz="0" w:space="0" w:color="auto"/>
            <w:left w:val="none" w:sz="0" w:space="0" w:color="auto"/>
            <w:bottom w:val="none" w:sz="0" w:space="0" w:color="auto"/>
            <w:right w:val="none" w:sz="0" w:space="0" w:color="auto"/>
          </w:divBdr>
        </w:div>
        <w:div w:id="1560365263">
          <w:marLeft w:val="0"/>
          <w:marRight w:val="0"/>
          <w:marTop w:val="0"/>
          <w:marBottom w:val="0"/>
          <w:divBdr>
            <w:top w:val="none" w:sz="0" w:space="0" w:color="auto"/>
            <w:left w:val="none" w:sz="0" w:space="0" w:color="auto"/>
            <w:bottom w:val="none" w:sz="0" w:space="0" w:color="auto"/>
            <w:right w:val="none" w:sz="0" w:space="0" w:color="auto"/>
          </w:divBdr>
        </w:div>
      </w:divsChild>
    </w:div>
    <w:div w:id="669911523">
      <w:bodyDiv w:val="1"/>
      <w:marLeft w:val="0"/>
      <w:marRight w:val="0"/>
      <w:marTop w:val="0"/>
      <w:marBottom w:val="0"/>
      <w:divBdr>
        <w:top w:val="none" w:sz="0" w:space="0" w:color="auto"/>
        <w:left w:val="none" w:sz="0" w:space="0" w:color="auto"/>
        <w:bottom w:val="none" w:sz="0" w:space="0" w:color="auto"/>
        <w:right w:val="none" w:sz="0" w:space="0" w:color="auto"/>
      </w:divBdr>
    </w:div>
    <w:div w:id="864564548">
      <w:bodyDiv w:val="1"/>
      <w:marLeft w:val="0"/>
      <w:marRight w:val="0"/>
      <w:marTop w:val="0"/>
      <w:marBottom w:val="0"/>
      <w:divBdr>
        <w:top w:val="none" w:sz="0" w:space="0" w:color="auto"/>
        <w:left w:val="none" w:sz="0" w:space="0" w:color="auto"/>
        <w:bottom w:val="none" w:sz="0" w:space="0" w:color="auto"/>
        <w:right w:val="none" w:sz="0" w:space="0" w:color="auto"/>
      </w:divBdr>
      <w:divsChild>
        <w:div w:id="205874353">
          <w:marLeft w:val="0"/>
          <w:marRight w:val="0"/>
          <w:marTop w:val="0"/>
          <w:marBottom w:val="0"/>
          <w:divBdr>
            <w:top w:val="none" w:sz="0" w:space="0" w:color="auto"/>
            <w:left w:val="none" w:sz="0" w:space="0" w:color="auto"/>
            <w:bottom w:val="none" w:sz="0" w:space="0" w:color="auto"/>
            <w:right w:val="none" w:sz="0" w:space="0" w:color="auto"/>
          </w:divBdr>
          <w:divsChild>
            <w:div w:id="1877037028">
              <w:marLeft w:val="0"/>
              <w:marRight w:val="0"/>
              <w:marTop w:val="0"/>
              <w:marBottom w:val="0"/>
              <w:divBdr>
                <w:top w:val="none" w:sz="0" w:space="0" w:color="auto"/>
                <w:left w:val="none" w:sz="0" w:space="0" w:color="auto"/>
                <w:bottom w:val="none" w:sz="0" w:space="0" w:color="auto"/>
                <w:right w:val="none" w:sz="0" w:space="0" w:color="auto"/>
              </w:divBdr>
              <w:divsChild>
                <w:div w:id="21057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94500">
          <w:marLeft w:val="0"/>
          <w:marRight w:val="0"/>
          <w:marTop w:val="0"/>
          <w:marBottom w:val="0"/>
          <w:divBdr>
            <w:top w:val="none" w:sz="0" w:space="0" w:color="auto"/>
            <w:left w:val="none" w:sz="0" w:space="0" w:color="auto"/>
            <w:bottom w:val="none" w:sz="0" w:space="0" w:color="auto"/>
            <w:right w:val="none" w:sz="0" w:space="0" w:color="auto"/>
          </w:divBdr>
        </w:div>
        <w:div w:id="2133789943">
          <w:marLeft w:val="0"/>
          <w:marRight w:val="0"/>
          <w:marTop w:val="0"/>
          <w:marBottom w:val="0"/>
          <w:divBdr>
            <w:top w:val="none" w:sz="0" w:space="0" w:color="auto"/>
            <w:left w:val="none" w:sz="0" w:space="0" w:color="auto"/>
            <w:bottom w:val="none" w:sz="0" w:space="0" w:color="auto"/>
            <w:right w:val="none" w:sz="0" w:space="0" w:color="auto"/>
          </w:divBdr>
        </w:div>
      </w:divsChild>
    </w:div>
    <w:div w:id="956370215">
      <w:bodyDiv w:val="1"/>
      <w:marLeft w:val="0"/>
      <w:marRight w:val="0"/>
      <w:marTop w:val="0"/>
      <w:marBottom w:val="0"/>
      <w:divBdr>
        <w:top w:val="none" w:sz="0" w:space="0" w:color="auto"/>
        <w:left w:val="none" w:sz="0" w:space="0" w:color="auto"/>
        <w:bottom w:val="none" w:sz="0" w:space="0" w:color="auto"/>
        <w:right w:val="none" w:sz="0" w:space="0" w:color="auto"/>
      </w:divBdr>
      <w:divsChild>
        <w:div w:id="1476609355">
          <w:marLeft w:val="0"/>
          <w:marRight w:val="0"/>
          <w:marTop w:val="0"/>
          <w:marBottom w:val="0"/>
          <w:divBdr>
            <w:top w:val="none" w:sz="0" w:space="0" w:color="auto"/>
            <w:left w:val="none" w:sz="0" w:space="0" w:color="auto"/>
            <w:bottom w:val="none" w:sz="0" w:space="0" w:color="auto"/>
            <w:right w:val="none" w:sz="0" w:space="0" w:color="auto"/>
          </w:divBdr>
        </w:div>
        <w:div w:id="1778986366">
          <w:marLeft w:val="0"/>
          <w:marRight w:val="0"/>
          <w:marTop w:val="0"/>
          <w:marBottom w:val="0"/>
          <w:divBdr>
            <w:top w:val="none" w:sz="0" w:space="0" w:color="auto"/>
            <w:left w:val="none" w:sz="0" w:space="0" w:color="auto"/>
            <w:bottom w:val="none" w:sz="0" w:space="0" w:color="auto"/>
            <w:right w:val="none" w:sz="0" w:space="0" w:color="auto"/>
          </w:divBdr>
        </w:div>
        <w:div w:id="2065253239">
          <w:marLeft w:val="0"/>
          <w:marRight w:val="0"/>
          <w:marTop w:val="0"/>
          <w:marBottom w:val="0"/>
          <w:divBdr>
            <w:top w:val="none" w:sz="0" w:space="0" w:color="auto"/>
            <w:left w:val="none" w:sz="0" w:space="0" w:color="auto"/>
            <w:bottom w:val="none" w:sz="0" w:space="0" w:color="auto"/>
            <w:right w:val="none" w:sz="0" w:space="0" w:color="auto"/>
          </w:divBdr>
        </w:div>
      </w:divsChild>
    </w:div>
    <w:div w:id="972061829">
      <w:bodyDiv w:val="1"/>
      <w:marLeft w:val="0"/>
      <w:marRight w:val="0"/>
      <w:marTop w:val="0"/>
      <w:marBottom w:val="0"/>
      <w:divBdr>
        <w:top w:val="none" w:sz="0" w:space="0" w:color="auto"/>
        <w:left w:val="none" w:sz="0" w:space="0" w:color="auto"/>
        <w:bottom w:val="none" w:sz="0" w:space="0" w:color="auto"/>
        <w:right w:val="none" w:sz="0" w:space="0" w:color="auto"/>
      </w:divBdr>
      <w:divsChild>
        <w:div w:id="1473910865">
          <w:marLeft w:val="0"/>
          <w:marRight w:val="0"/>
          <w:marTop w:val="0"/>
          <w:marBottom w:val="0"/>
          <w:divBdr>
            <w:top w:val="none" w:sz="0" w:space="0" w:color="auto"/>
            <w:left w:val="none" w:sz="0" w:space="0" w:color="auto"/>
            <w:bottom w:val="none" w:sz="0" w:space="0" w:color="auto"/>
            <w:right w:val="none" w:sz="0" w:space="0" w:color="auto"/>
          </w:divBdr>
        </w:div>
        <w:div w:id="1507667539">
          <w:marLeft w:val="0"/>
          <w:marRight w:val="0"/>
          <w:marTop w:val="0"/>
          <w:marBottom w:val="0"/>
          <w:divBdr>
            <w:top w:val="none" w:sz="0" w:space="0" w:color="auto"/>
            <w:left w:val="none" w:sz="0" w:space="0" w:color="auto"/>
            <w:bottom w:val="none" w:sz="0" w:space="0" w:color="auto"/>
            <w:right w:val="none" w:sz="0" w:space="0" w:color="auto"/>
          </w:divBdr>
        </w:div>
        <w:div w:id="1964458918">
          <w:marLeft w:val="0"/>
          <w:marRight w:val="0"/>
          <w:marTop w:val="0"/>
          <w:marBottom w:val="0"/>
          <w:divBdr>
            <w:top w:val="none" w:sz="0" w:space="0" w:color="auto"/>
            <w:left w:val="none" w:sz="0" w:space="0" w:color="auto"/>
            <w:bottom w:val="none" w:sz="0" w:space="0" w:color="auto"/>
            <w:right w:val="none" w:sz="0" w:space="0" w:color="auto"/>
          </w:divBdr>
        </w:div>
      </w:divsChild>
    </w:div>
    <w:div w:id="1033459882">
      <w:bodyDiv w:val="1"/>
      <w:marLeft w:val="0"/>
      <w:marRight w:val="0"/>
      <w:marTop w:val="0"/>
      <w:marBottom w:val="0"/>
      <w:divBdr>
        <w:top w:val="none" w:sz="0" w:space="0" w:color="auto"/>
        <w:left w:val="none" w:sz="0" w:space="0" w:color="auto"/>
        <w:bottom w:val="none" w:sz="0" w:space="0" w:color="auto"/>
        <w:right w:val="none" w:sz="0" w:space="0" w:color="auto"/>
      </w:divBdr>
    </w:div>
    <w:div w:id="1048644206">
      <w:bodyDiv w:val="1"/>
      <w:marLeft w:val="0"/>
      <w:marRight w:val="0"/>
      <w:marTop w:val="0"/>
      <w:marBottom w:val="0"/>
      <w:divBdr>
        <w:top w:val="none" w:sz="0" w:space="0" w:color="auto"/>
        <w:left w:val="none" w:sz="0" w:space="0" w:color="auto"/>
        <w:bottom w:val="none" w:sz="0" w:space="0" w:color="auto"/>
        <w:right w:val="none" w:sz="0" w:space="0" w:color="auto"/>
      </w:divBdr>
      <w:divsChild>
        <w:div w:id="945698653">
          <w:marLeft w:val="0"/>
          <w:marRight w:val="0"/>
          <w:marTop w:val="0"/>
          <w:marBottom w:val="0"/>
          <w:divBdr>
            <w:top w:val="none" w:sz="0" w:space="0" w:color="auto"/>
            <w:left w:val="none" w:sz="0" w:space="0" w:color="auto"/>
            <w:bottom w:val="none" w:sz="0" w:space="0" w:color="auto"/>
            <w:right w:val="none" w:sz="0" w:space="0" w:color="auto"/>
          </w:divBdr>
        </w:div>
        <w:div w:id="2086028077">
          <w:marLeft w:val="0"/>
          <w:marRight w:val="0"/>
          <w:marTop w:val="0"/>
          <w:marBottom w:val="0"/>
          <w:divBdr>
            <w:top w:val="none" w:sz="0" w:space="0" w:color="auto"/>
            <w:left w:val="none" w:sz="0" w:space="0" w:color="auto"/>
            <w:bottom w:val="none" w:sz="0" w:space="0" w:color="auto"/>
            <w:right w:val="none" w:sz="0" w:space="0" w:color="auto"/>
          </w:divBdr>
        </w:div>
        <w:div w:id="2102292528">
          <w:marLeft w:val="0"/>
          <w:marRight w:val="0"/>
          <w:marTop w:val="0"/>
          <w:marBottom w:val="0"/>
          <w:divBdr>
            <w:top w:val="none" w:sz="0" w:space="0" w:color="auto"/>
            <w:left w:val="none" w:sz="0" w:space="0" w:color="auto"/>
            <w:bottom w:val="none" w:sz="0" w:space="0" w:color="auto"/>
            <w:right w:val="none" w:sz="0" w:space="0" w:color="auto"/>
          </w:divBdr>
        </w:div>
      </w:divsChild>
    </w:div>
    <w:div w:id="1068772801">
      <w:bodyDiv w:val="1"/>
      <w:marLeft w:val="0"/>
      <w:marRight w:val="0"/>
      <w:marTop w:val="0"/>
      <w:marBottom w:val="0"/>
      <w:divBdr>
        <w:top w:val="none" w:sz="0" w:space="0" w:color="auto"/>
        <w:left w:val="none" w:sz="0" w:space="0" w:color="auto"/>
        <w:bottom w:val="none" w:sz="0" w:space="0" w:color="auto"/>
        <w:right w:val="none" w:sz="0" w:space="0" w:color="auto"/>
      </w:divBdr>
    </w:div>
    <w:div w:id="1131560216">
      <w:bodyDiv w:val="1"/>
      <w:marLeft w:val="0"/>
      <w:marRight w:val="0"/>
      <w:marTop w:val="0"/>
      <w:marBottom w:val="0"/>
      <w:divBdr>
        <w:top w:val="none" w:sz="0" w:space="0" w:color="auto"/>
        <w:left w:val="none" w:sz="0" w:space="0" w:color="auto"/>
        <w:bottom w:val="none" w:sz="0" w:space="0" w:color="auto"/>
        <w:right w:val="none" w:sz="0" w:space="0" w:color="auto"/>
      </w:divBdr>
      <w:divsChild>
        <w:div w:id="728961100">
          <w:marLeft w:val="0"/>
          <w:marRight w:val="0"/>
          <w:marTop w:val="0"/>
          <w:marBottom w:val="0"/>
          <w:divBdr>
            <w:top w:val="none" w:sz="0" w:space="0" w:color="auto"/>
            <w:left w:val="none" w:sz="0" w:space="0" w:color="auto"/>
            <w:bottom w:val="none" w:sz="0" w:space="0" w:color="auto"/>
            <w:right w:val="none" w:sz="0" w:space="0" w:color="auto"/>
          </w:divBdr>
        </w:div>
        <w:div w:id="1099443612">
          <w:marLeft w:val="0"/>
          <w:marRight w:val="0"/>
          <w:marTop w:val="0"/>
          <w:marBottom w:val="0"/>
          <w:divBdr>
            <w:top w:val="none" w:sz="0" w:space="0" w:color="auto"/>
            <w:left w:val="none" w:sz="0" w:space="0" w:color="auto"/>
            <w:bottom w:val="none" w:sz="0" w:space="0" w:color="auto"/>
            <w:right w:val="none" w:sz="0" w:space="0" w:color="auto"/>
          </w:divBdr>
        </w:div>
        <w:div w:id="1563641053">
          <w:marLeft w:val="0"/>
          <w:marRight w:val="0"/>
          <w:marTop w:val="0"/>
          <w:marBottom w:val="0"/>
          <w:divBdr>
            <w:top w:val="none" w:sz="0" w:space="0" w:color="auto"/>
            <w:left w:val="none" w:sz="0" w:space="0" w:color="auto"/>
            <w:bottom w:val="none" w:sz="0" w:space="0" w:color="auto"/>
            <w:right w:val="none" w:sz="0" w:space="0" w:color="auto"/>
          </w:divBdr>
        </w:div>
        <w:div w:id="1747916479">
          <w:marLeft w:val="0"/>
          <w:marRight w:val="0"/>
          <w:marTop w:val="0"/>
          <w:marBottom w:val="0"/>
          <w:divBdr>
            <w:top w:val="none" w:sz="0" w:space="0" w:color="auto"/>
            <w:left w:val="none" w:sz="0" w:space="0" w:color="auto"/>
            <w:bottom w:val="none" w:sz="0" w:space="0" w:color="auto"/>
            <w:right w:val="none" w:sz="0" w:space="0" w:color="auto"/>
          </w:divBdr>
        </w:div>
      </w:divsChild>
    </w:div>
    <w:div w:id="1257982290">
      <w:bodyDiv w:val="1"/>
      <w:marLeft w:val="0"/>
      <w:marRight w:val="0"/>
      <w:marTop w:val="0"/>
      <w:marBottom w:val="0"/>
      <w:divBdr>
        <w:top w:val="none" w:sz="0" w:space="0" w:color="auto"/>
        <w:left w:val="none" w:sz="0" w:space="0" w:color="auto"/>
        <w:bottom w:val="none" w:sz="0" w:space="0" w:color="auto"/>
        <w:right w:val="none" w:sz="0" w:space="0" w:color="auto"/>
      </w:divBdr>
      <w:divsChild>
        <w:div w:id="177815343">
          <w:marLeft w:val="0"/>
          <w:marRight w:val="0"/>
          <w:marTop w:val="0"/>
          <w:marBottom w:val="0"/>
          <w:divBdr>
            <w:top w:val="none" w:sz="0" w:space="0" w:color="auto"/>
            <w:left w:val="none" w:sz="0" w:space="0" w:color="auto"/>
            <w:bottom w:val="none" w:sz="0" w:space="0" w:color="auto"/>
            <w:right w:val="none" w:sz="0" w:space="0" w:color="auto"/>
          </w:divBdr>
        </w:div>
        <w:div w:id="211312552">
          <w:marLeft w:val="0"/>
          <w:marRight w:val="0"/>
          <w:marTop w:val="0"/>
          <w:marBottom w:val="0"/>
          <w:divBdr>
            <w:top w:val="none" w:sz="0" w:space="0" w:color="auto"/>
            <w:left w:val="none" w:sz="0" w:space="0" w:color="auto"/>
            <w:bottom w:val="none" w:sz="0" w:space="0" w:color="auto"/>
            <w:right w:val="none" w:sz="0" w:space="0" w:color="auto"/>
          </w:divBdr>
        </w:div>
        <w:div w:id="1143351397">
          <w:marLeft w:val="0"/>
          <w:marRight w:val="0"/>
          <w:marTop w:val="0"/>
          <w:marBottom w:val="0"/>
          <w:divBdr>
            <w:top w:val="none" w:sz="0" w:space="0" w:color="auto"/>
            <w:left w:val="none" w:sz="0" w:space="0" w:color="auto"/>
            <w:bottom w:val="none" w:sz="0" w:space="0" w:color="auto"/>
            <w:right w:val="none" w:sz="0" w:space="0" w:color="auto"/>
          </w:divBdr>
        </w:div>
        <w:div w:id="1534345890">
          <w:marLeft w:val="0"/>
          <w:marRight w:val="0"/>
          <w:marTop w:val="0"/>
          <w:marBottom w:val="0"/>
          <w:divBdr>
            <w:top w:val="none" w:sz="0" w:space="0" w:color="auto"/>
            <w:left w:val="none" w:sz="0" w:space="0" w:color="auto"/>
            <w:bottom w:val="none" w:sz="0" w:space="0" w:color="auto"/>
            <w:right w:val="none" w:sz="0" w:space="0" w:color="auto"/>
          </w:divBdr>
        </w:div>
      </w:divsChild>
    </w:div>
    <w:div w:id="1347246951">
      <w:bodyDiv w:val="1"/>
      <w:marLeft w:val="0"/>
      <w:marRight w:val="0"/>
      <w:marTop w:val="0"/>
      <w:marBottom w:val="0"/>
      <w:divBdr>
        <w:top w:val="none" w:sz="0" w:space="0" w:color="auto"/>
        <w:left w:val="none" w:sz="0" w:space="0" w:color="auto"/>
        <w:bottom w:val="none" w:sz="0" w:space="0" w:color="auto"/>
        <w:right w:val="none" w:sz="0" w:space="0" w:color="auto"/>
      </w:divBdr>
    </w:div>
    <w:div w:id="1348211429">
      <w:bodyDiv w:val="1"/>
      <w:marLeft w:val="0"/>
      <w:marRight w:val="0"/>
      <w:marTop w:val="0"/>
      <w:marBottom w:val="0"/>
      <w:divBdr>
        <w:top w:val="none" w:sz="0" w:space="0" w:color="auto"/>
        <w:left w:val="none" w:sz="0" w:space="0" w:color="auto"/>
        <w:bottom w:val="none" w:sz="0" w:space="0" w:color="auto"/>
        <w:right w:val="none" w:sz="0" w:space="0" w:color="auto"/>
      </w:divBdr>
      <w:divsChild>
        <w:div w:id="613749003">
          <w:marLeft w:val="0"/>
          <w:marRight w:val="0"/>
          <w:marTop w:val="0"/>
          <w:marBottom w:val="0"/>
          <w:divBdr>
            <w:top w:val="none" w:sz="0" w:space="0" w:color="auto"/>
            <w:left w:val="none" w:sz="0" w:space="0" w:color="auto"/>
            <w:bottom w:val="none" w:sz="0" w:space="0" w:color="auto"/>
            <w:right w:val="none" w:sz="0" w:space="0" w:color="auto"/>
          </w:divBdr>
        </w:div>
        <w:div w:id="799687247">
          <w:marLeft w:val="0"/>
          <w:marRight w:val="0"/>
          <w:marTop w:val="0"/>
          <w:marBottom w:val="0"/>
          <w:divBdr>
            <w:top w:val="none" w:sz="0" w:space="0" w:color="auto"/>
            <w:left w:val="none" w:sz="0" w:space="0" w:color="auto"/>
            <w:bottom w:val="none" w:sz="0" w:space="0" w:color="auto"/>
            <w:right w:val="none" w:sz="0" w:space="0" w:color="auto"/>
          </w:divBdr>
        </w:div>
        <w:div w:id="1407459569">
          <w:marLeft w:val="0"/>
          <w:marRight w:val="0"/>
          <w:marTop w:val="0"/>
          <w:marBottom w:val="0"/>
          <w:divBdr>
            <w:top w:val="none" w:sz="0" w:space="0" w:color="auto"/>
            <w:left w:val="none" w:sz="0" w:space="0" w:color="auto"/>
            <w:bottom w:val="none" w:sz="0" w:space="0" w:color="auto"/>
            <w:right w:val="none" w:sz="0" w:space="0" w:color="auto"/>
          </w:divBdr>
        </w:div>
        <w:div w:id="1715155879">
          <w:marLeft w:val="0"/>
          <w:marRight w:val="0"/>
          <w:marTop w:val="0"/>
          <w:marBottom w:val="0"/>
          <w:divBdr>
            <w:top w:val="none" w:sz="0" w:space="0" w:color="auto"/>
            <w:left w:val="none" w:sz="0" w:space="0" w:color="auto"/>
            <w:bottom w:val="none" w:sz="0" w:space="0" w:color="auto"/>
            <w:right w:val="none" w:sz="0" w:space="0" w:color="auto"/>
          </w:divBdr>
        </w:div>
      </w:divsChild>
    </w:div>
    <w:div w:id="1399136706">
      <w:bodyDiv w:val="1"/>
      <w:marLeft w:val="0"/>
      <w:marRight w:val="0"/>
      <w:marTop w:val="0"/>
      <w:marBottom w:val="0"/>
      <w:divBdr>
        <w:top w:val="none" w:sz="0" w:space="0" w:color="auto"/>
        <w:left w:val="none" w:sz="0" w:space="0" w:color="auto"/>
        <w:bottom w:val="none" w:sz="0" w:space="0" w:color="auto"/>
        <w:right w:val="none" w:sz="0" w:space="0" w:color="auto"/>
      </w:divBdr>
      <w:divsChild>
        <w:div w:id="170144828">
          <w:marLeft w:val="0"/>
          <w:marRight w:val="0"/>
          <w:marTop w:val="0"/>
          <w:marBottom w:val="0"/>
          <w:divBdr>
            <w:top w:val="none" w:sz="0" w:space="0" w:color="auto"/>
            <w:left w:val="none" w:sz="0" w:space="0" w:color="auto"/>
            <w:bottom w:val="none" w:sz="0" w:space="0" w:color="auto"/>
            <w:right w:val="none" w:sz="0" w:space="0" w:color="auto"/>
          </w:divBdr>
        </w:div>
        <w:div w:id="2096634031">
          <w:marLeft w:val="0"/>
          <w:marRight w:val="0"/>
          <w:marTop w:val="0"/>
          <w:marBottom w:val="0"/>
          <w:divBdr>
            <w:top w:val="none" w:sz="0" w:space="0" w:color="auto"/>
            <w:left w:val="none" w:sz="0" w:space="0" w:color="auto"/>
            <w:bottom w:val="none" w:sz="0" w:space="0" w:color="auto"/>
            <w:right w:val="none" w:sz="0" w:space="0" w:color="auto"/>
          </w:divBdr>
        </w:div>
        <w:div w:id="2114668568">
          <w:marLeft w:val="0"/>
          <w:marRight w:val="0"/>
          <w:marTop w:val="0"/>
          <w:marBottom w:val="0"/>
          <w:divBdr>
            <w:top w:val="none" w:sz="0" w:space="0" w:color="auto"/>
            <w:left w:val="none" w:sz="0" w:space="0" w:color="auto"/>
            <w:bottom w:val="none" w:sz="0" w:space="0" w:color="auto"/>
            <w:right w:val="none" w:sz="0" w:space="0" w:color="auto"/>
          </w:divBdr>
        </w:div>
      </w:divsChild>
    </w:div>
    <w:div w:id="1463648140">
      <w:bodyDiv w:val="1"/>
      <w:marLeft w:val="0"/>
      <w:marRight w:val="0"/>
      <w:marTop w:val="0"/>
      <w:marBottom w:val="0"/>
      <w:divBdr>
        <w:top w:val="none" w:sz="0" w:space="0" w:color="auto"/>
        <w:left w:val="none" w:sz="0" w:space="0" w:color="auto"/>
        <w:bottom w:val="none" w:sz="0" w:space="0" w:color="auto"/>
        <w:right w:val="none" w:sz="0" w:space="0" w:color="auto"/>
      </w:divBdr>
      <w:divsChild>
        <w:div w:id="526874115">
          <w:marLeft w:val="0"/>
          <w:marRight w:val="0"/>
          <w:marTop w:val="0"/>
          <w:marBottom w:val="0"/>
          <w:divBdr>
            <w:top w:val="none" w:sz="0" w:space="0" w:color="auto"/>
            <w:left w:val="none" w:sz="0" w:space="0" w:color="auto"/>
            <w:bottom w:val="none" w:sz="0" w:space="0" w:color="auto"/>
            <w:right w:val="none" w:sz="0" w:space="0" w:color="auto"/>
          </w:divBdr>
        </w:div>
        <w:div w:id="826166552">
          <w:marLeft w:val="0"/>
          <w:marRight w:val="0"/>
          <w:marTop w:val="0"/>
          <w:marBottom w:val="0"/>
          <w:divBdr>
            <w:top w:val="none" w:sz="0" w:space="0" w:color="auto"/>
            <w:left w:val="none" w:sz="0" w:space="0" w:color="auto"/>
            <w:bottom w:val="none" w:sz="0" w:space="0" w:color="auto"/>
            <w:right w:val="none" w:sz="0" w:space="0" w:color="auto"/>
          </w:divBdr>
        </w:div>
        <w:div w:id="1571577308">
          <w:marLeft w:val="0"/>
          <w:marRight w:val="0"/>
          <w:marTop w:val="0"/>
          <w:marBottom w:val="0"/>
          <w:divBdr>
            <w:top w:val="none" w:sz="0" w:space="0" w:color="auto"/>
            <w:left w:val="none" w:sz="0" w:space="0" w:color="auto"/>
            <w:bottom w:val="none" w:sz="0" w:space="0" w:color="auto"/>
            <w:right w:val="none" w:sz="0" w:space="0" w:color="auto"/>
          </w:divBdr>
        </w:div>
        <w:div w:id="2044013746">
          <w:marLeft w:val="0"/>
          <w:marRight w:val="0"/>
          <w:marTop w:val="0"/>
          <w:marBottom w:val="0"/>
          <w:divBdr>
            <w:top w:val="none" w:sz="0" w:space="0" w:color="auto"/>
            <w:left w:val="none" w:sz="0" w:space="0" w:color="auto"/>
            <w:bottom w:val="none" w:sz="0" w:space="0" w:color="auto"/>
            <w:right w:val="none" w:sz="0" w:space="0" w:color="auto"/>
          </w:divBdr>
        </w:div>
      </w:divsChild>
    </w:div>
    <w:div w:id="1515994293">
      <w:bodyDiv w:val="1"/>
      <w:marLeft w:val="0"/>
      <w:marRight w:val="0"/>
      <w:marTop w:val="0"/>
      <w:marBottom w:val="0"/>
      <w:divBdr>
        <w:top w:val="none" w:sz="0" w:space="0" w:color="auto"/>
        <w:left w:val="none" w:sz="0" w:space="0" w:color="auto"/>
        <w:bottom w:val="none" w:sz="0" w:space="0" w:color="auto"/>
        <w:right w:val="none" w:sz="0" w:space="0" w:color="auto"/>
      </w:divBdr>
    </w:div>
    <w:div w:id="1527675834">
      <w:bodyDiv w:val="1"/>
      <w:marLeft w:val="0"/>
      <w:marRight w:val="0"/>
      <w:marTop w:val="0"/>
      <w:marBottom w:val="0"/>
      <w:divBdr>
        <w:top w:val="none" w:sz="0" w:space="0" w:color="auto"/>
        <w:left w:val="none" w:sz="0" w:space="0" w:color="auto"/>
        <w:bottom w:val="none" w:sz="0" w:space="0" w:color="auto"/>
        <w:right w:val="none" w:sz="0" w:space="0" w:color="auto"/>
      </w:divBdr>
    </w:div>
    <w:div w:id="1534226214">
      <w:bodyDiv w:val="1"/>
      <w:marLeft w:val="0"/>
      <w:marRight w:val="0"/>
      <w:marTop w:val="0"/>
      <w:marBottom w:val="0"/>
      <w:divBdr>
        <w:top w:val="none" w:sz="0" w:space="0" w:color="auto"/>
        <w:left w:val="none" w:sz="0" w:space="0" w:color="auto"/>
        <w:bottom w:val="none" w:sz="0" w:space="0" w:color="auto"/>
        <w:right w:val="none" w:sz="0" w:space="0" w:color="auto"/>
      </w:divBdr>
      <w:divsChild>
        <w:div w:id="37366102">
          <w:marLeft w:val="0"/>
          <w:marRight w:val="0"/>
          <w:marTop w:val="0"/>
          <w:marBottom w:val="0"/>
          <w:divBdr>
            <w:top w:val="none" w:sz="0" w:space="0" w:color="auto"/>
            <w:left w:val="none" w:sz="0" w:space="0" w:color="auto"/>
            <w:bottom w:val="none" w:sz="0" w:space="0" w:color="auto"/>
            <w:right w:val="none" w:sz="0" w:space="0" w:color="auto"/>
          </w:divBdr>
        </w:div>
        <w:div w:id="1976108022">
          <w:marLeft w:val="0"/>
          <w:marRight w:val="0"/>
          <w:marTop w:val="0"/>
          <w:marBottom w:val="0"/>
          <w:divBdr>
            <w:top w:val="none" w:sz="0" w:space="0" w:color="auto"/>
            <w:left w:val="none" w:sz="0" w:space="0" w:color="auto"/>
            <w:bottom w:val="none" w:sz="0" w:space="0" w:color="auto"/>
            <w:right w:val="none" w:sz="0" w:space="0" w:color="auto"/>
          </w:divBdr>
          <w:divsChild>
            <w:div w:id="274488893">
              <w:marLeft w:val="0"/>
              <w:marRight w:val="0"/>
              <w:marTop w:val="0"/>
              <w:marBottom w:val="0"/>
              <w:divBdr>
                <w:top w:val="none" w:sz="0" w:space="0" w:color="auto"/>
                <w:left w:val="none" w:sz="0" w:space="0" w:color="auto"/>
                <w:bottom w:val="none" w:sz="0" w:space="0" w:color="auto"/>
                <w:right w:val="none" w:sz="0" w:space="0" w:color="auto"/>
              </w:divBdr>
              <w:divsChild>
                <w:div w:id="5112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6711">
          <w:marLeft w:val="0"/>
          <w:marRight w:val="0"/>
          <w:marTop w:val="0"/>
          <w:marBottom w:val="0"/>
          <w:divBdr>
            <w:top w:val="none" w:sz="0" w:space="0" w:color="auto"/>
            <w:left w:val="none" w:sz="0" w:space="0" w:color="auto"/>
            <w:bottom w:val="none" w:sz="0" w:space="0" w:color="auto"/>
            <w:right w:val="none" w:sz="0" w:space="0" w:color="auto"/>
          </w:divBdr>
        </w:div>
      </w:divsChild>
    </w:div>
    <w:div w:id="1551530475">
      <w:bodyDiv w:val="1"/>
      <w:marLeft w:val="0"/>
      <w:marRight w:val="0"/>
      <w:marTop w:val="0"/>
      <w:marBottom w:val="0"/>
      <w:divBdr>
        <w:top w:val="none" w:sz="0" w:space="0" w:color="auto"/>
        <w:left w:val="none" w:sz="0" w:space="0" w:color="auto"/>
        <w:bottom w:val="none" w:sz="0" w:space="0" w:color="auto"/>
        <w:right w:val="none" w:sz="0" w:space="0" w:color="auto"/>
      </w:divBdr>
    </w:div>
    <w:div w:id="1566795285">
      <w:bodyDiv w:val="1"/>
      <w:marLeft w:val="0"/>
      <w:marRight w:val="0"/>
      <w:marTop w:val="0"/>
      <w:marBottom w:val="0"/>
      <w:divBdr>
        <w:top w:val="none" w:sz="0" w:space="0" w:color="auto"/>
        <w:left w:val="none" w:sz="0" w:space="0" w:color="auto"/>
        <w:bottom w:val="none" w:sz="0" w:space="0" w:color="auto"/>
        <w:right w:val="none" w:sz="0" w:space="0" w:color="auto"/>
      </w:divBdr>
      <w:divsChild>
        <w:div w:id="6378013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39140585">
      <w:bodyDiv w:val="1"/>
      <w:marLeft w:val="0"/>
      <w:marRight w:val="0"/>
      <w:marTop w:val="0"/>
      <w:marBottom w:val="0"/>
      <w:divBdr>
        <w:top w:val="none" w:sz="0" w:space="0" w:color="auto"/>
        <w:left w:val="none" w:sz="0" w:space="0" w:color="auto"/>
        <w:bottom w:val="none" w:sz="0" w:space="0" w:color="auto"/>
        <w:right w:val="none" w:sz="0" w:space="0" w:color="auto"/>
      </w:divBdr>
      <w:divsChild>
        <w:div w:id="12269935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71843390">
      <w:bodyDiv w:val="1"/>
      <w:marLeft w:val="0"/>
      <w:marRight w:val="0"/>
      <w:marTop w:val="0"/>
      <w:marBottom w:val="0"/>
      <w:divBdr>
        <w:top w:val="none" w:sz="0" w:space="0" w:color="auto"/>
        <w:left w:val="none" w:sz="0" w:space="0" w:color="auto"/>
        <w:bottom w:val="none" w:sz="0" w:space="0" w:color="auto"/>
        <w:right w:val="none" w:sz="0" w:space="0" w:color="auto"/>
      </w:divBdr>
    </w:div>
    <w:div w:id="1937204385">
      <w:bodyDiv w:val="1"/>
      <w:marLeft w:val="0"/>
      <w:marRight w:val="0"/>
      <w:marTop w:val="0"/>
      <w:marBottom w:val="0"/>
      <w:divBdr>
        <w:top w:val="none" w:sz="0" w:space="0" w:color="auto"/>
        <w:left w:val="none" w:sz="0" w:space="0" w:color="auto"/>
        <w:bottom w:val="none" w:sz="0" w:space="0" w:color="auto"/>
        <w:right w:val="none" w:sz="0" w:space="0" w:color="auto"/>
      </w:divBdr>
    </w:div>
    <w:div w:id="1954945711">
      <w:bodyDiv w:val="1"/>
      <w:marLeft w:val="0"/>
      <w:marRight w:val="0"/>
      <w:marTop w:val="0"/>
      <w:marBottom w:val="0"/>
      <w:divBdr>
        <w:top w:val="none" w:sz="0" w:space="0" w:color="auto"/>
        <w:left w:val="none" w:sz="0" w:space="0" w:color="auto"/>
        <w:bottom w:val="none" w:sz="0" w:space="0" w:color="auto"/>
        <w:right w:val="none" w:sz="0" w:space="0" w:color="auto"/>
      </w:divBdr>
      <w:divsChild>
        <w:div w:id="366879190">
          <w:marLeft w:val="0"/>
          <w:marRight w:val="0"/>
          <w:marTop w:val="0"/>
          <w:marBottom w:val="0"/>
          <w:divBdr>
            <w:top w:val="none" w:sz="0" w:space="0" w:color="auto"/>
            <w:left w:val="none" w:sz="0" w:space="0" w:color="auto"/>
            <w:bottom w:val="none" w:sz="0" w:space="0" w:color="auto"/>
            <w:right w:val="none" w:sz="0" w:space="0" w:color="auto"/>
          </w:divBdr>
        </w:div>
        <w:div w:id="495808923">
          <w:marLeft w:val="0"/>
          <w:marRight w:val="0"/>
          <w:marTop w:val="0"/>
          <w:marBottom w:val="0"/>
          <w:divBdr>
            <w:top w:val="none" w:sz="0" w:space="0" w:color="auto"/>
            <w:left w:val="none" w:sz="0" w:space="0" w:color="auto"/>
            <w:bottom w:val="none" w:sz="0" w:space="0" w:color="auto"/>
            <w:right w:val="none" w:sz="0" w:space="0" w:color="auto"/>
          </w:divBdr>
        </w:div>
        <w:div w:id="889069524">
          <w:marLeft w:val="0"/>
          <w:marRight w:val="0"/>
          <w:marTop w:val="0"/>
          <w:marBottom w:val="0"/>
          <w:divBdr>
            <w:top w:val="none" w:sz="0" w:space="0" w:color="auto"/>
            <w:left w:val="none" w:sz="0" w:space="0" w:color="auto"/>
            <w:bottom w:val="none" w:sz="0" w:space="0" w:color="auto"/>
            <w:right w:val="none" w:sz="0" w:space="0" w:color="auto"/>
          </w:divBdr>
        </w:div>
        <w:div w:id="1724866614">
          <w:marLeft w:val="0"/>
          <w:marRight w:val="0"/>
          <w:marTop w:val="0"/>
          <w:marBottom w:val="0"/>
          <w:divBdr>
            <w:top w:val="none" w:sz="0" w:space="0" w:color="auto"/>
            <w:left w:val="none" w:sz="0" w:space="0" w:color="auto"/>
            <w:bottom w:val="none" w:sz="0" w:space="0" w:color="auto"/>
            <w:right w:val="none" w:sz="0" w:space="0" w:color="auto"/>
          </w:divBdr>
        </w:div>
      </w:divsChild>
    </w:div>
    <w:div w:id="2020429454">
      <w:bodyDiv w:val="1"/>
      <w:marLeft w:val="0"/>
      <w:marRight w:val="0"/>
      <w:marTop w:val="0"/>
      <w:marBottom w:val="0"/>
      <w:divBdr>
        <w:top w:val="none" w:sz="0" w:space="0" w:color="auto"/>
        <w:left w:val="none" w:sz="0" w:space="0" w:color="auto"/>
        <w:bottom w:val="none" w:sz="0" w:space="0" w:color="auto"/>
        <w:right w:val="none" w:sz="0" w:space="0" w:color="auto"/>
      </w:divBdr>
    </w:div>
    <w:div w:id="2048479602">
      <w:bodyDiv w:val="1"/>
      <w:marLeft w:val="0"/>
      <w:marRight w:val="0"/>
      <w:marTop w:val="0"/>
      <w:marBottom w:val="0"/>
      <w:divBdr>
        <w:top w:val="none" w:sz="0" w:space="0" w:color="auto"/>
        <w:left w:val="none" w:sz="0" w:space="0" w:color="auto"/>
        <w:bottom w:val="none" w:sz="0" w:space="0" w:color="auto"/>
        <w:right w:val="none" w:sz="0" w:space="0" w:color="auto"/>
      </w:divBdr>
    </w:div>
    <w:div w:id="2053915647">
      <w:bodyDiv w:val="1"/>
      <w:marLeft w:val="0"/>
      <w:marRight w:val="0"/>
      <w:marTop w:val="0"/>
      <w:marBottom w:val="0"/>
      <w:divBdr>
        <w:top w:val="none" w:sz="0" w:space="0" w:color="auto"/>
        <w:left w:val="none" w:sz="0" w:space="0" w:color="auto"/>
        <w:bottom w:val="none" w:sz="0" w:space="0" w:color="auto"/>
        <w:right w:val="none" w:sz="0" w:space="0" w:color="auto"/>
      </w:divBdr>
    </w:div>
    <w:div w:id="2064332682">
      <w:bodyDiv w:val="1"/>
      <w:marLeft w:val="0"/>
      <w:marRight w:val="0"/>
      <w:marTop w:val="0"/>
      <w:marBottom w:val="0"/>
      <w:divBdr>
        <w:top w:val="none" w:sz="0" w:space="0" w:color="auto"/>
        <w:left w:val="none" w:sz="0" w:space="0" w:color="auto"/>
        <w:bottom w:val="none" w:sz="0" w:space="0" w:color="auto"/>
        <w:right w:val="none" w:sz="0" w:space="0" w:color="auto"/>
      </w:divBdr>
    </w:div>
    <w:div w:id="2107967729">
      <w:bodyDiv w:val="1"/>
      <w:marLeft w:val="0"/>
      <w:marRight w:val="0"/>
      <w:marTop w:val="0"/>
      <w:marBottom w:val="0"/>
      <w:divBdr>
        <w:top w:val="none" w:sz="0" w:space="0" w:color="auto"/>
        <w:left w:val="none" w:sz="0" w:space="0" w:color="auto"/>
        <w:bottom w:val="none" w:sz="0" w:space="0" w:color="auto"/>
        <w:right w:val="none" w:sz="0" w:space="0" w:color="auto"/>
      </w:divBdr>
      <w:divsChild>
        <w:div w:id="106313996">
          <w:marLeft w:val="0"/>
          <w:marRight w:val="0"/>
          <w:marTop w:val="0"/>
          <w:marBottom w:val="0"/>
          <w:divBdr>
            <w:top w:val="none" w:sz="0" w:space="0" w:color="auto"/>
            <w:left w:val="none" w:sz="0" w:space="0" w:color="auto"/>
            <w:bottom w:val="none" w:sz="0" w:space="0" w:color="auto"/>
            <w:right w:val="none" w:sz="0" w:space="0" w:color="auto"/>
          </w:divBdr>
        </w:div>
        <w:div w:id="140125020">
          <w:marLeft w:val="0"/>
          <w:marRight w:val="0"/>
          <w:marTop w:val="0"/>
          <w:marBottom w:val="0"/>
          <w:divBdr>
            <w:top w:val="none" w:sz="0" w:space="0" w:color="auto"/>
            <w:left w:val="none" w:sz="0" w:space="0" w:color="auto"/>
            <w:bottom w:val="none" w:sz="0" w:space="0" w:color="auto"/>
            <w:right w:val="none" w:sz="0" w:space="0" w:color="auto"/>
          </w:divBdr>
        </w:div>
        <w:div w:id="268590424">
          <w:marLeft w:val="0"/>
          <w:marRight w:val="0"/>
          <w:marTop w:val="0"/>
          <w:marBottom w:val="0"/>
          <w:divBdr>
            <w:top w:val="none" w:sz="0" w:space="0" w:color="auto"/>
            <w:left w:val="none" w:sz="0" w:space="0" w:color="auto"/>
            <w:bottom w:val="none" w:sz="0" w:space="0" w:color="auto"/>
            <w:right w:val="none" w:sz="0" w:space="0" w:color="auto"/>
          </w:divBdr>
        </w:div>
        <w:div w:id="666178811">
          <w:marLeft w:val="0"/>
          <w:marRight w:val="0"/>
          <w:marTop w:val="0"/>
          <w:marBottom w:val="0"/>
          <w:divBdr>
            <w:top w:val="none" w:sz="0" w:space="0" w:color="auto"/>
            <w:left w:val="none" w:sz="0" w:space="0" w:color="auto"/>
            <w:bottom w:val="none" w:sz="0" w:space="0" w:color="auto"/>
            <w:right w:val="none" w:sz="0" w:space="0" w:color="auto"/>
          </w:divBdr>
        </w:div>
      </w:divsChild>
    </w:div>
    <w:div w:id="2132089543">
      <w:bodyDiv w:val="1"/>
      <w:marLeft w:val="0"/>
      <w:marRight w:val="0"/>
      <w:marTop w:val="0"/>
      <w:marBottom w:val="0"/>
      <w:divBdr>
        <w:top w:val="none" w:sz="0" w:space="0" w:color="auto"/>
        <w:left w:val="none" w:sz="0" w:space="0" w:color="auto"/>
        <w:bottom w:val="none" w:sz="0" w:space="0" w:color="auto"/>
        <w:right w:val="none" w:sz="0" w:space="0" w:color="auto"/>
      </w:divBdr>
      <w:divsChild>
        <w:div w:id="681592209">
          <w:marLeft w:val="0"/>
          <w:marRight w:val="0"/>
          <w:marTop w:val="0"/>
          <w:marBottom w:val="0"/>
          <w:divBdr>
            <w:top w:val="none" w:sz="0" w:space="0" w:color="auto"/>
            <w:left w:val="none" w:sz="0" w:space="0" w:color="auto"/>
            <w:bottom w:val="none" w:sz="0" w:space="0" w:color="auto"/>
            <w:right w:val="none" w:sz="0" w:space="0" w:color="auto"/>
          </w:divBdr>
        </w:div>
        <w:div w:id="2027058057">
          <w:marLeft w:val="0"/>
          <w:marRight w:val="0"/>
          <w:marTop w:val="0"/>
          <w:marBottom w:val="0"/>
          <w:divBdr>
            <w:top w:val="none" w:sz="0" w:space="0" w:color="auto"/>
            <w:left w:val="none" w:sz="0" w:space="0" w:color="auto"/>
            <w:bottom w:val="none" w:sz="0" w:space="0" w:color="auto"/>
            <w:right w:val="none" w:sz="0" w:space="0" w:color="auto"/>
          </w:divBdr>
        </w:div>
        <w:div w:id="2069575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iste@ideaprima.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7CE37B092BB64284848018903A076C" ma:contentTypeVersion="18" ma:contentTypeDescription="Create a new document." ma:contentTypeScope="" ma:versionID="a78e2b0c24c6dcb4b9fb82b9eab943c9">
  <xsd:schema xmlns:xsd="http://www.w3.org/2001/XMLSchema" xmlns:xs="http://www.w3.org/2001/XMLSchema" xmlns:p="http://schemas.microsoft.com/office/2006/metadata/properties" xmlns:ns2="d06ace77-c5c2-4922-82f8-0d7e0b9b70c3" xmlns:ns3="ce42b062-c220-4497-972a-d5918350a59e" targetNamespace="http://schemas.microsoft.com/office/2006/metadata/properties" ma:root="true" ma:fieldsID="69bbacd9590225e7e005d4ce02808a96" ns2:_="" ns3:_="">
    <xsd:import namespace="d06ace77-c5c2-4922-82f8-0d7e0b9b70c3"/>
    <xsd:import namespace="ce42b062-c220-4497-972a-d5918350a5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ace77-c5c2-4922-82f8-0d7e0b9b7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f21e25-23d4-42f8-b861-542303aad09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42b062-c220-4497-972a-d5918350a59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ca9e0d-18c4-42dd-8fac-1e61789e643b}" ma:internalName="TaxCatchAll" ma:showField="CatchAllData" ma:web="ce42b062-c220-4497-972a-d5918350a5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6ace77-c5c2-4922-82f8-0d7e0b9b70c3">
      <Terms xmlns="http://schemas.microsoft.com/office/infopath/2007/PartnerControls"/>
    </lcf76f155ced4ddcb4097134ff3c332f>
    <TaxCatchAll xmlns="ce42b062-c220-4497-972a-d5918350a59e" xsi:nil="true"/>
    <SharedWithUsers xmlns="ce42b062-c220-4497-972a-d5918350a59e">
      <UserInfo>
        <DisplayName>Eglė Staniulionė</DisplayName>
        <AccountId>92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FDB54A-78DB-4D66-94DA-D704BD978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ace77-c5c2-4922-82f8-0d7e0b9b70c3"/>
    <ds:schemaRef ds:uri="ce42b062-c220-4497-972a-d5918350a5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7B0251-DC60-4B8A-A13E-4DD427248E81}">
  <ds:schemaRefs>
    <ds:schemaRef ds:uri="http://schemas.microsoft.com/office/2006/metadata/properties"/>
    <ds:schemaRef ds:uri="http://schemas.microsoft.com/office/infopath/2007/PartnerControls"/>
    <ds:schemaRef ds:uri="d06ace77-c5c2-4922-82f8-0d7e0b9b70c3"/>
    <ds:schemaRef ds:uri="ce42b062-c220-4497-972a-d5918350a59e"/>
  </ds:schemaRefs>
</ds:datastoreItem>
</file>

<file path=customXml/itemProps3.xml><?xml version="1.0" encoding="utf-8"?>
<ds:datastoreItem xmlns:ds="http://schemas.openxmlformats.org/officeDocument/2006/customXml" ds:itemID="{854545DA-7A7B-43A4-94E7-7798FA1A7205}">
  <ds:schemaRefs>
    <ds:schemaRef ds:uri="http://schemas.microsoft.com/sharepoint/v3/contenttype/forms"/>
  </ds:schemaRefs>
</ds:datastoreItem>
</file>

<file path=docMetadata/LabelInfo.xml><?xml version="1.0" encoding="utf-8"?>
<clbl:labelList xmlns:clbl="http://schemas.microsoft.com/office/2020/mipLabelMetadata">
  <clbl:label id="{07deb64b-139a-4231-a776-302d60578fe2}" enabled="1" method="Privileged" siteId="{771fc6a5-afcf-47b6-8cc0-4d3bfbf8c82d}"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731</Words>
  <Characters>4745</Characters>
  <Application>Microsoft Office Word</Application>
  <DocSecurity>0</DocSecurity>
  <Lines>76</Lines>
  <Paragraphs>27</Paragraphs>
  <ScaleCrop>false</ScaleCrop>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dc:creator>
  <cp:keywords/>
  <dc:description/>
  <cp:lastModifiedBy>Sigita Macanko</cp:lastModifiedBy>
  <cp:revision>4</cp:revision>
  <dcterms:created xsi:type="dcterms:W3CDTF">2025-09-22T07:11:00Z</dcterms:created>
  <dcterms:modified xsi:type="dcterms:W3CDTF">2025-09-22T07:40:00Z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0x010100D97CE37B092BB64284848018903A076C</vt:lpwstr>
  </property>
  <property fmtid="{D5CDD505-2E9C-101B-9397-08002B2CF9AE}" pid="3" name="MediaServiceImageTags">
    <vt:lpwstr/>
  </property>
  <property fmtid="{D5CDD505-2E9C-101B-9397-08002B2CF9AE}" pid="4" name="GrammarlyDocumentId">
    <vt:lpwstr>93dc88b2c82ac213f6e520d2d9708924ab4bb38743ebc557a7b876d4b710a346</vt:lpwstr>
  </property>
  <property fmtid="{D5CDD505-2E9C-101B-9397-08002B2CF9AE}" pid="5" name="MSIP_Label_07deb64b-139a-4231-a776-302d60578fe2_Enabled">
    <vt:lpwstr>true</vt:lpwstr>
  </property>
  <property fmtid="{D5CDD505-2E9C-101B-9397-08002B2CF9AE}" pid="6" name="MSIP_Label_07deb64b-139a-4231-a776-302d60578fe2_SetDate">
    <vt:lpwstr>2025-09-17T09:08:37Z</vt:lpwstr>
  </property>
  <property fmtid="{D5CDD505-2E9C-101B-9397-08002B2CF9AE}" pid="7" name="MSIP_Label_07deb64b-139a-4231-a776-302d60578fe2_Method">
    <vt:lpwstr>Standard</vt:lpwstr>
  </property>
  <property fmtid="{D5CDD505-2E9C-101B-9397-08002B2CF9AE}" pid="8" name="MSIP_Label_07deb64b-139a-4231-a776-302d60578fe2_Name">
    <vt:lpwstr>07deb64b-139a-4231-a776-302d60578fe2</vt:lpwstr>
  </property>
  <property fmtid="{D5CDD505-2E9C-101B-9397-08002B2CF9AE}" pid="9" name="MSIP_Label_07deb64b-139a-4231-a776-302d60578fe2_SiteId">
    <vt:lpwstr>771fc6a5-afcf-47b6-8cc0-4d3bfbf8c82d</vt:lpwstr>
  </property>
  <property fmtid="{D5CDD505-2E9C-101B-9397-08002B2CF9AE}" pid="10" name="MSIP_Label_07deb64b-139a-4231-a776-302d60578fe2_ActionId">
    <vt:lpwstr>1717a0b3-a7be-4d83-a266-5e90758c358a</vt:lpwstr>
  </property>
  <property fmtid="{D5CDD505-2E9C-101B-9397-08002B2CF9AE}" pid="11" name="MSIP_Label_07deb64b-139a-4231-a776-302d60578fe2_ContentBits">
    <vt:lpwstr>0</vt:lpwstr>
  </property>
</Properties>
</file>