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6C0BB" w14:textId="7D583A66" w:rsidR="00651396" w:rsidRPr="00763FE6" w:rsidRDefault="009C233D" w:rsidP="000C6A36">
      <w:pPr>
        <w:jc w:val="right"/>
        <w:rPr>
          <w:rStyle w:val="ng-star-inserted1"/>
          <w:rFonts w:ascii="Times New Roman" w:eastAsiaTheme="majorEastAsia" w:hAnsi="Times New Roman" w:cs="Times New Roman"/>
          <w:b/>
          <w:bCs/>
          <w:lang w:val="lt-LT" w:eastAsia="en-GB"/>
        </w:rPr>
      </w:pPr>
      <w:r w:rsidRPr="00763FE6">
        <w:rPr>
          <w:rStyle w:val="ng-star-inserted1"/>
          <w:rFonts w:ascii="Times New Roman" w:eastAsiaTheme="majorEastAsia" w:hAnsi="Times New Roman" w:cs="Times New Roman"/>
          <w:b/>
          <w:bCs/>
          <w:lang w:val="lt-LT" w:eastAsia="en-GB"/>
        </w:rPr>
        <w:t>2025 0</w:t>
      </w:r>
      <w:r w:rsidR="0089592F">
        <w:rPr>
          <w:rStyle w:val="ng-star-inserted1"/>
          <w:rFonts w:ascii="Times New Roman" w:eastAsiaTheme="majorEastAsia" w:hAnsi="Times New Roman" w:cs="Times New Roman"/>
          <w:b/>
          <w:bCs/>
          <w:lang w:eastAsia="en-GB"/>
        </w:rPr>
        <w:t xml:space="preserve">9 </w:t>
      </w:r>
      <w:r w:rsidR="003E69B0">
        <w:rPr>
          <w:rStyle w:val="ng-star-inserted1"/>
          <w:rFonts w:ascii="Times New Roman" w:eastAsiaTheme="majorEastAsia" w:hAnsi="Times New Roman" w:cs="Times New Roman"/>
          <w:b/>
          <w:bCs/>
          <w:lang w:eastAsia="en-GB"/>
        </w:rPr>
        <w:t>2</w:t>
      </w:r>
      <w:r w:rsidR="002F09D7">
        <w:rPr>
          <w:rStyle w:val="ng-star-inserted1"/>
          <w:rFonts w:ascii="Times New Roman" w:eastAsiaTheme="majorEastAsia" w:hAnsi="Times New Roman" w:cs="Times New Roman"/>
          <w:b/>
          <w:bCs/>
          <w:lang w:eastAsia="en-GB"/>
        </w:rPr>
        <w:t>4</w:t>
      </w:r>
    </w:p>
    <w:p w14:paraId="5A1FAB2D" w14:textId="351824D6" w:rsidR="00244DC2" w:rsidRPr="00EC4915" w:rsidRDefault="00244DC2" w:rsidP="00EC4915">
      <w:pPr>
        <w:spacing w:before="120" w:after="120"/>
        <w:ind w:left="360"/>
        <w:jc w:val="center"/>
        <w:rPr>
          <w:rStyle w:val="ng-star-inserted1"/>
          <w:rFonts w:ascii="Times New Roman" w:eastAsiaTheme="majorEastAsia" w:hAnsi="Times New Roman" w:cs="Times New Roman"/>
          <w:b/>
          <w:bCs/>
          <w:lang w:val="lt-LT" w:eastAsia="en-GB"/>
        </w:rPr>
      </w:pPr>
      <w:r w:rsidRPr="00EC4915">
        <w:rPr>
          <w:rStyle w:val="ng-star-inserted1"/>
          <w:rFonts w:ascii="Times New Roman" w:eastAsiaTheme="majorEastAsia" w:hAnsi="Times New Roman" w:cs="Times New Roman"/>
          <w:b/>
          <w:bCs/>
          <w:lang w:val="lt-LT" w:eastAsia="en-GB"/>
        </w:rPr>
        <w:t>Dėl šios klaidos besikuriantys verslai praranda šimtus eurų: patarė, kaip to išvengti</w:t>
      </w:r>
    </w:p>
    <w:p w14:paraId="516BF2C1" w14:textId="4948F7EF" w:rsidR="002F09D7" w:rsidRPr="002F09D7" w:rsidRDefault="002F09D7" w:rsidP="002F09D7">
      <w:pPr>
        <w:spacing w:before="120" w:after="120"/>
        <w:jc w:val="both"/>
        <w:rPr>
          <w:rStyle w:val="ng-star-inserted1"/>
          <w:rFonts w:ascii="Times New Roman" w:eastAsiaTheme="majorEastAsia" w:hAnsi="Times New Roman" w:cs="Times New Roman"/>
          <w:b/>
          <w:bCs/>
          <w:lang w:val="lt-LT" w:eastAsia="en-GB"/>
        </w:rPr>
      </w:pPr>
      <w:r w:rsidRPr="002F09D7">
        <w:rPr>
          <w:rStyle w:val="ng-star-inserted1"/>
          <w:rFonts w:ascii="Times New Roman" w:eastAsiaTheme="majorEastAsia" w:hAnsi="Times New Roman" w:cs="Times New Roman"/>
          <w:b/>
          <w:bCs/>
          <w:lang w:val="lt-LT" w:eastAsia="en-GB"/>
        </w:rPr>
        <w:t>Pradedant verslą, daugelis jaunų komandų susiduria su nuolatiniu laiko ir resursų trūkumu. Ribotas biudžetas, nedidelė komanda ir nuolat augantis darbų sąrašas dažnai reiškia, kad vienas žmogus atlieka kelias skirtingas funkcijas – nuo pardavimų iki klientų aptarnavimo ar administracijos. Tokia situacija greitai atskleidžia žmogiškųjų išteklių ribotumą: ne visada pavyksta greitai sureaguoti į klientų poreikius.</w:t>
      </w:r>
    </w:p>
    <w:p w14:paraId="68D4DDAC" w14:textId="77777777" w:rsidR="002F09D7" w:rsidRDefault="002F09D7" w:rsidP="002F09D7">
      <w:pPr>
        <w:spacing w:before="120" w:after="120"/>
        <w:jc w:val="both"/>
        <w:rPr>
          <w:rStyle w:val="ng-star-inserted1"/>
          <w:rFonts w:ascii="Times New Roman" w:eastAsiaTheme="majorEastAsia" w:hAnsi="Times New Roman" w:cs="Times New Roman"/>
          <w:lang w:val="lt-LT" w:eastAsia="en-GB"/>
        </w:rPr>
      </w:pPr>
      <w:r w:rsidRPr="002F09D7">
        <w:rPr>
          <w:rStyle w:val="ng-star-inserted1"/>
          <w:rFonts w:ascii="Times New Roman" w:eastAsiaTheme="majorEastAsia" w:hAnsi="Times New Roman" w:cs="Times New Roman"/>
          <w:lang w:val="lt-LT" w:eastAsia="en-GB"/>
        </w:rPr>
        <w:t xml:space="preserve">Be to, jauno verslo komandos dažnai susiduria su laiko stoka – daugiausia dėmesio skiriama produktui, paslaugų teikimui ar naujų klientų paieškai, o antraeiliai procesai, tokie kaip dokumentacija ar klientų aptarnavimas, lieka nuošalyje. </w:t>
      </w:r>
    </w:p>
    <w:p w14:paraId="5D3190D7" w14:textId="28E84B67" w:rsidR="002F09D7" w:rsidRPr="002F09D7" w:rsidRDefault="002F09D7" w:rsidP="002F09D7">
      <w:pPr>
        <w:spacing w:before="120" w:after="120"/>
        <w:jc w:val="both"/>
        <w:rPr>
          <w:rStyle w:val="ng-star-inserted1"/>
          <w:rFonts w:ascii="Times New Roman" w:eastAsiaTheme="majorEastAsia" w:hAnsi="Times New Roman" w:cs="Times New Roman"/>
          <w:lang w:val="lt-LT" w:eastAsia="en-GB"/>
        </w:rPr>
      </w:pPr>
      <w:r w:rsidRPr="002F09D7">
        <w:rPr>
          <w:rStyle w:val="ng-star-inserted1"/>
          <w:rFonts w:ascii="Times New Roman" w:eastAsiaTheme="majorEastAsia" w:hAnsi="Times New Roman" w:cs="Times New Roman"/>
          <w:lang w:val="lt-LT" w:eastAsia="en-GB"/>
        </w:rPr>
        <w:t>Finansiniai ribojimai dar labiau apsunkina situaciją: pradinėje stadijoje dažnai nėra lėšų samdyti papildomų darbuotojų ar diegti brangias sistemas, todėl verslai linkę taupyti net ten, kur tai gali kainuoti klientų pasitenkinimą ar pardavimus.</w:t>
      </w:r>
    </w:p>
    <w:p w14:paraId="73F1E349" w14:textId="77777777" w:rsidR="002F09D7" w:rsidRDefault="002F09D7" w:rsidP="002F09D7">
      <w:pPr>
        <w:spacing w:before="120" w:after="120"/>
        <w:jc w:val="both"/>
        <w:rPr>
          <w:rStyle w:val="ng-star-inserted1"/>
          <w:rFonts w:ascii="Times New Roman" w:eastAsiaTheme="majorEastAsia" w:hAnsi="Times New Roman" w:cs="Times New Roman"/>
          <w:lang w:val="lt-LT" w:eastAsia="en-GB"/>
        </w:rPr>
      </w:pPr>
      <w:r w:rsidRPr="002F09D7">
        <w:rPr>
          <w:rStyle w:val="ng-star-inserted1"/>
          <w:rFonts w:ascii="Times New Roman" w:eastAsiaTheme="majorEastAsia" w:hAnsi="Times New Roman" w:cs="Times New Roman"/>
          <w:lang w:val="lt-LT" w:eastAsia="en-GB"/>
        </w:rPr>
        <w:t xml:space="preserve">„Vidutinė neatsiliepto/praleisto skambučio vertė siekia apie 100 eurų. Tačiau odontologijos klinikoms ar vairavimo mokykloms tai gali būti net 800–2000 eurų, ypač kalbant apie naują klientą“, – sako „Tele2“ verslo skyriaus vadovas Edgaras Simonaitis. </w:t>
      </w:r>
    </w:p>
    <w:p w14:paraId="624FA48B" w14:textId="397C6315" w:rsidR="002F09D7" w:rsidRDefault="002F09D7" w:rsidP="002F09D7">
      <w:pPr>
        <w:spacing w:before="120" w:after="120"/>
        <w:jc w:val="both"/>
        <w:rPr>
          <w:rStyle w:val="ng-star-inserted1"/>
          <w:rFonts w:ascii="Times New Roman" w:eastAsiaTheme="majorEastAsia" w:hAnsi="Times New Roman" w:cs="Times New Roman"/>
          <w:lang w:val="lt-LT" w:eastAsia="en-GB"/>
        </w:rPr>
      </w:pPr>
      <w:r w:rsidRPr="002F09D7">
        <w:rPr>
          <w:rStyle w:val="ng-star-inserted1"/>
          <w:rFonts w:ascii="Times New Roman" w:eastAsiaTheme="majorEastAsia" w:hAnsi="Times New Roman" w:cs="Times New Roman"/>
          <w:lang w:val="lt-LT" w:eastAsia="en-GB"/>
        </w:rPr>
        <w:t>Daugelis jaunų verslų nesuvokia, kokią riziką kelia neatsakomi skambučiai: pirmasis kontaktas su klientu dažnai lemia, ar jis liks, ar ieškos alternatyvos.</w:t>
      </w:r>
    </w:p>
    <w:p w14:paraId="29D2CC69" w14:textId="708D707A" w:rsidR="002F09D7" w:rsidRPr="002F09D7" w:rsidRDefault="002F09D7" w:rsidP="002F09D7">
      <w:pPr>
        <w:spacing w:before="120" w:after="120"/>
        <w:jc w:val="both"/>
        <w:rPr>
          <w:rStyle w:val="ng-star-inserted1"/>
          <w:rFonts w:ascii="Times New Roman" w:eastAsiaTheme="majorEastAsia" w:hAnsi="Times New Roman" w:cs="Times New Roman"/>
          <w:b/>
          <w:bCs/>
          <w:lang w:val="lt-LT" w:eastAsia="en-GB"/>
        </w:rPr>
      </w:pPr>
      <w:r>
        <w:rPr>
          <w:rStyle w:val="ng-star-inserted1"/>
          <w:rFonts w:ascii="Times New Roman" w:eastAsiaTheme="majorEastAsia" w:hAnsi="Times New Roman" w:cs="Times New Roman"/>
          <w:b/>
          <w:bCs/>
          <w:lang w:val="lt-LT" w:eastAsia="en-GB"/>
        </w:rPr>
        <w:t>Mažoms komandoms</w:t>
      </w:r>
      <w:r w:rsidRPr="002F09D7">
        <w:rPr>
          <w:rStyle w:val="ng-star-inserted1"/>
          <w:rFonts w:ascii="Times New Roman" w:eastAsiaTheme="majorEastAsia" w:hAnsi="Times New Roman" w:cs="Times New Roman"/>
          <w:b/>
          <w:bCs/>
          <w:lang w:val="lt-LT" w:eastAsia="en-GB"/>
        </w:rPr>
        <w:t xml:space="preserve"> – iššūkiai</w:t>
      </w:r>
    </w:p>
    <w:p w14:paraId="76E3C514" w14:textId="77777777" w:rsidR="002F09D7" w:rsidRDefault="002F09D7" w:rsidP="002F09D7">
      <w:pPr>
        <w:spacing w:before="120" w:after="120"/>
        <w:jc w:val="both"/>
        <w:rPr>
          <w:rStyle w:val="ng-star-inserted1"/>
          <w:rFonts w:ascii="Times New Roman" w:eastAsiaTheme="majorEastAsia" w:hAnsi="Times New Roman" w:cs="Times New Roman"/>
          <w:lang w:val="lt-LT" w:eastAsia="en-GB"/>
        </w:rPr>
      </w:pPr>
      <w:r w:rsidRPr="002F09D7">
        <w:rPr>
          <w:rStyle w:val="ng-star-inserted1"/>
          <w:rFonts w:ascii="Times New Roman" w:eastAsiaTheme="majorEastAsia" w:hAnsi="Times New Roman" w:cs="Times New Roman"/>
          <w:lang w:val="lt-LT" w:eastAsia="en-GB"/>
        </w:rPr>
        <w:t xml:space="preserve">„Pradedant verslą vienam ar su maža komanda, kiekvienas skambutis svarbus. Tačiau dažnai pritrūksta laiko ir išteklių tinkamai į juos reaguoti. Išmanusis skambučių valdymas leidžia tai spręsti be IT specialistų ar sudėtingų sistemų“, – teigia E. Simonaitis. </w:t>
      </w:r>
    </w:p>
    <w:p w14:paraId="530FBD83" w14:textId="1B0C980A" w:rsidR="002F09D7" w:rsidRPr="002F09D7" w:rsidRDefault="002F09D7" w:rsidP="002F09D7">
      <w:pPr>
        <w:spacing w:before="120" w:after="120"/>
        <w:jc w:val="both"/>
        <w:rPr>
          <w:rStyle w:val="ng-star-inserted1"/>
          <w:rFonts w:ascii="Times New Roman" w:eastAsiaTheme="majorEastAsia" w:hAnsi="Times New Roman" w:cs="Times New Roman"/>
          <w:lang w:val="lt-LT" w:eastAsia="en-GB"/>
        </w:rPr>
      </w:pPr>
      <w:r w:rsidRPr="002F09D7">
        <w:rPr>
          <w:rStyle w:val="ng-star-inserted1"/>
          <w:rFonts w:ascii="Times New Roman" w:eastAsiaTheme="majorEastAsia" w:hAnsi="Times New Roman" w:cs="Times New Roman"/>
          <w:lang w:val="lt-LT" w:eastAsia="en-GB"/>
        </w:rPr>
        <w:t>Šis sprendimas neapsiriboja vien automatiniais atsakikliais – jis leidžia struktūruotai nukreipti skambučius pagal laiką, darbuotojus ar padalinius, pateikti automatinius atsakymus po darbo valandų, stebėti skambučių statistiką ir efektyviai valdyti darbo krūvį.</w:t>
      </w:r>
    </w:p>
    <w:p w14:paraId="7CAA5A0C" w14:textId="77777777" w:rsidR="002F09D7" w:rsidRDefault="002F09D7" w:rsidP="002F09D7">
      <w:pPr>
        <w:spacing w:before="120" w:after="120"/>
        <w:jc w:val="both"/>
        <w:rPr>
          <w:rStyle w:val="ng-star-inserted1"/>
          <w:rFonts w:ascii="Times New Roman" w:eastAsiaTheme="majorEastAsia" w:hAnsi="Times New Roman" w:cs="Times New Roman"/>
          <w:lang w:val="lt-LT" w:eastAsia="en-GB"/>
        </w:rPr>
      </w:pPr>
      <w:r w:rsidRPr="002F09D7">
        <w:rPr>
          <w:rStyle w:val="ng-star-inserted1"/>
          <w:rFonts w:ascii="Times New Roman" w:eastAsiaTheme="majorEastAsia" w:hAnsi="Times New Roman" w:cs="Times New Roman"/>
          <w:lang w:val="lt-LT" w:eastAsia="en-GB"/>
        </w:rPr>
        <w:t xml:space="preserve">„Mažoms įmonėms dažnai nereikia atskiro žmogaus vien tik skambučiams priimti. Vienas mūsų klientas atsisakė dviejų etatų, įdiegęs interaktyvų atsakiklį su dažniausiai užduodamų klausimų įrašais“, – sako E. Simonaitis. </w:t>
      </w:r>
    </w:p>
    <w:p w14:paraId="20CB64BD" w14:textId="2E4D726D" w:rsidR="002F09D7" w:rsidRPr="002F09D7" w:rsidRDefault="002F09D7" w:rsidP="002F09D7">
      <w:pPr>
        <w:spacing w:before="120" w:after="120"/>
        <w:jc w:val="both"/>
        <w:rPr>
          <w:rStyle w:val="ng-star-inserted1"/>
          <w:rFonts w:ascii="Times New Roman" w:eastAsiaTheme="majorEastAsia" w:hAnsi="Times New Roman" w:cs="Times New Roman"/>
          <w:lang w:val="lt-LT" w:eastAsia="en-GB"/>
        </w:rPr>
      </w:pPr>
      <w:r w:rsidRPr="002F09D7">
        <w:rPr>
          <w:rStyle w:val="ng-star-inserted1"/>
          <w:rFonts w:ascii="Times New Roman" w:eastAsiaTheme="majorEastAsia" w:hAnsi="Times New Roman" w:cs="Times New Roman"/>
          <w:lang w:val="lt-LT" w:eastAsia="en-GB"/>
        </w:rPr>
        <w:t>Sistema leidžia automatiškai atpažinti darbo laiką ir pateikti informaciją, pavyzdžiui, kad į skambutį bus atsakyta kitą darbo dieną. Tai mažas pokytis, tačiau labai svarbus klientų patirčiai.</w:t>
      </w:r>
    </w:p>
    <w:p w14:paraId="5C011985" w14:textId="77777777" w:rsidR="002F09D7" w:rsidRDefault="002F09D7" w:rsidP="002F09D7">
      <w:pPr>
        <w:spacing w:before="120" w:after="120"/>
        <w:jc w:val="both"/>
        <w:rPr>
          <w:rStyle w:val="ng-star-inserted1"/>
          <w:rFonts w:ascii="Times New Roman" w:eastAsiaTheme="majorEastAsia" w:hAnsi="Times New Roman" w:cs="Times New Roman"/>
          <w:lang w:val="lt-LT" w:eastAsia="en-GB"/>
        </w:rPr>
      </w:pPr>
      <w:r w:rsidRPr="002F09D7">
        <w:rPr>
          <w:rStyle w:val="ng-star-inserted1"/>
          <w:rFonts w:ascii="Times New Roman" w:eastAsiaTheme="majorEastAsia" w:hAnsi="Times New Roman" w:cs="Times New Roman"/>
          <w:lang w:val="lt-LT" w:eastAsia="en-GB"/>
        </w:rPr>
        <w:t xml:space="preserve">„Analizuojant skambučių duomenis galima kelti komandai aiškius tikslus, įvertinti darbo krūvį ir koreguoti procesus. Tai ypač aktualu augimo pradžioje, kai kiekvienas darbuotojas atlieka kelias funkcijas“, – sako E. Simonaitis. </w:t>
      </w:r>
    </w:p>
    <w:p w14:paraId="54510952" w14:textId="77777777" w:rsidR="002F09D7" w:rsidRDefault="002F09D7" w:rsidP="002F09D7">
      <w:pPr>
        <w:spacing w:before="120" w:after="120"/>
        <w:jc w:val="both"/>
        <w:rPr>
          <w:rStyle w:val="ng-star-inserted1"/>
          <w:rFonts w:ascii="Times New Roman" w:eastAsiaTheme="majorEastAsia" w:hAnsi="Times New Roman" w:cs="Times New Roman"/>
          <w:b/>
          <w:bCs/>
          <w:lang w:val="lt-LT" w:eastAsia="en-GB"/>
        </w:rPr>
      </w:pPr>
      <w:r w:rsidRPr="002F09D7">
        <w:rPr>
          <w:rStyle w:val="ng-star-inserted1"/>
          <w:rFonts w:ascii="Times New Roman" w:eastAsiaTheme="majorEastAsia" w:hAnsi="Times New Roman" w:cs="Times New Roman"/>
          <w:b/>
          <w:bCs/>
          <w:lang w:val="lt-LT" w:eastAsia="en-GB"/>
        </w:rPr>
        <w:t>„Dar per anksti“ – dažna jaunų verslų klaida</w:t>
      </w:r>
    </w:p>
    <w:p w14:paraId="17A45CE3" w14:textId="101D6FA7" w:rsidR="002F09D7" w:rsidRPr="002F09D7" w:rsidRDefault="002F09D7" w:rsidP="002F09D7">
      <w:pPr>
        <w:spacing w:before="120" w:after="120"/>
        <w:jc w:val="both"/>
        <w:rPr>
          <w:rStyle w:val="ng-star-inserted1"/>
          <w:rFonts w:ascii="Times New Roman" w:eastAsiaTheme="majorEastAsia" w:hAnsi="Times New Roman" w:cs="Times New Roman"/>
          <w:lang w:val="lt-LT" w:eastAsia="en-GB"/>
        </w:rPr>
      </w:pPr>
      <w:r w:rsidRPr="002F09D7">
        <w:rPr>
          <w:rStyle w:val="ng-star-inserted1"/>
          <w:rFonts w:ascii="Times New Roman" w:eastAsiaTheme="majorEastAsia" w:hAnsi="Times New Roman" w:cs="Times New Roman"/>
          <w:lang w:val="lt-LT" w:eastAsia="en-GB"/>
        </w:rPr>
        <w:t>Viena dažniausių jaunų verslų klaidų – manyti, kad skambučių valdymo sprendimai reikalingi tik didelėms įmonėms. Patirtis rodo, kad didžiausia žala patiriama būtent pradžioje, kai kiekvienas naujas klientas yra aukso vertės.</w:t>
      </w:r>
    </w:p>
    <w:p w14:paraId="6A5CF265" w14:textId="178C1DA6" w:rsidR="005826F8" w:rsidRPr="005826F8" w:rsidRDefault="002F09D7" w:rsidP="002F09D7">
      <w:pPr>
        <w:spacing w:before="120" w:after="120"/>
        <w:jc w:val="both"/>
        <w:rPr>
          <w:rStyle w:val="ng-star-inserted1"/>
          <w:rFonts w:ascii="Times New Roman" w:eastAsiaTheme="majorEastAsia" w:hAnsi="Times New Roman" w:cs="Times New Roman"/>
          <w:b/>
          <w:bCs/>
          <w:lang w:val="lt-LT" w:eastAsia="en-GB"/>
        </w:rPr>
      </w:pPr>
      <w:r w:rsidRPr="002F09D7">
        <w:rPr>
          <w:rStyle w:val="ng-star-inserted1"/>
          <w:rFonts w:ascii="Times New Roman" w:eastAsiaTheme="majorEastAsia" w:hAnsi="Times New Roman" w:cs="Times New Roman"/>
          <w:lang w:val="lt-LT" w:eastAsia="en-GB"/>
        </w:rPr>
        <w:t xml:space="preserve">„Skambučių valdymas reikalingas ne tada, kai darbuotojų šimtas, o kai pirmą kartą nepavyksta atsiliepti svarbiam klientui. Tą galima padaryti jau nuo pirmojo mėnesio – ir dažnai investicija atsiperka kur kas greičiau, nei planuojama“, – pataria ekspertas. Tokiu būdu jaunas verslas gali </w:t>
      </w:r>
      <w:r w:rsidRPr="002F09D7">
        <w:rPr>
          <w:rStyle w:val="ng-star-inserted1"/>
          <w:rFonts w:ascii="Times New Roman" w:eastAsiaTheme="majorEastAsia" w:hAnsi="Times New Roman" w:cs="Times New Roman"/>
          <w:lang w:val="lt-LT" w:eastAsia="en-GB"/>
        </w:rPr>
        <w:lastRenderedPageBreak/>
        <w:t>išvengti vienos brangiausių klaidų – prarastų klientų – ir sutelkti dėmesį į tai, kas svarbiausia: tvarų augimą bei ilgalaikę reputaciją.</w:t>
      </w:r>
    </w:p>
    <w:p w14:paraId="16889939" w14:textId="77777777" w:rsidR="00EC4915" w:rsidRDefault="00EC4915" w:rsidP="005826F8">
      <w:pPr>
        <w:spacing w:before="120" w:after="120"/>
        <w:jc w:val="both"/>
        <w:rPr>
          <w:rFonts w:ascii="Times New Roman" w:hAnsi="Times New Roman" w:cs="Times New Roman"/>
          <w:b/>
          <w:bCs/>
          <w:color w:val="000000" w:themeColor="text1"/>
          <w:lang w:val="lt-LT"/>
        </w:rPr>
      </w:pPr>
    </w:p>
    <w:p w14:paraId="55B8E86D" w14:textId="51AA8A4D" w:rsidR="00E665AE" w:rsidRPr="003E69B0" w:rsidRDefault="00E665AE" w:rsidP="005826F8">
      <w:pPr>
        <w:spacing w:before="120" w:after="120"/>
        <w:jc w:val="both"/>
        <w:rPr>
          <w:rFonts w:ascii="Times New Roman" w:eastAsiaTheme="majorEastAsia" w:hAnsi="Times New Roman" w:cs="Times New Roman"/>
          <w:lang w:eastAsia="en-GB"/>
        </w:rPr>
      </w:pPr>
      <w:r w:rsidRPr="00763FE6">
        <w:rPr>
          <w:rFonts w:ascii="Times New Roman" w:hAnsi="Times New Roman" w:cs="Times New Roman"/>
          <w:b/>
          <w:bCs/>
          <w:color w:val="000000" w:themeColor="text1"/>
          <w:lang w:val="lt-LT"/>
        </w:rPr>
        <w:t>Daugiau informacijos:</w:t>
      </w:r>
    </w:p>
    <w:p w14:paraId="31B97078" w14:textId="0EE9AE2E" w:rsidR="00E665AE" w:rsidRPr="00763FE6" w:rsidRDefault="008544F6" w:rsidP="000C6A36">
      <w:pPr>
        <w:pStyle w:val="NoSpacing"/>
        <w:jc w:val="both"/>
        <w:rPr>
          <w:rStyle w:val="Hyperlink"/>
          <w:rFonts w:ascii="Times New Roman" w:hAnsi="Times New Roman"/>
          <w:i/>
          <w:color w:val="000000" w:themeColor="text1"/>
          <w:sz w:val="24"/>
          <w:szCs w:val="24"/>
          <w:u w:val="none"/>
        </w:rPr>
      </w:pPr>
      <w:r w:rsidRPr="00763FE6">
        <w:rPr>
          <w:rStyle w:val="Hyperlink"/>
          <w:rFonts w:ascii="Times New Roman" w:hAnsi="Times New Roman"/>
          <w:i/>
          <w:color w:val="000000" w:themeColor="text1"/>
          <w:sz w:val="24"/>
          <w:szCs w:val="24"/>
          <w:u w:val="none"/>
        </w:rPr>
        <w:t>Asta Buitkutė</w:t>
      </w:r>
    </w:p>
    <w:p w14:paraId="321C8163" w14:textId="3D418042" w:rsidR="00E665AE" w:rsidRPr="00763FE6" w:rsidRDefault="00E665AE" w:rsidP="000C6A36">
      <w:pPr>
        <w:pStyle w:val="NoSpacing"/>
        <w:jc w:val="both"/>
        <w:rPr>
          <w:rStyle w:val="Hyperlink"/>
          <w:rFonts w:ascii="Times New Roman" w:hAnsi="Times New Roman"/>
          <w:color w:val="000000" w:themeColor="text1"/>
          <w:sz w:val="24"/>
          <w:szCs w:val="24"/>
          <w:u w:val="none"/>
        </w:rPr>
      </w:pPr>
      <w:r w:rsidRPr="00763FE6">
        <w:rPr>
          <w:rStyle w:val="Hyperlink"/>
          <w:rFonts w:ascii="Times New Roman" w:hAnsi="Times New Roman"/>
          <w:color w:val="000000" w:themeColor="text1"/>
          <w:sz w:val="24"/>
          <w:szCs w:val="24"/>
          <w:u w:val="none"/>
        </w:rPr>
        <w:t xml:space="preserve">„Tele2“ </w:t>
      </w:r>
      <w:r w:rsidR="008544F6" w:rsidRPr="00763FE6">
        <w:rPr>
          <w:rStyle w:val="Hyperlink"/>
          <w:rFonts w:ascii="Times New Roman" w:hAnsi="Times New Roman"/>
          <w:color w:val="000000" w:themeColor="text1"/>
          <w:sz w:val="24"/>
          <w:szCs w:val="24"/>
          <w:u w:val="none"/>
        </w:rPr>
        <w:t>atstovė ryšiams su visuomene</w:t>
      </w:r>
    </w:p>
    <w:p w14:paraId="5559670F" w14:textId="77777777" w:rsidR="00045BE7" w:rsidRPr="00763FE6" w:rsidRDefault="00E665AE" w:rsidP="000C6A36">
      <w:pPr>
        <w:pStyle w:val="NoSpacing"/>
        <w:jc w:val="both"/>
        <w:rPr>
          <w:rStyle w:val="Hyperlink"/>
          <w:rFonts w:ascii="Times New Roman" w:hAnsi="Times New Roman"/>
          <w:color w:val="000000" w:themeColor="text1"/>
          <w:sz w:val="24"/>
          <w:szCs w:val="24"/>
          <w:u w:val="none"/>
        </w:rPr>
      </w:pPr>
      <w:r w:rsidRPr="00763FE6">
        <w:rPr>
          <w:rStyle w:val="Hyperlink"/>
          <w:rFonts w:ascii="Times New Roman" w:hAnsi="Times New Roman"/>
          <w:color w:val="000000" w:themeColor="text1"/>
          <w:sz w:val="24"/>
          <w:szCs w:val="24"/>
          <w:u w:val="none"/>
        </w:rPr>
        <w:t xml:space="preserve">M </w:t>
      </w:r>
      <w:r w:rsidR="00045BE7" w:rsidRPr="00763FE6">
        <w:rPr>
          <w:rStyle w:val="Hyperlink"/>
          <w:rFonts w:ascii="Times New Roman" w:hAnsi="Times New Roman"/>
          <w:color w:val="000000" w:themeColor="text1"/>
          <w:sz w:val="24"/>
          <w:szCs w:val="24"/>
          <w:u w:val="none"/>
        </w:rPr>
        <w:t>+370 668 00467</w:t>
      </w:r>
    </w:p>
    <w:p w14:paraId="35BD7445" w14:textId="1B6B6745" w:rsidR="00C34E91" w:rsidRDefault="00E665AE" w:rsidP="000C6A36">
      <w:pPr>
        <w:pStyle w:val="NoSpacing"/>
        <w:jc w:val="both"/>
        <w:rPr>
          <w:rFonts w:ascii="Times New Roman" w:hAnsi="Times New Roman"/>
          <w:color w:val="000000" w:themeColor="text1"/>
          <w:sz w:val="24"/>
          <w:szCs w:val="24"/>
          <w:u w:val="single"/>
        </w:rPr>
      </w:pPr>
      <w:r w:rsidRPr="00763FE6">
        <w:rPr>
          <w:rStyle w:val="Hyperlink"/>
          <w:rFonts w:ascii="Times New Roman" w:hAnsi="Times New Roman"/>
          <w:color w:val="000000" w:themeColor="text1"/>
          <w:sz w:val="24"/>
          <w:szCs w:val="24"/>
          <w:u w:val="none"/>
        </w:rPr>
        <w:t xml:space="preserve">@ </w:t>
      </w:r>
      <w:hyperlink r:id="rId7" w:history="1">
        <w:r w:rsidR="008544F6" w:rsidRPr="00763FE6">
          <w:rPr>
            <w:rStyle w:val="Hyperlink"/>
            <w:rFonts w:ascii="Times New Roman" w:hAnsi="Times New Roman"/>
            <w:sz w:val="24"/>
            <w:szCs w:val="24"/>
          </w:rPr>
          <w:t>asta.buitkute@tele2.com</w:t>
        </w:r>
      </w:hyperlink>
      <w:r w:rsidR="008544F6" w:rsidRPr="00763FE6">
        <w:rPr>
          <w:rStyle w:val="Hyperlink"/>
          <w:rFonts w:ascii="Times New Roman" w:hAnsi="Times New Roman"/>
          <w:color w:val="000000" w:themeColor="text1"/>
          <w:sz w:val="24"/>
          <w:szCs w:val="24"/>
        </w:rPr>
        <w:t xml:space="preserve"> </w:t>
      </w:r>
    </w:p>
    <w:p w14:paraId="0AC27701" w14:textId="77777777" w:rsidR="005A3EFE" w:rsidRPr="005A3EFE" w:rsidRDefault="005A3EFE" w:rsidP="000C6A36">
      <w:pPr>
        <w:pStyle w:val="NoSpacing"/>
        <w:jc w:val="both"/>
        <w:rPr>
          <w:rFonts w:ascii="Times New Roman" w:hAnsi="Times New Roman"/>
          <w:color w:val="000000" w:themeColor="text1"/>
          <w:sz w:val="24"/>
          <w:szCs w:val="24"/>
          <w:u w:val="single"/>
        </w:rPr>
      </w:pPr>
    </w:p>
    <w:sectPr w:rsidR="005A3EFE" w:rsidRPr="005A3EFE" w:rsidSect="000F7ECE">
      <w:headerReference w:type="default" r:id="rId8"/>
      <w:footerReference w:type="default" r:id="rId9"/>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844A1" w14:textId="77777777" w:rsidR="005B7B73" w:rsidRDefault="005B7B73" w:rsidP="007B3ED5">
      <w:r>
        <w:separator/>
      </w:r>
    </w:p>
  </w:endnote>
  <w:endnote w:type="continuationSeparator" w:id="0">
    <w:p w14:paraId="1AF205E0" w14:textId="77777777" w:rsidR="005B7B73" w:rsidRDefault="005B7B73" w:rsidP="007B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4F62F" w14:textId="4A305542" w:rsidR="0057725C" w:rsidRPr="007B3ED5" w:rsidRDefault="00412C4A" w:rsidP="007B3ED5">
    <w:pPr>
      <w:rPr>
        <w:rFonts w:ascii="Arial" w:hAnsi="Arial" w:cs="Arial"/>
        <w:b/>
        <w:sz w:val="16"/>
        <w:szCs w:val="16"/>
        <w:lang w:val="lt-LT"/>
      </w:rPr>
    </w:pPr>
    <w:r>
      <w:rPr>
        <w:rFonts w:ascii="Arial" w:hAnsi="Arial" w:cs="Arial"/>
        <w:b/>
        <w:noProof/>
        <w:sz w:val="16"/>
        <w:szCs w:val="16"/>
        <w:lang w:val="lt-LT"/>
      </w:rPr>
      <mc:AlternateContent>
        <mc:Choice Requires="wps">
          <w:drawing>
            <wp:anchor distT="0" distB="0" distL="114300" distR="114300" simplePos="0" relativeHeight="251660288" behindDoc="0" locked="0" layoutInCell="0" allowOverlap="1" wp14:anchorId="3B43A7F5" wp14:editId="17D4275B">
              <wp:simplePos x="0" y="0"/>
              <wp:positionH relativeFrom="page">
                <wp:posOffset>0</wp:posOffset>
              </wp:positionH>
              <wp:positionV relativeFrom="page">
                <wp:posOffset>10229215</wp:posOffset>
              </wp:positionV>
              <wp:extent cx="7556500" cy="273050"/>
              <wp:effectExtent l="0" t="0" r="0" b="12700"/>
              <wp:wrapNone/>
              <wp:docPr id="1" name="MSIPCM1dcb45c7870b58c56ab4a376" descr="{&quot;HashCode&quot;:-63994298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B5B158" w14:textId="04238E83" w:rsidR="00412C4A" w:rsidRPr="00412C4A" w:rsidRDefault="00412C4A" w:rsidP="00412C4A">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43A7F5" id="_x0000_t202" coordsize="21600,21600" o:spt="202" path="m,l,21600r21600,l21600,xe">
              <v:stroke joinstyle="miter"/>
              <v:path gradientshapeok="t" o:connecttype="rect"/>
            </v:shapetype>
            <v:shape id="MSIPCM1dcb45c7870b58c56ab4a376" o:spid="_x0000_s1026" type="#_x0000_t202" alt="{&quot;HashCode&quot;:-639942987,&quot;Height&quot;:842.0,&quot;Width&quot;:595.0,&quot;Placement&quot;:&quot;Footer&quot;,&quot;Index&quot;:&quot;Primary&quot;,&quot;Section&quot;:1,&quot;Top&quot;:0.0,&quot;Left&quot;:0.0}" style="position:absolute;margin-left:0;margin-top:805.4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3AB5B158" w14:textId="04238E83" w:rsidR="00412C4A" w:rsidRPr="00412C4A" w:rsidRDefault="00412C4A" w:rsidP="00412C4A">
                    <w:pPr>
                      <w:rPr>
                        <w:rFonts w:ascii="Calibri" w:hAnsi="Calibri" w:cs="Calibri"/>
                        <w:color w:val="000000"/>
                        <w:sz w:val="22"/>
                      </w:rPr>
                    </w:pPr>
                  </w:p>
                </w:txbxContent>
              </v:textbox>
              <w10:wrap anchorx="page" anchory="page"/>
            </v:shape>
          </w:pict>
        </mc:Fallback>
      </mc:AlternateContent>
    </w:r>
    <w:r w:rsidR="0057725C" w:rsidRPr="007B3ED5">
      <w:rPr>
        <w:rFonts w:ascii="Arial" w:hAnsi="Arial" w:cs="Arial"/>
        <w:b/>
        <w:sz w:val="16"/>
        <w:szCs w:val="16"/>
        <w:lang w:val="lt-LT"/>
      </w:rPr>
      <w:t>Apie „Tele2“</w:t>
    </w:r>
  </w:p>
  <w:p w14:paraId="3C554D7B" w14:textId="77777777" w:rsidR="0057725C" w:rsidRPr="0034460D" w:rsidRDefault="0057725C" w:rsidP="0034460D">
    <w:pPr>
      <w:jc w:val="both"/>
      <w:rPr>
        <w:rFonts w:ascii="Arial" w:hAnsi="Arial" w:cs="Arial"/>
        <w:color w:val="0000FF"/>
        <w:sz w:val="18"/>
        <w:szCs w:val="18"/>
        <w:u w:val="single"/>
        <w:lang w:val="lt-LT"/>
      </w:rPr>
    </w:pPr>
    <w:r w:rsidRPr="007B3ED5">
      <w:rPr>
        <w:rFonts w:ascii="Arial" w:hAnsi="Arial" w:cs="Arial"/>
        <w:sz w:val="18"/>
        <w:szCs w:val="18"/>
        <w:lang w:val="lt-LT"/>
      </w:rPr>
      <w:t xml:space="preserve">„Tele2“ nuolatos siekia teikti geriausius pasiūlymus ir siūlyti mažiausias kainas rinkoje. Bendrovė teikia mobiliojo ir fiksuoto ryšio, duomenų perdavimo, kabelinės televizijos, turinio ir daiktų interneto sprendimų paslaugas milijonams klientų. Nuo 1993 m., kai </w:t>
    </w:r>
    <w:proofErr w:type="spellStart"/>
    <w:r w:rsidRPr="007B3ED5">
      <w:rPr>
        <w:rFonts w:ascii="Arial" w:hAnsi="Arial" w:cs="Arial"/>
        <w:sz w:val="18"/>
        <w:szCs w:val="18"/>
        <w:lang w:val="lt-LT"/>
      </w:rPr>
      <w:t>Jan</w:t>
    </w:r>
    <w:proofErr w:type="spellEnd"/>
    <w:r w:rsidRPr="007B3ED5">
      <w:rPr>
        <w:rFonts w:ascii="Arial" w:hAnsi="Arial" w:cs="Arial"/>
        <w:sz w:val="18"/>
        <w:szCs w:val="18"/>
        <w:lang w:val="lt-LT"/>
      </w:rPr>
      <w:t xml:space="preserve"> </w:t>
    </w:r>
    <w:proofErr w:type="spellStart"/>
    <w:r w:rsidRPr="007B3ED5">
      <w:rPr>
        <w:rFonts w:ascii="Arial" w:hAnsi="Arial" w:cs="Arial"/>
        <w:sz w:val="18"/>
        <w:szCs w:val="18"/>
        <w:lang w:val="lt-LT"/>
      </w:rPr>
      <w:t>Stenbeck</w:t>
    </w:r>
    <w:proofErr w:type="spellEnd"/>
    <w:r w:rsidRPr="007B3ED5">
      <w:rPr>
        <w:rFonts w:ascii="Arial" w:hAnsi="Arial" w:cs="Arial"/>
        <w:sz w:val="18"/>
        <w:szCs w:val="18"/>
        <w:lang w:val="lt-LT"/>
      </w:rPr>
      <w:t xml:space="preserve"> įkūrė bendrovę, ji tapo rimtu konkurentu buvusioms valstybinėms monopolijoms ir kitiems ryšio tiekėjams. Nuo 1996 m. „Tele2“ įtraukta į NASDAQ OMX Stokholmo vertybinių popierių biržos sąrašus. Lietuvoje „Tele2“ pradėjo veiklą 2000 metais. Aplankykite mus </w:t>
    </w:r>
    <w:hyperlink r:id="rId1" w:history="1">
      <w:r w:rsidRPr="007B3ED5">
        <w:rPr>
          <w:rStyle w:val="Hyperlink"/>
          <w:rFonts w:ascii="Arial" w:hAnsi="Arial" w:cs="Arial"/>
          <w:sz w:val="18"/>
          <w:szCs w:val="18"/>
          <w:lang w:val="lt-LT"/>
        </w:rPr>
        <w:t>www.tele2.lt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AA8A9" w14:textId="77777777" w:rsidR="005B7B73" w:rsidRDefault="005B7B73" w:rsidP="007B3ED5">
      <w:r>
        <w:separator/>
      </w:r>
    </w:p>
  </w:footnote>
  <w:footnote w:type="continuationSeparator" w:id="0">
    <w:p w14:paraId="71C6D13E" w14:textId="77777777" w:rsidR="005B7B73" w:rsidRDefault="005B7B73" w:rsidP="007B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82B0C" w14:textId="77777777" w:rsidR="0057725C" w:rsidRDefault="0057725C">
    <w:pPr>
      <w:pStyle w:val="Header"/>
    </w:pPr>
    <w:r w:rsidRPr="007B3ED5">
      <w:rPr>
        <w:rFonts w:ascii="Calibri" w:eastAsia="Calibri" w:hAnsi="Calibri" w:cs="Times New Roman"/>
        <w:noProof/>
        <w:sz w:val="22"/>
        <w:szCs w:val="22"/>
        <w:lang w:val="lt-LT" w:eastAsia="lt-LT"/>
      </w:rPr>
      <w:drawing>
        <wp:anchor distT="0" distB="0" distL="114300" distR="114300" simplePos="0" relativeHeight="251659264" behindDoc="0" locked="0" layoutInCell="1" allowOverlap="1" wp14:anchorId="100486C4" wp14:editId="18B2B4C5">
          <wp:simplePos x="0" y="0"/>
          <wp:positionH relativeFrom="margin">
            <wp:posOffset>4753610</wp:posOffset>
          </wp:positionH>
          <wp:positionV relativeFrom="paragraph">
            <wp:posOffset>-266065</wp:posOffset>
          </wp:positionV>
          <wp:extent cx="1046191" cy="557969"/>
          <wp:effectExtent l="0" t="0" r="0" b="0"/>
          <wp:wrapNone/>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6191" cy="55796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5BAF"/>
    <w:multiLevelType w:val="hybridMultilevel"/>
    <w:tmpl w:val="45564552"/>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7A37D2"/>
    <w:multiLevelType w:val="hybridMultilevel"/>
    <w:tmpl w:val="B18A74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A3FE3"/>
    <w:multiLevelType w:val="hybridMultilevel"/>
    <w:tmpl w:val="3B92D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D2097"/>
    <w:multiLevelType w:val="hybridMultilevel"/>
    <w:tmpl w:val="11E83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B7085"/>
    <w:multiLevelType w:val="hybridMultilevel"/>
    <w:tmpl w:val="05501D84"/>
    <w:lvl w:ilvl="0" w:tplc="945AAE9C">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1C854F35"/>
    <w:multiLevelType w:val="hybridMultilevel"/>
    <w:tmpl w:val="D7C8C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E2725C"/>
    <w:multiLevelType w:val="hybridMultilevel"/>
    <w:tmpl w:val="2C64580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19302D"/>
    <w:multiLevelType w:val="hybridMultilevel"/>
    <w:tmpl w:val="F36AB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A695F"/>
    <w:multiLevelType w:val="hybridMultilevel"/>
    <w:tmpl w:val="2D84A5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D45915"/>
    <w:multiLevelType w:val="hybridMultilevel"/>
    <w:tmpl w:val="573C2304"/>
    <w:lvl w:ilvl="0" w:tplc="9836F6BE">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0295100"/>
    <w:multiLevelType w:val="hybridMultilevel"/>
    <w:tmpl w:val="952A11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A2211F"/>
    <w:multiLevelType w:val="hybridMultilevel"/>
    <w:tmpl w:val="719AA14C"/>
    <w:lvl w:ilvl="0" w:tplc="F5D2109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5A00890"/>
    <w:multiLevelType w:val="hybridMultilevel"/>
    <w:tmpl w:val="67BC0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C17A0F"/>
    <w:multiLevelType w:val="hybridMultilevel"/>
    <w:tmpl w:val="EA961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8C6307"/>
    <w:multiLevelType w:val="hybridMultilevel"/>
    <w:tmpl w:val="C4D25B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3D6966"/>
    <w:multiLevelType w:val="hybridMultilevel"/>
    <w:tmpl w:val="572491F8"/>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945793A"/>
    <w:multiLevelType w:val="hybridMultilevel"/>
    <w:tmpl w:val="1700D0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603035"/>
    <w:multiLevelType w:val="hybridMultilevel"/>
    <w:tmpl w:val="EDD82A44"/>
    <w:lvl w:ilvl="0" w:tplc="596E429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5703D93"/>
    <w:multiLevelType w:val="multilevel"/>
    <w:tmpl w:val="E74E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6D30B7"/>
    <w:multiLevelType w:val="hybridMultilevel"/>
    <w:tmpl w:val="3FF2B156"/>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8423B1F"/>
    <w:multiLevelType w:val="hybridMultilevel"/>
    <w:tmpl w:val="B1EC1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4736806">
    <w:abstractNumId w:val="4"/>
  </w:num>
  <w:num w:numId="2" w16cid:durableId="1427919125">
    <w:abstractNumId w:val="17"/>
  </w:num>
  <w:num w:numId="3" w16cid:durableId="1973705077">
    <w:abstractNumId w:val="9"/>
  </w:num>
  <w:num w:numId="4" w16cid:durableId="1656031013">
    <w:abstractNumId w:val="11"/>
  </w:num>
  <w:num w:numId="5" w16cid:durableId="1767068382">
    <w:abstractNumId w:val="14"/>
  </w:num>
  <w:num w:numId="6" w16cid:durableId="126237990">
    <w:abstractNumId w:val="6"/>
  </w:num>
  <w:num w:numId="7" w16cid:durableId="435372773">
    <w:abstractNumId w:val="18"/>
  </w:num>
  <w:num w:numId="8" w16cid:durableId="632057513">
    <w:abstractNumId w:val="5"/>
  </w:num>
  <w:num w:numId="9" w16cid:durableId="1143884249">
    <w:abstractNumId w:val="1"/>
  </w:num>
  <w:num w:numId="10" w16cid:durableId="1584606910">
    <w:abstractNumId w:val="19"/>
  </w:num>
  <w:num w:numId="11" w16cid:durableId="961301403">
    <w:abstractNumId w:val="10"/>
  </w:num>
  <w:num w:numId="12" w16cid:durableId="1970627163">
    <w:abstractNumId w:val="0"/>
  </w:num>
  <w:num w:numId="13" w16cid:durableId="432555674">
    <w:abstractNumId w:val="15"/>
  </w:num>
  <w:num w:numId="14" w16cid:durableId="789322156">
    <w:abstractNumId w:val="8"/>
  </w:num>
  <w:num w:numId="15" w16cid:durableId="2042051613">
    <w:abstractNumId w:val="16"/>
  </w:num>
  <w:num w:numId="16" w16cid:durableId="1286039883">
    <w:abstractNumId w:val="7"/>
  </w:num>
  <w:num w:numId="17" w16cid:durableId="1941713656">
    <w:abstractNumId w:val="3"/>
  </w:num>
  <w:num w:numId="18" w16cid:durableId="800270275">
    <w:abstractNumId w:val="2"/>
  </w:num>
  <w:num w:numId="19" w16cid:durableId="60753862">
    <w:abstractNumId w:val="20"/>
  </w:num>
  <w:num w:numId="20" w16cid:durableId="87967265">
    <w:abstractNumId w:val="12"/>
  </w:num>
  <w:num w:numId="21" w16cid:durableId="5885801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21"/>
    <w:rsid w:val="000000AD"/>
    <w:rsid w:val="00000572"/>
    <w:rsid w:val="00002AC6"/>
    <w:rsid w:val="000042E6"/>
    <w:rsid w:val="000050CA"/>
    <w:rsid w:val="00007B12"/>
    <w:rsid w:val="00015E5E"/>
    <w:rsid w:val="00025963"/>
    <w:rsid w:val="00027271"/>
    <w:rsid w:val="00030965"/>
    <w:rsid w:val="000313D1"/>
    <w:rsid w:val="000322DC"/>
    <w:rsid w:val="00032781"/>
    <w:rsid w:val="0003693E"/>
    <w:rsid w:val="00037D0D"/>
    <w:rsid w:val="00045BE7"/>
    <w:rsid w:val="000479F7"/>
    <w:rsid w:val="000527AF"/>
    <w:rsid w:val="00053565"/>
    <w:rsid w:val="00053E08"/>
    <w:rsid w:val="0005502C"/>
    <w:rsid w:val="00061E8D"/>
    <w:rsid w:val="00070744"/>
    <w:rsid w:val="000723A1"/>
    <w:rsid w:val="0007340A"/>
    <w:rsid w:val="00074F5A"/>
    <w:rsid w:val="00075559"/>
    <w:rsid w:val="00081039"/>
    <w:rsid w:val="00081EEA"/>
    <w:rsid w:val="00083D01"/>
    <w:rsid w:val="00085528"/>
    <w:rsid w:val="0009200C"/>
    <w:rsid w:val="000923B4"/>
    <w:rsid w:val="00093425"/>
    <w:rsid w:val="00093B55"/>
    <w:rsid w:val="00093C2F"/>
    <w:rsid w:val="0009602A"/>
    <w:rsid w:val="00097756"/>
    <w:rsid w:val="000A17A8"/>
    <w:rsid w:val="000A1CCF"/>
    <w:rsid w:val="000A31DE"/>
    <w:rsid w:val="000A3EFD"/>
    <w:rsid w:val="000A7510"/>
    <w:rsid w:val="000B04C1"/>
    <w:rsid w:val="000B0856"/>
    <w:rsid w:val="000B39D6"/>
    <w:rsid w:val="000B3D75"/>
    <w:rsid w:val="000B428C"/>
    <w:rsid w:val="000B4698"/>
    <w:rsid w:val="000B5015"/>
    <w:rsid w:val="000B5233"/>
    <w:rsid w:val="000B5B21"/>
    <w:rsid w:val="000B7644"/>
    <w:rsid w:val="000C3A77"/>
    <w:rsid w:val="000C3F34"/>
    <w:rsid w:val="000C6A36"/>
    <w:rsid w:val="000C775A"/>
    <w:rsid w:val="000D05F6"/>
    <w:rsid w:val="000D1250"/>
    <w:rsid w:val="000D14A5"/>
    <w:rsid w:val="000D6251"/>
    <w:rsid w:val="000D7E56"/>
    <w:rsid w:val="000E1055"/>
    <w:rsid w:val="000E1166"/>
    <w:rsid w:val="000E4660"/>
    <w:rsid w:val="000E54C2"/>
    <w:rsid w:val="000E5F57"/>
    <w:rsid w:val="000E6DB8"/>
    <w:rsid w:val="000E6F11"/>
    <w:rsid w:val="000E76D7"/>
    <w:rsid w:val="000F0568"/>
    <w:rsid w:val="000F1C5C"/>
    <w:rsid w:val="000F5822"/>
    <w:rsid w:val="000F74D7"/>
    <w:rsid w:val="000F7ECE"/>
    <w:rsid w:val="000F7F2B"/>
    <w:rsid w:val="00100C56"/>
    <w:rsid w:val="00100EEE"/>
    <w:rsid w:val="00101B2E"/>
    <w:rsid w:val="00102510"/>
    <w:rsid w:val="00103272"/>
    <w:rsid w:val="00105031"/>
    <w:rsid w:val="00105196"/>
    <w:rsid w:val="00106F28"/>
    <w:rsid w:val="00106FFB"/>
    <w:rsid w:val="00107EF2"/>
    <w:rsid w:val="00110082"/>
    <w:rsid w:val="0011205D"/>
    <w:rsid w:val="001121EC"/>
    <w:rsid w:val="0011656D"/>
    <w:rsid w:val="001166D3"/>
    <w:rsid w:val="001172F2"/>
    <w:rsid w:val="00120083"/>
    <w:rsid w:val="0012150A"/>
    <w:rsid w:val="00122777"/>
    <w:rsid w:val="001251C2"/>
    <w:rsid w:val="001255A8"/>
    <w:rsid w:val="001266CE"/>
    <w:rsid w:val="0012762B"/>
    <w:rsid w:val="001306BB"/>
    <w:rsid w:val="0013080B"/>
    <w:rsid w:val="00132717"/>
    <w:rsid w:val="0013330B"/>
    <w:rsid w:val="00133581"/>
    <w:rsid w:val="0013413C"/>
    <w:rsid w:val="001342CD"/>
    <w:rsid w:val="00136EB6"/>
    <w:rsid w:val="00141CE7"/>
    <w:rsid w:val="001421F6"/>
    <w:rsid w:val="00142300"/>
    <w:rsid w:val="00143014"/>
    <w:rsid w:val="00144889"/>
    <w:rsid w:val="0014684E"/>
    <w:rsid w:val="001473C3"/>
    <w:rsid w:val="0014778B"/>
    <w:rsid w:val="00151E93"/>
    <w:rsid w:val="00157024"/>
    <w:rsid w:val="00161C2A"/>
    <w:rsid w:val="001622E3"/>
    <w:rsid w:val="00163A2B"/>
    <w:rsid w:val="001647DC"/>
    <w:rsid w:val="00164B7E"/>
    <w:rsid w:val="001661F4"/>
    <w:rsid w:val="00167439"/>
    <w:rsid w:val="00170552"/>
    <w:rsid w:val="00173286"/>
    <w:rsid w:val="0017377A"/>
    <w:rsid w:val="001740B6"/>
    <w:rsid w:val="001823A7"/>
    <w:rsid w:val="00183A4E"/>
    <w:rsid w:val="00184D41"/>
    <w:rsid w:val="00185090"/>
    <w:rsid w:val="00185F97"/>
    <w:rsid w:val="001923E2"/>
    <w:rsid w:val="001930C2"/>
    <w:rsid w:val="00193299"/>
    <w:rsid w:val="00193675"/>
    <w:rsid w:val="00194F69"/>
    <w:rsid w:val="0019618E"/>
    <w:rsid w:val="0019690D"/>
    <w:rsid w:val="001A000C"/>
    <w:rsid w:val="001A1117"/>
    <w:rsid w:val="001A440F"/>
    <w:rsid w:val="001B40E3"/>
    <w:rsid w:val="001B5D48"/>
    <w:rsid w:val="001C0C6E"/>
    <w:rsid w:val="001C2D79"/>
    <w:rsid w:val="001C3B51"/>
    <w:rsid w:val="001C5834"/>
    <w:rsid w:val="001C79DC"/>
    <w:rsid w:val="001C7EE8"/>
    <w:rsid w:val="001D1E7B"/>
    <w:rsid w:val="001D380F"/>
    <w:rsid w:val="001D49F8"/>
    <w:rsid w:val="001D5435"/>
    <w:rsid w:val="001D5C77"/>
    <w:rsid w:val="001E0448"/>
    <w:rsid w:val="001E1F52"/>
    <w:rsid w:val="001E1FEA"/>
    <w:rsid w:val="001F30A9"/>
    <w:rsid w:val="001F3AE8"/>
    <w:rsid w:val="001F4E08"/>
    <w:rsid w:val="001F5121"/>
    <w:rsid w:val="001F6BAC"/>
    <w:rsid w:val="001F7BCC"/>
    <w:rsid w:val="002007D3"/>
    <w:rsid w:val="002114A4"/>
    <w:rsid w:val="002125A6"/>
    <w:rsid w:val="00213723"/>
    <w:rsid w:val="002151F4"/>
    <w:rsid w:val="00222139"/>
    <w:rsid w:val="002233F7"/>
    <w:rsid w:val="00223662"/>
    <w:rsid w:val="00224C72"/>
    <w:rsid w:val="002302FA"/>
    <w:rsid w:val="00231253"/>
    <w:rsid w:val="00232A08"/>
    <w:rsid w:val="0023649F"/>
    <w:rsid w:val="002378BA"/>
    <w:rsid w:val="00240659"/>
    <w:rsid w:val="00244DC2"/>
    <w:rsid w:val="002469DF"/>
    <w:rsid w:val="002474F8"/>
    <w:rsid w:val="00247830"/>
    <w:rsid w:val="0025004B"/>
    <w:rsid w:val="002518DE"/>
    <w:rsid w:val="0025250A"/>
    <w:rsid w:val="002553C9"/>
    <w:rsid w:val="00256F88"/>
    <w:rsid w:val="00257D68"/>
    <w:rsid w:val="0026304B"/>
    <w:rsid w:val="00263F69"/>
    <w:rsid w:val="0026595B"/>
    <w:rsid w:val="002663DB"/>
    <w:rsid w:val="00272982"/>
    <w:rsid w:val="00274173"/>
    <w:rsid w:val="00276F87"/>
    <w:rsid w:val="00280594"/>
    <w:rsid w:val="00282FD4"/>
    <w:rsid w:val="00285159"/>
    <w:rsid w:val="0028524F"/>
    <w:rsid w:val="00287480"/>
    <w:rsid w:val="00287C19"/>
    <w:rsid w:val="00295C01"/>
    <w:rsid w:val="002A28D1"/>
    <w:rsid w:val="002A2A06"/>
    <w:rsid w:val="002A7131"/>
    <w:rsid w:val="002B2213"/>
    <w:rsid w:val="002B477A"/>
    <w:rsid w:val="002C0B5D"/>
    <w:rsid w:val="002C2022"/>
    <w:rsid w:val="002C2ADB"/>
    <w:rsid w:val="002C3C64"/>
    <w:rsid w:val="002C49EE"/>
    <w:rsid w:val="002D03BE"/>
    <w:rsid w:val="002D2226"/>
    <w:rsid w:val="002D2B34"/>
    <w:rsid w:val="002D2EFA"/>
    <w:rsid w:val="002D6950"/>
    <w:rsid w:val="002E6C28"/>
    <w:rsid w:val="002E7260"/>
    <w:rsid w:val="002E783D"/>
    <w:rsid w:val="002F0403"/>
    <w:rsid w:val="002F09D7"/>
    <w:rsid w:val="002F5220"/>
    <w:rsid w:val="002F66D6"/>
    <w:rsid w:val="003013A6"/>
    <w:rsid w:val="00305812"/>
    <w:rsid w:val="003063E7"/>
    <w:rsid w:val="00306954"/>
    <w:rsid w:val="00306F5F"/>
    <w:rsid w:val="00307D44"/>
    <w:rsid w:val="00314460"/>
    <w:rsid w:val="00314E15"/>
    <w:rsid w:val="00316F46"/>
    <w:rsid w:val="00320B32"/>
    <w:rsid w:val="00321ED4"/>
    <w:rsid w:val="00322CB7"/>
    <w:rsid w:val="00323B39"/>
    <w:rsid w:val="00324A82"/>
    <w:rsid w:val="00331BCA"/>
    <w:rsid w:val="00335774"/>
    <w:rsid w:val="00336F17"/>
    <w:rsid w:val="0033794A"/>
    <w:rsid w:val="00340E4C"/>
    <w:rsid w:val="003433D2"/>
    <w:rsid w:val="0034460D"/>
    <w:rsid w:val="003522E2"/>
    <w:rsid w:val="003547ED"/>
    <w:rsid w:val="003555E4"/>
    <w:rsid w:val="00362706"/>
    <w:rsid w:val="003642FA"/>
    <w:rsid w:val="00376362"/>
    <w:rsid w:val="00385727"/>
    <w:rsid w:val="00385F4D"/>
    <w:rsid w:val="00386AB5"/>
    <w:rsid w:val="003877E7"/>
    <w:rsid w:val="00392B80"/>
    <w:rsid w:val="00394289"/>
    <w:rsid w:val="00394FFF"/>
    <w:rsid w:val="00396135"/>
    <w:rsid w:val="00396DAD"/>
    <w:rsid w:val="003A146B"/>
    <w:rsid w:val="003A3A56"/>
    <w:rsid w:val="003A5EBA"/>
    <w:rsid w:val="003B27EA"/>
    <w:rsid w:val="003B4E99"/>
    <w:rsid w:val="003B6D0A"/>
    <w:rsid w:val="003B7ED5"/>
    <w:rsid w:val="003B7FE9"/>
    <w:rsid w:val="003C085E"/>
    <w:rsid w:val="003C0C2A"/>
    <w:rsid w:val="003C11E0"/>
    <w:rsid w:val="003C6A25"/>
    <w:rsid w:val="003C78D1"/>
    <w:rsid w:val="003D5552"/>
    <w:rsid w:val="003D6F51"/>
    <w:rsid w:val="003D6FB1"/>
    <w:rsid w:val="003D7CFA"/>
    <w:rsid w:val="003E011F"/>
    <w:rsid w:val="003E19B4"/>
    <w:rsid w:val="003E57EE"/>
    <w:rsid w:val="003E5EFE"/>
    <w:rsid w:val="003E69B0"/>
    <w:rsid w:val="003F06AA"/>
    <w:rsid w:val="003F3283"/>
    <w:rsid w:val="003F336D"/>
    <w:rsid w:val="003F3D32"/>
    <w:rsid w:val="003F5BF4"/>
    <w:rsid w:val="003F5DA7"/>
    <w:rsid w:val="003F747D"/>
    <w:rsid w:val="0040647A"/>
    <w:rsid w:val="0041186C"/>
    <w:rsid w:val="00411BF9"/>
    <w:rsid w:val="00412AFF"/>
    <w:rsid w:val="00412C4A"/>
    <w:rsid w:val="0041743C"/>
    <w:rsid w:val="0041754F"/>
    <w:rsid w:val="00430E2F"/>
    <w:rsid w:val="00435264"/>
    <w:rsid w:val="00440F79"/>
    <w:rsid w:val="00441153"/>
    <w:rsid w:val="00441F53"/>
    <w:rsid w:val="0044304F"/>
    <w:rsid w:val="00445292"/>
    <w:rsid w:val="004472DD"/>
    <w:rsid w:val="00451CB8"/>
    <w:rsid w:val="00453D85"/>
    <w:rsid w:val="0045525E"/>
    <w:rsid w:val="00461189"/>
    <w:rsid w:val="0046422A"/>
    <w:rsid w:val="00464446"/>
    <w:rsid w:val="00464672"/>
    <w:rsid w:val="00465D43"/>
    <w:rsid w:val="004669FE"/>
    <w:rsid w:val="00467F75"/>
    <w:rsid w:val="00472C97"/>
    <w:rsid w:val="00474324"/>
    <w:rsid w:val="00477B2B"/>
    <w:rsid w:val="00481798"/>
    <w:rsid w:val="00482239"/>
    <w:rsid w:val="00484CF8"/>
    <w:rsid w:val="00490100"/>
    <w:rsid w:val="00491015"/>
    <w:rsid w:val="00492055"/>
    <w:rsid w:val="004A233C"/>
    <w:rsid w:val="004A52EB"/>
    <w:rsid w:val="004A627E"/>
    <w:rsid w:val="004B1964"/>
    <w:rsid w:val="004B24FF"/>
    <w:rsid w:val="004B315F"/>
    <w:rsid w:val="004B32FD"/>
    <w:rsid w:val="004B3661"/>
    <w:rsid w:val="004B3C44"/>
    <w:rsid w:val="004B4881"/>
    <w:rsid w:val="004B503F"/>
    <w:rsid w:val="004B546E"/>
    <w:rsid w:val="004B55C2"/>
    <w:rsid w:val="004B6B58"/>
    <w:rsid w:val="004B75A8"/>
    <w:rsid w:val="004C0234"/>
    <w:rsid w:val="004C0CCF"/>
    <w:rsid w:val="004C27A1"/>
    <w:rsid w:val="004C2D6F"/>
    <w:rsid w:val="004C68D8"/>
    <w:rsid w:val="004C765E"/>
    <w:rsid w:val="004C772F"/>
    <w:rsid w:val="004D72A7"/>
    <w:rsid w:val="004D7E3C"/>
    <w:rsid w:val="004E0837"/>
    <w:rsid w:val="004E388A"/>
    <w:rsid w:val="004E404C"/>
    <w:rsid w:val="004E47DE"/>
    <w:rsid w:val="004E7914"/>
    <w:rsid w:val="004F511F"/>
    <w:rsid w:val="005006F8"/>
    <w:rsid w:val="00501F29"/>
    <w:rsid w:val="00502FE8"/>
    <w:rsid w:val="0050453C"/>
    <w:rsid w:val="00504FAA"/>
    <w:rsid w:val="00505F18"/>
    <w:rsid w:val="0050714C"/>
    <w:rsid w:val="00511BAD"/>
    <w:rsid w:val="00512DAE"/>
    <w:rsid w:val="00514E44"/>
    <w:rsid w:val="0051598E"/>
    <w:rsid w:val="00515B7F"/>
    <w:rsid w:val="00516A61"/>
    <w:rsid w:val="00516EAD"/>
    <w:rsid w:val="00517656"/>
    <w:rsid w:val="00531529"/>
    <w:rsid w:val="00531682"/>
    <w:rsid w:val="005327A6"/>
    <w:rsid w:val="005423B1"/>
    <w:rsid w:val="0054266E"/>
    <w:rsid w:val="005438CD"/>
    <w:rsid w:val="00545A34"/>
    <w:rsid w:val="00546E06"/>
    <w:rsid w:val="00550702"/>
    <w:rsid w:val="00551F0E"/>
    <w:rsid w:val="00553E6B"/>
    <w:rsid w:val="00554FB4"/>
    <w:rsid w:val="00557608"/>
    <w:rsid w:val="00557B4A"/>
    <w:rsid w:val="00562153"/>
    <w:rsid w:val="00572158"/>
    <w:rsid w:val="00573C27"/>
    <w:rsid w:val="00574730"/>
    <w:rsid w:val="0057725C"/>
    <w:rsid w:val="00577E53"/>
    <w:rsid w:val="005805C4"/>
    <w:rsid w:val="00581063"/>
    <w:rsid w:val="005826F8"/>
    <w:rsid w:val="005827B1"/>
    <w:rsid w:val="005829BE"/>
    <w:rsid w:val="00582F9B"/>
    <w:rsid w:val="00590E63"/>
    <w:rsid w:val="005920F3"/>
    <w:rsid w:val="00592323"/>
    <w:rsid w:val="00592772"/>
    <w:rsid w:val="00592ECE"/>
    <w:rsid w:val="00594104"/>
    <w:rsid w:val="0059415E"/>
    <w:rsid w:val="00595FF1"/>
    <w:rsid w:val="005A0C17"/>
    <w:rsid w:val="005A3963"/>
    <w:rsid w:val="005A3EFE"/>
    <w:rsid w:val="005A444A"/>
    <w:rsid w:val="005A499B"/>
    <w:rsid w:val="005A548D"/>
    <w:rsid w:val="005A54DD"/>
    <w:rsid w:val="005A6E24"/>
    <w:rsid w:val="005B01B1"/>
    <w:rsid w:val="005B384A"/>
    <w:rsid w:val="005B5E87"/>
    <w:rsid w:val="005B6A33"/>
    <w:rsid w:val="005B7375"/>
    <w:rsid w:val="005B7615"/>
    <w:rsid w:val="005B7B73"/>
    <w:rsid w:val="005C3053"/>
    <w:rsid w:val="005C33DF"/>
    <w:rsid w:val="005C6883"/>
    <w:rsid w:val="005C6C3F"/>
    <w:rsid w:val="005E7149"/>
    <w:rsid w:val="005F4154"/>
    <w:rsid w:val="005F6B49"/>
    <w:rsid w:val="0060012B"/>
    <w:rsid w:val="00601D7F"/>
    <w:rsid w:val="00604A7A"/>
    <w:rsid w:val="00612C92"/>
    <w:rsid w:val="00613CB3"/>
    <w:rsid w:val="006167D2"/>
    <w:rsid w:val="00625E90"/>
    <w:rsid w:val="00626341"/>
    <w:rsid w:val="0062734D"/>
    <w:rsid w:val="006309D2"/>
    <w:rsid w:val="0063355D"/>
    <w:rsid w:val="006357D4"/>
    <w:rsid w:val="006358A4"/>
    <w:rsid w:val="00636B40"/>
    <w:rsid w:val="00637698"/>
    <w:rsid w:val="006409DC"/>
    <w:rsid w:val="00640EE0"/>
    <w:rsid w:val="00642D03"/>
    <w:rsid w:val="00644DAD"/>
    <w:rsid w:val="00645C7E"/>
    <w:rsid w:val="006465E7"/>
    <w:rsid w:val="006469D9"/>
    <w:rsid w:val="00651396"/>
    <w:rsid w:val="00651AB3"/>
    <w:rsid w:val="00656038"/>
    <w:rsid w:val="006560AF"/>
    <w:rsid w:val="00656F99"/>
    <w:rsid w:val="00657530"/>
    <w:rsid w:val="00666C1D"/>
    <w:rsid w:val="0066729F"/>
    <w:rsid w:val="006678CB"/>
    <w:rsid w:val="006733C7"/>
    <w:rsid w:val="00675189"/>
    <w:rsid w:val="00675546"/>
    <w:rsid w:val="00677837"/>
    <w:rsid w:val="00677D26"/>
    <w:rsid w:val="00677DAC"/>
    <w:rsid w:val="00680587"/>
    <w:rsid w:val="00692E02"/>
    <w:rsid w:val="00696C7B"/>
    <w:rsid w:val="00697146"/>
    <w:rsid w:val="006A73BB"/>
    <w:rsid w:val="006B0A2E"/>
    <w:rsid w:val="006B0C55"/>
    <w:rsid w:val="006C28D5"/>
    <w:rsid w:val="006C40AC"/>
    <w:rsid w:val="006C57B8"/>
    <w:rsid w:val="006C7151"/>
    <w:rsid w:val="006D0BEE"/>
    <w:rsid w:val="006D2A81"/>
    <w:rsid w:val="006D38D5"/>
    <w:rsid w:val="006D5732"/>
    <w:rsid w:val="006D5990"/>
    <w:rsid w:val="006D5FBE"/>
    <w:rsid w:val="006E20BD"/>
    <w:rsid w:val="006E265F"/>
    <w:rsid w:val="006E3F56"/>
    <w:rsid w:val="006E4ABA"/>
    <w:rsid w:val="006E7A78"/>
    <w:rsid w:val="006F0DE7"/>
    <w:rsid w:val="006F161D"/>
    <w:rsid w:val="006F1A63"/>
    <w:rsid w:val="00701D62"/>
    <w:rsid w:val="0070477D"/>
    <w:rsid w:val="007122A8"/>
    <w:rsid w:val="0071247A"/>
    <w:rsid w:val="007129C3"/>
    <w:rsid w:val="0071398D"/>
    <w:rsid w:val="0071791F"/>
    <w:rsid w:val="0072132B"/>
    <w:rsid w:val="00724C04"/>
    <w:rsid w:val="00726764"/>
    <w:rsid w:val="0072747C"/>
    <w:rsid w:val="00730172"/>
    <w:rsid w:val="00730618"/>
    <w:rsid w:val="00734C18"/>
    <w:rsid w:val="00735033"/>
    <w:rsid w:val="00735431"/>
    <w:rsid w:val="007369E4"/>
    <w:rsid w:val="0074040E"/>
    <w:rsid w:val="00745FF4"/>
    <w:rsid w:val="00750DF6"/>
    <w:rsid w:val="0075406A"/>
    <w:rsid w:val="00754A5F"/>
    <w:rsid w:val="007562E4"/>
    <w:rsid w:val="00757B6B"/>
    <w:rsid w:val="00761B68"/>
    <w:rsid w:val="007636AD"/>
    <w:rsid w:val="00763FE6"/>
    <w:rsid w:val="00764AB8"/>
    <w:rsid w:val="00766123"/>
    <w:rsid w:val="007665E3"/>
    <w:rsid w:val="0076713D"/>
    <w:rsid w:val="0077434C"/>
    <w:rsid w:val="0077603C"/>
    <w:rsid w:val="00776F14"/>
    <w:rsid w:val="00777E40"/>
    <w:rsid w:val="00780C43"/>
    <w:rsid w:val="00780F22"/>
    <w:rsid w:val="007828BE"/>
    <w:rsid w:val="0078298A"/>
    <w:rsid w:val="00782ACC"/>
    <w:rsid w:val="00782FEB"/>
    <w:rsid w:val="0078575C"/>
    <w:rsid w:val="00787C62"/>
    <w:rsid w:val="00793E51"/>
    <w:rsid w:val="00796212"/>
    <w:rsid w:val="007A07C3"/>
    <w:rsid w:val="007A4FA5"/>
    <w:rsid w:val="007A577D"/>
    <w:rsid w:val="007A5B70"/>
    <w:rsid w:val="007A7951"/>
    <w:rsid w:val="007A7A21"/>
    <w:rsid w:val="007B07ED"/>
    <w:rsid w:val="007B1892"/>
    <w:rsid w:val="007B1A6F"/>
    <w:rsid w:val="007B3ACF"/>
    <w:rsid w:val="007B3ED5"/>
    <w:rsid w:val="007B450E"/>
    <w:rsid w:val="007B729A"/>
    <w:rsid w:val="007B7DB9"/>
    <w:rsid w:val="007C0DCF"/>
    <w:rsid w:val="007C2285"/>
    <w:rsid w:val="007C499E"/>
    <w:rsid w:val="007D41A2"/>
    <w:rsid w:val="007D4600"/>
    <w:rsid w:val="007D62C4"/>
    <w:rsid w:val="007E4056"/>
    <w:rsid w:val="007E4D1B"/>
    <w:rsid w:val="007E6E2D"/>
    <w:rsid w:val="007F0075"/>
    <w:rsid w:val="007F1A9B"/>
    <w:rsid w:val="007F3430"/>
    <w:rsid w:val="007F3F8B"/>
    <w:rsid w:val="007F4CB7"/>
    <w:rsid w:val="007F5843"/>
    <w:rsid w:val="007F7C04"/>
    <w:rsid w:val="00803C38"/>
    <w:rsid w:val="008053A4"/>
    <w:rsid w:val="00805758"/>
    <w:rsid w:val="00805D9A"/>
    <w:rsid w:val="00807AA1"/>
    <w:rsid w:val="008107ED"/>
    <w:rsid w:val="0081100F"/>
    <w:rsid w:val="00811432"/>
    <w:rsid w:val="00812D05"/>
    <w:rsid w:val="008135AF"/>
    <w:rsid w:val="00817B2A"/>
    <w:rsid w:val="00820812"/>
    <w:rsid w:val="00820850"/>
    <w:rsid w:val="0082319E"/>
    <w:rsid w:val="00824A1A"/>
    <w:rsid w:val="0083104B"/>
    <w:rsid w:val="008330B7"/>
    <w:rsid w:val="00835DC0"/>
    <w:rsid w:val="00835F87"/>
    <w:rsid w:val="00836CB1"/>
    <w:rsid w:val="008408EF"/>
    <w:rsid w:val="00843DB3"/>
    <w:rsid w:val="008467FC"/>
    <w:rsid w:val="00846AD4"/>
    <w:rsid w:val="00846F21"/>
    <w:rsid w:val="00847FFA"/>
    <w:rsid w:val="00850DB0"/>
    <w:rsid w:val="00853449"/>
    <w:rsid w:val="008544F6"/>
    <w:rsid w:val="008549B8"/>
    <w:rsid w:val="00856A23"/>
    <w:rsid w:val="008571FA"/>
    <w:rsid w:val="008605CE"/>
    <w:rsid w:val="008620EE"/>
    <w:rsid w:val="00862CC5"/>
    <w:rsid w:val="00867618"/>
    <w:rsid w:val="008723D1"/>
    <w:rsid w:val="0087313B"/>
    <w:rsid w:val="0087683F"/>
    <w:rsid w:val="0088004A"/>
    <w:rsid w:val="0088068E"/>
    <w:rsid w:val="00880D9E"/>
    <w:rsid w:val="00882863"/>
    <w:rsid w:val="008833CC"/>
    <w:rsid w:val="00884BFF"/>
    <w:rsid w:val="00885969"/>
    <w:rsid w:val="0088750C"/>
    <w:rsid w:val="0089592F"/>
    <w:rsid w:val="00897C05"/>
    <w:rsid w:val="008A0BB5"/>
    <w:rsid w:val="008A12C3"/>
    <w:rsid w:val="008A1517"/>
    <w:rsid w:val="008A6635"/>
    <w:rsid w:val="008B101A"/>
    <w:rsid w:val="008B3085"/>
    <w:rsid w:val="008B32B7"/>
    <w:rsid w:val="008B7F01"/>
    <w:rsid w:val="008C281B"/>
    <w:rsid w:val="008C2CE6"/>
    <w:rsid w:val="008C32CB"/>
    <w:rsid w:val="008C3530"/>
    <w:rsid w:val="008C6CCA"/>
    <w:rsid w:val="008D124D"/>
    <w:rsid w:val="008D2515"/>
    <w:rsid w:val="008D5BA9"/>
    <w:rsid w:val="008D6571"/>
    <w:rsid w:val="008E1662"/>
    <w:rsid w:val="008E4F1A"/>
    <w:rsid w:val="008E5348"/>
    <w:rsid w:val="008E6B1D"/>
    <w:rsid w:val="008E7757"/>
    <w:rsid w:val="008F1E71"/>
    <w:rsid w:val="008F4159"/>
    <w:rsid w:val="008F5CD4"/>
    <w:rsid w:val="008F6863"/>
    <w:rsid w:val="008F6E3E"/>
    <w:rsid w:val="008F7069"/>
    <w:rsid w:val="00900B75"/>
    <w:rsid w:val="009064BE"/>
    <w:rsid w:val="00911334"/>
    <w:rsid w:val="0091408C"/>
    <w:rsid w:val="009147E8"/>
    <w:rsid w:val="00914AF1"/>
    <w:rsid w:val="00920ABB"/>
    <w:rsid w:val="00921C01"/>
    <w:rsid w:val="00922525"/>
    <w:rsid w:val="009226F3"/>
    <w:rsid w:val="009304E7"/>
    <w:rsid w:val="00932160"/>
    <w:rsid w:val="0093224A"/>
    <w:rsid w:val="00935B8E"/>
    <w:rsid w:val="00936E21"/>
    <w:rsid w:val="009409EB"/>
    <w:rsid w:val="00940D85"/>
    <w:rsid w:val="00942F5E"/>
    <w:rsid w:val="009508F9"/>
    <w:rsid w:val="009520BF"/>
    <w:rsid w:val="00952992"/>
    <w:rsid w:val="00954F3D"/>
    <w:rsid w:val="00954F98"/>
    <w:rsid w:val="0095590A"/>
    <w:rsid w:val="00963F38"/>
    <w:rsid w:val="00964098"/>
    <w:rsid w:val="00971566"/>
    <w:rsid w:val="00973405"/>
    <w:rsid w:val="00973DA7"/>
    <w:rsid w:val="00980A71"/>
    <w:rsid w:val="0098198F"/>
    <w:rsid w:val="00982A93"/>
    <w:rsid w:val="00984FD6"/>
    <w:rsid w:val="009860B1"/>
    <w:rsid w:val="009870AE"/>
    <w:rsid w:val="00991784"/>
    <w:rsid w:val="00992895"/>
    <w:rsid w:val="00993530"/>
    <w:rsid w:val="00993749"/>
    <w:rsid w:val="00995B72"/>
    <w:rsid w:val="00996A4A"/>
    <w:rsid w:val="009A1B61"/>
    <w:rsid w:val="009A28E4"/>
    <w:rsid w:val="009A2CBC"/>
    <w:rsid w:val="009A4ACF"/>
    <w:rsid w:val="009A6EE9"/>
    <w:rsid w:val="009A7FBB"/>
    <w:rsid w:val="009B0469"/>
    <w:rsid w:val="009B1878"/>
    <w:rsid w:val="009B2F46"/>
    <w:rsid w:val="009B4F70"/>
    <w:rsid w:val="009B5DB2"/>
    <w:rsid w:val="009B631E"/>
    <w:rsid w:val="009B6B22"/>
    <w:rsid w:val="009B7207"/>
    <w:rsid w:val="009B76F6"/>
    <w:rsid w:val="009C233D"/>
    <w:rsid w:val="009C2895"/>
    <w:rsid w:val="009C4161"/>
    <w:rsid w:val="009C6351"/>
    <w:rsid w:val="009C6DD4"/>
    <w:rsid w:val="009D2F91"/>
    <w:rsid w:val="009D3E39"/>
    <w:rsid w:val="009D3E86"/>
    <w:rsid w:val="009D474F"/>
    <w:rsid w:val="009E30A6"/>
    <w:rsid w:val="009F44C1"/>
    <w:rsid w:val="009F4DEE"/>
    <w:rsid w:val="009F4F98"/>
    <w:rsid w:val="009F4FDC"/>
    <w:rsid w:val="00A005DC"/>
    <w:rsid w:val="00A00A98"/>
    <w:rsid w:val="00A00D6F"/>
    <w:rsid w:val="00A01491"/>
    <w:rsid w:val="00A01FE4"/>
    <w:rsid w:val="00A03D1E"/>
    <w:rsid w:val="00A04213"/>
    <w:rsid w:val="00A05119"/>
    <w:rsid w:val="00A1000C"/>
    <w:rsid w:val="00A127A8"/>
    <w:rsid w:val="00A13908"/>
    <w:rsid w:val="00A13E68"/>
    <w:rsid w:val="00A14DAE"/>
    <w:rsid w:val="00A16DEB"/>
    <w:rsid w:val="00A22411"/>
    <w:rsid w:val="00A2740F"/>
    <w:rsid w:val="00A331F1"/>
    <w:rsid w:val="00A33C68"/>
    <w:rsid w:val="00A405C3"/>
    <w:rsid w:val="00A42055"/>
    <w:rsid w:val="00A45BC4"/>
    <w:rsid w:val="00A464E6"/>
    <w:rsid w:val="00A5078A"/>
    <w:rsid w:val="00A50B41"/>
    <w:rsid w:val="00A50FDA"/>
    <w:rsid w:val="00A51981"/>
    <w:rsid w:val="00A51C8D"/>
    <w:rsid w:val="00A538EC"/>
    <w:rsid w:val="00A55DF4"/>
    <w:rsid w:val="00A578F6"/>
    <w:rsid w:val="00A604E8"/>
    <w:rsid w:val="00A641B8"/>
    <w:rsid w:val="00A66BD5"/>
    <w:rsid w:val="00A73545"/>
    <w:rsid w:val="00A73884"/>
    <w:rsid w:val="00A74E93"/>
    <w:rsid w:val="00A751A5"/>
    <w:rsid w:val="00A76106"/>
    <w:rsid w:val="00A77045"/>
    <w:rsid w:val="00A7788A"/>
    <w:rsid w:val="00A81BFA"/>
    <w:rsid w:val="00A82408"/>
    <w:rsid w:val="00A82FF7"/>
    <w:rsid w:val="00A833B4"/>
    <w:rsid w:val="00A8511A"/>
    <w:rsid w:val="00A85351"/>
    <w:rsid w:val="00A90722"/>
    <w:rsid w:val="00A9150C"/>
    <w:rsid w:val="00A91A81"/>
    <w:rsid w:val="00A93E8D"/>
    <w:rsid w:val="00AA0A78"/>
    <w:rsid w:val="00AA2301"/>
    <w:rsid w:val="00AA39A5"/>
    <w:rsid w:val="00AA3EE6"/>
    <w:rsid w:val="00AB1909"/>
    <w:rsid w:val="00AB3064"/>
    <w:rsid w:val="00AB329E"/>
    <w:rsid w:val="00AB49EA"/>
    <w:rsid w:val="00AB632F"/>
    <w:rsid w:val="00AB71A3"/>
    <w:rsid w:val="00AB741C"/>
    <w:rsid w:val="00AC0F99"/>
    <w:rsid w:val="00AC67DE"/>
    <w:rsid w:val="00AC7894"/>
    <w:rsid w:val="00AC78E3"/>
    <w:rsid w:val="00AD0B9C"/>
    <w:rsid w:val="00AD3414"/>
    <w:rsid w:val="00AD45DD"/>
    <w:rsid w:val="00AD64C4"/>
    <w:rsid w:val="00AD6BFA"/>
    <w:rsid w:val="00AE0A1E"/>
    <w:rsid w:val="00AE0A6C"/>
    <w:rsid w:val="00AE20B9"/>
    <w:rsid w:val="00AE5183"/>
    <w:rsid w:val="00AE6FB9"/>
    <w:rsid w:val="00AE70D8"/>
    <w:rsid w:val="00AE77F3"/>
    <w:rsid w:val="00AE7996"/>
    <w:rsid w:val="00AE7C07"/>
    <w:rsid w:val="00AF1513"/>
    <w:rsid w:val="00AF74FD"/>
    <w:rsid w:val="00B035FB"/>
    <w:rsid w:val="00B04E64"/>
    <w:rsid w:val="00B05AED"/>
    <w:rsid w:val="00B06946"/>
    <w:rsid w:val="00B07D7B"/>
    <w:rsid w:val="00B10BD2"/>
    <w:rsid w:val="00B10EEB"/>
    <w:rsid w:val="00B11EC6"/>
    <w:rsid w:val="00B11FCA"/>
    <w:rsid w:val="00B144F5"/>
    <w:rsid w:val="00B16F21"/>
    <w:rsid w:val="00B21DDE"/>
    <w:rsid w:val="00B239B0"/>
    <w:rsid w:val="00B23E67"/>
    <w:rsid w:val="00B241FC"/>
    <w:rsid w:val="00B24D43"/>
    <w:rsid w:val="00B252A9"/>
    <w:rsid w:val="00B26399"/>
    <w:rsid w:val="00B31560"/>
    <w:rsid w:val="00B3174C"/>
    <w:rsid w:val="00B31A90"/>
    <w:rsid w:val="00B31D5E"/>
    <w:rsid w:val="00B33D65"/>
    <w:rsid w:val="00B33F35"/>
    <w:rsid w:val="00B33F5A"/>
    <w:rsid w:val="00B36B33"/>
    <w:rsid w:val="00B401F4"/>
    <w:rsid w:val="00B41A85"/>
    <w:rsid w:val="00B42E5D"/>
    <w:rsid w:val="00B43E75"/>
    <w:rsid w:val="00B45738"/>
    <w:rsid w:val="00B4681A"/>
    <w:rsid w:val="00B46B99"/>
    <w:rsid w:val="00B50C02"/>
    <w:rsid w:val="00B51C08"/>
    <w:rsid w:val="00B52B99"/>
    <w:rsid w:val="00B550A6"/>
    <w:rsid w:val="00B56546"/>
    <w:rsid w:val="00B65409"/>
    <w:rsid w:val="00B660EC"/>
    <w:rsid w:val="00B71126"/>
    <w:rsid w:val="00B8055F"/>
    <w:rsid w:val="00B81931"/>
    <w:rsid w:val="00B850AD"/>
    <w:rsid w:val="00B85B4A"/>
    <w:rsid w:val="00B868F8"/>
    <w:rsid w:val="00B86A6F"/>
    <w:rsid w:val="00B87536"/>
    <w:rsid w:val="00B877FA"/>
    <w:rsid w:val="00B90A22"/>
    <w:rsid w:val="00B950EE"/>
    <w:rsid w:val="00BA1808"/>
    <w:rsid w:val="00BA2282"/>
    <w:rsid w:val="00BA6969"/>
    <w:rsid w:val="00BA7B4A"/>
    <w:rsid w:val="00BB144B"/>
    <w:rsid w:val="00BB532C"/>
    <w:rsid w:val="00BB5368"/>
    <w:rsid w:val="00BB5643"/>
    <w:rsid w:val="00BC0387"/>
    <w:rsid w:val="00BC0DEE"/>
    <w:rsid w:val="00BC0E4D"/>
    <w:rsid w:val="00BC0F70"/>
    <w:rsid w:val="00BC0F9F"/>
    <w:rsid w:val="00BC2337"/>
    <w:rsid w:val="00BC238B"/>
    <w:rsid w:val="00BC67C2"/>
    <w:rsid w:val="00BD005C"/>
    <w:rsid w:val="00BD100B"/>
    <w:rsid w:val="00BD3837"/>
    <w:rsid w:val="00BD3A62"/>
    <w:rsid w:val="00BD5BD0"/>
    <w:rsid w:val="00BE17DF"/>
    <w:rsid w:val="00BE3584"/>
    <w:rsid w:val="00BE7859"/>
    <w:rsid w:val="00BF180A"/>
    <w:rsid w:val="00BF77F9"/>
    <w:rsid w:val="00C07CCA"/>
    <w:rsid w:val="00C10356"/>
    <w:rsid w:val="00C11166"/>
    <w:rsid w:val="00C1214F"/>
    <w:rsid w:val="00C147DA"/>
    <w:rsid w:val="00C15855"/>
    <w:rsid w:val="00C1614E"/>
    <w:rsid w:val="00C16F48"/>
    <w:rsid w:val="00C171E7"/>
    <w:rsid w:val="00C177CF"/>
    <w:rsid w:val="00C17813"/>
    <w:rsid w:val="00C17EF4"/>
    <w:rsid w:val="00C20FB3"/>
    <w:rsid w:val="00C24E75"/>
    <w:rsid w:val="00C26054"/>
    <w:rsid w:val="00C27AD4"/>
    <w:rsid w:val="00C313FD"/>
    <w:rsid w:val="00C31CE7"/>
    <w:rsid w:val="00C324DA"/>
    <w:rsid w:val="00C345F0"/>
    <w:rsid w:val="00C34E91"/>
    <w:rsid w:val="00C37873"/>
    <w:rsid w:val="00C45173"/>
    <w:rsid w:val="00C52DB2"/>
    <w:rsid w:val="00C548DB"/>
    <w:rsid w:val="00C60017"/>
    <w:rsid w:val="00C603C4"/>
    <w:rsid w:val="00C61583"/>
    <w:rsid w:val="00C627A9"/>
    <w:rsid w:val="00C63060"/>
    <w:rsid w:val="00C66903"/>
    <w:rsid w:val="00C75DCF"/>
    <w:rsid w:val="00C767A5"/>
    <w:rsid w:val="00C777B7"/>
    <w:rsid w:val="00C84395"/>
    <w:rsid w:val="00C84E22"/>
    <w:rsid w:val="00C8722D"/>
    <w:rsid w:val="00C94951"/>
    <w:rsid w:val="00C95AC5"/>
    <w:rsid w:val="00CA023A"/>
    <w:rsid w:val="00CA321D"/>
    <w:rsid w:val="00CA3A5B"/>
    <w:rsid w:val="00CA652D"/>
    <w:rsid w:val="00CA7289"/>
    <w:rsid w:val="00CA7337"/>
    <w:rsid w:val="00CB1CD1"/>
    <w:rsid w:val="00CB5D40"/>
    <w:rsid w:val="00CC01C0"/>
    <w:rsid w:val="00CC0214"/>
    <w:rsid w:val="00CC20E3"/>
    <w:rsid w:val="00CC5171"/>
    <w:rsid w:val="00CC7F2F"/>
    <w:rsid w:val="00CD0DDA"/>
    <w:rsid w:val="00CD23F0"/>
    <w:rsid w:val="00CD2C3A"/>
    <w:rsid w:val="00CD4369"/>
    <w:rsid w:val="00CD4BDB"/>
    <w:rsid w:val="00CE0346"/>
    <w:rsid w:val="00CE37AF"/>
    <w:rsid w:val="00CF2EC2"/>
    <w:rsid w:val="00CF44D6"/>
    <w:rsid w:val="00D04335"/>
    <w:rsid w:val="00D05BE9"/>
    <w:rsid w:val="00D07732"/>
    <w:rsid w:val="00D14208"/>
    <w:rsid w:val="00D15C4B"/>
    <w:rsid w:val="00D16376"/>
    <w:rsid w:val="00D174CC"/>
    <w:rsid w:val="00D211AD"/>
    <w:rsid w:val="00D21683"/>
    <w:rsid w:val="00D23F19"/>
    <w:rsid w:val="00D26973"/>
    <w:rsid w:val="00D27BFF"/>
    <w:rsid w:val="00D3481B"/>
    <w:rsid w:val="00D35671"/>
    <w:rsid w:val="00D36B8E"/>
    <w:rsid w:val="00D36FEA"/>
    <w:rsid w:val="00D42DE6"/>
    <w:rsid w:val="00D441ED"/>
    <w:rsid w:val="00D456E0"/>
    <w:rsid w:val="00D4706A"/>
    <w:rsid w:val="00D56BE0"/>
    <w:rsid w:val="00D56F9E"/>
    <w:rsid w:val="00D61DE9"/>
    <w:rsid w:val="00D6463A"/>
    <w:rsid w:val="00D66479"/>
    <w:rsid w:val="00D72D72"/>
    <w:rsid w:val="00D738AC"/>
    <w:rsid w:val="00D76DBB"/>
    <w:rsid w:val="00D8131B"/>
    <w:rsid w:val="00D81497"/>
    <w:rsid w:val="00D81DED"/>
    <w:rsid w:val="00D83917"/>
    <w:rsid w:val="00D879F6"/>
    <w:rsid w:val="00D97B21"/>
    <w:rsid w:val="00DA0FF4"/>
    <w:rsid w:val="00DA1E3A"/>
    <w:rsid w:val="00DA27A8"/>
    <w:rsid w:val="00DA30B5"/>
    <w:rsid w:val="00DA46D8"/>
    <w:rsid w:val="00DA5CC9"/>
    <w:rsid w:val="00DB16B5"/>
    <w:rsid w:val="00DB42BB"/>
    <w:rsid w:val="00DB6FEB"/>
    <w:rsid w:val="00DC0977"/>
    <w:rsid w:val="00DC19F1"/>
    <w:rsid w:val="00DC2441"/>
    <w:rsid w:val="00DC5609"/>
    <w:rsid w:val="00DC58F5"/>
    <w:rsid w:val="00DD1CE3"/>
    <w:rsid w:val="00DD2B25"/>
    <w:rsid w:val="00DD30EE"/>
    <w:rsid w:val="00DD373D"/>
    <w:rsid w:val="00DD6810"/>
    <w:rsid w:val="00DD6A32"/>
    <w:rsid w:val="00DE14C7"/>
    <w:rsid w:val="00DE34A9"/>
    <w:rsid w:val="00DE3E96"/>
    <w:rsid w:val="00DE5E65"/>
    <w:rsid w:val="00DE684D"/>
    <w:rsid w:val="00DF1070"/>
    <w:rsid w:val="00DF2D45"/>
    <w:rsid w:val="00DF6BBA"/>
    <w:rsid w:val="00E04E17"/>
    <w:rsid w:val="00E06E12"/>
    <w:rsid w:val="00E07640"/>
    <w:rsid w:val="00E13022"/>
    <w:rsid w:val="00E1764A"/>
    <w:rsid w:val="00E217A7"/>
    <w:rsid w:val="00E21B4D"/>
    <w:rsid w:val="00E23363"/>
    <w:rsid w:val="00E234D8"/>
    <w:rsid w:val="00E3140D"/>
    <w:rsid w:val="00E32254"/>
    <w:rsid w:val="00E33482"/>
    <w:rsid w:val="00E351A3"/>
    <w:rsid w:val="00E404E4"/>
    <w:rsid w:val="00E41FD2"/>
    <w:rsid w:val="00E42D7D"/>
    <w:rsid w:val="00E448DD"/>
    <w:rsid w:val="00E44CA0"/>
    <w:rsid w:val="00E4564C"/>
    <w:rsid w:val="00E476A8"/>
    <w:rsid w:val="00E478D6"/>
    <w:rsid w:val="00E5109C"/>
    <w:rsid w:val="00E51552"/>
    <w:rsid w:val="00E51897"/>
    <w:rsid w:val="00E52160"/>
    <w:rsid w:val="00E53610"/>
    <w:rsid w:val="00E56844"/>
    <w:rsid w:val="00E60C36"/>
    <w:rsid w:val="00E62D8E"/>
    <w:rsid w:val="00E64B39"/>
    <w:rsid w:val="00E64B43"/>
    <w:rsid w:val="00E665AE"/>
    <w:rsid w:val="00E668CF"/>
    <w:rsid w:val="00E700A5"/>
    <w:rsid w:val="00E73B69"/>
    <w:rsid w:val="00E74116"/>
    <w:rsid w:val="00E7427D"/>
    <w:rsid w:val="00E7473A"/>
    <w:rsid w:val="00E76D70"/>
    <w:rsid w:val="00E8072F"/>
    <w:rsid w:val="00E81931"/>
    <w:rsid w:val="00E84D04"/>
    <w:rsid w:val="00E85C78"/>
    <w:rsid w:val="00E877D1"/>
    <w:rsid w:val="00E91346"/>
    <w:rsid w:val="00E92F1F"/>
    <w:rsid w:val="00E95607"/>
    <w:rsid w:val="00EA1911"/>
    <w:rsid w:val="00EA44E6"/>
    <w:rsid w:val="00EC07AA"/>
    <w:rsid w:val="00EC4915"/>
    <w:rsid w:val="00EC5362"/>
    <w:rsid w:val="00EC6994"/>
    <w:rsid w:val="00ED187C"/>
    <w:rsid w:val="00ED1EF8"/>
    <w:rsid w:val="00ED5B08"/>
    <w:rsid w:val="00ED7A98"/>
    <w:rsid w:val="00EE0647"/>
    <w:rsid w:val="00EE17DB"/>
    <w:rsid w:val="00EE1DB7"/>
    <w:rsid w:val="00EE2ACF"/>
    <w:rsid w:val="00EE3F90"/>
    <w:rsid w:val="00EE5C90"/>
    <w:rsid w:val="00EE5FF7"/>
    <w:rsid w:val="00EE7D65"/>
    <w:rsid w:val="00EE7D98"/>
    <w:rsid w:val="00EF01E8"/>
    <w:rsid w:val="00EF4BDF"/>
    <w:rsid w:val="00EF4EF1"/>
    <w:rsid w:val="00EF5B5B"/>
    <w:rsid w:val="00EF5BF8"/>
    <w:rsid w:val="00EF701A"/>
    <w:rsid w:val="00F001E6"/>
    <w:rsid w:val="00F0043D"/>
    <w:rsid w:val="00F02B01"/>
    <w:rsid w:val="00F02B51"/>
    <w:rsid w:val="00F117F3"/>
    <w:rsid w:val="00F1280E"/>
    <w:rsid w:val="00F1566B"/>
    <w:rsid w:val="00F1661A"/>
    <w:rsid w:val="00F17506"/>
    <w:rsid w:val="00F2221E"/>
    <w:rsid w:val="00F2299E"/>
    <w:rsid w:val="00F26F56"/>
    <w:rsid w:val="00F304FA"/>
    <w:rsid w:val="00F32A8E"/>
    <w:rsid w:val="00F4035D"/>
    <w:rsid w:val="00F41A8C"/>
    <w:rsid w:val="00F421D3"/>
    <w:rsid w:val="00F444A2"/>
    <w:rsid w:val="00F51D45"/>
    <w:rsid w:val="00F5331C"/>
    <w:rsid w:val="00F617ED"/>
    <w:rsid w:val="00F6343B"/>
    <w:rsid w:val="00F644B5"/>
    <w:rsid w:val="00F65282"/>
    <w:rsid w:val="00F66A46"/>
    <w:rsid w:val="00F7024F"/>
    <w:rsid w:val="00F72065"/>
    <w:rsid w:val="00F73454"/>
    <w:rsid w:val="00F7355A"/>
    <w:rsid w:val="00F74D84"/>
    <w:rsid w:val="00F80F3F"/>
    <w:rsid w:val="00F81E7A"/>
    <w:rsid w:val="00F820DE"/>
    <w:rsid w:val="00F8422A"/>
    <w:rsid w:val="00F84A71"/>
    <w:rsid w:val="00F85096"/>
    <w:rsid w:val="00F86030"/>
    <w:rsid w:val="00F86C5B"/>
    <w:rsid w:val="00F87B80"/>
    <w:rsid w:val="00F87C39"/>
    <w:rsid w:val="00F90E85"/>
    <w:rsid w:val="00F91A47"/>
    <w:rsid w:val="00F91C69"/>
    <w:rsid w:val="00F93C6F"/>
    <w:rsid w:val="00F96839"/>
    <w:rsid w:val="00FA26DF"/>
    <w:rsid w:val="00FA34FC"/>
    <w:rsid w:val="00FA66AC"/>
    <w:rsid w:val="00FB2252"/>
    <w:rsid w:val="00FB4D8F"/>
    <w:rsid w:val="00FB508F"/>
    <w:rsid w:val="00FB5F4F"/>
    <w:rsid w:val="00FC29B9"/>
    <w:rsid w:val="00FC2BED"/>
    <w:rsid w:val="00FD3240"/>
    <w:rsid w:val="00FD382E"/>
    <w:rsid w:val="00FD3A48"/>
    <w:rsid w:val="00FD6496"/>
    <w:rsid w:val="00FE1219"/>
    <w:rsid w:val="00FE2F9F"/>
    <w:rsid w:val="00FE36E1"/>
    <w:rsid w:val="00FE478C"/>
    <w:rsid w:val="00FE569D"/>
    <w:rsid w:val="00FE6F70"/>
    <w:rsid w:val="00FF030B"/>
    <w:rsid w:val="00FF1C7F"/>
    <w:rsid w:val="00FF2E8A"/>
    <w:rsid w:val="00FF317D"/>
    <w:rsid w:val="00FF5127"/>
    <w:rsid w:val="00FF66A0"/>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486E0"/>
  <w15:chartTrackingRefBased/>
  <w15:docId w15:val="{28F08CAE-08C4-8D4A-84D8-C398785F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ED5"/>
    <w:pPr>
      <w:tabs>
        <w:tab w:val="center" w:pos="4513"/>
        <w:tab w:val="right" w:pos="9026"/>
      </w:tabs>
    </w:pPr>
  </w:style>
  <w:style w:type="character" w:customStyle="1" w:styleId="HeaderChar">
    <w:name w:val="Header Char"/>
    <w:basedOn w:val="DefaultParagraphFont"/>
    <w:link w:val="Header"/>
    <w:uiPriority w:val="99"/>
    <w:rsid w:val="007B3ED5"/>
  </w:style>
  <w:style w:type="paragraph" w:styleId="Footer">
    <w:name w:val="footer"/>
    <w:basedOn w:val="Normal"/>
    <w:link w:val="FooterChar"/>
    <w:uiPriority w:val="99"/>
    <w:unhideWhenUsed/>
    <w:rsid w:val="007B3ED5"/>
    <w:pPr>
      <w:tabs>
        <w:tab w:val="center" w:pos="4513"/>
        <w:tab w:val="right" w:pos="9026"/>
      </w:tabs>
    </w:pPr>
  </w:style>
  <w:style w:type="character" w:customStyle="1" w:styleId="FooterChar">
    <w:name w:val="Footer Char"/>
    <w:basedOn w:val="DefaultParagraphFont"/>
    <w:link w:val="Footer"/>
    <w:uiPriority w:val="99"/>
    <w:rsid w:val="007B3ED5"/>
  </w:style>
  <w:style w:type="character" w:styleId="Hyperlink">
    <w:name w:val="Hyperlink"/>
    <w:basedOn w:val="DefaultParagraphFont"/>
    <w:uiPriority w:val="99"/>
    <w:rsid w:val="007B3ED5"/>
    <w:rPr>
      <w:rFonts w:cs="Times New Roman"/>
      <w:color w:val="0000FF"/>
      <w:u w:val="single"/>
    </w:rPr>
  </w:style>
  <w:style w:type="paragraph" w:styleId="NormalWeb">
    <w:name w:val="Normal (Web)"/>
    <w:basedOn w:val="Normal"/>
    <w:uiPriority w:val="99"/>
    <w:unhideWhenUsed/>
    <w:rsid w:val="00482239"/>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482239"/>
    <w:rPr>
      <w:rFonts w:ascii="Calibri" w:eastAsia="Calibri" w:hAnsi="Calibri" w:cs="Times New Roman"/>
      <w:sz w:val="22"/>
      <w:szCs w:val="22"/>
      <w:lang w:val="lt-LT"/>
    </w:rPr>
  </w:style>
  <w:style w:type="character" w:styleId="UnresolvedMention">
    <w:name w:val="Unresolved Mention"/>
    <w:basedOn w:val="DefaultParagraphFont"/>
    <w:uiPriority w:val="99"/>
    <w:semiHidden/>
    <w:unhideWhenUsed/>
    <w:rsid w:val="00F02B01"/>
    <w:rPr>
      <w:color w:val="605E5C"/>
      <w:shd w:val="clear" w:color="auto" w:fill="E1DFDD"/>
    </w:rPr>
  </w:style>
  <w:style w:type="character" w:styleId="FollowedHyperlink">
    <w:name w:val="FollowedHyperlink"/>
    <w:basedOn w:val="DefaultParagraphFont"/>
    <w:uiPriority w:val="99"/>
    <w:semiHidden/>
    <w:unhideWhenUsed/>
    <w:rsid w:val="00BC0387"/>
    <w:rPr>
      <w:color w:val="954F72" w:themeColor="followedHyperlink"/>
      <w:u w:val="single"/>
    </w:rPr>
  </w:style>
  <w:style w:type="character" w:customStyle="1" w:styleId="apple-converted-space">
    <w:name w:val="apple-converted-space"/>
    <w:basedOn w:val="DefaultParagraphFont"/>
    <w:rsid w:val="00DA30B5"/>
  </w:style>
  <w:style w:type="character" w:styleId="Strong">
    <w:name w:val="Strong"/>
    <w:basedOn w:val="DefaultParagraphFont"/>
    <w:uiPriority w:val="22"/>
    <w:qFormat/>
    <w:rsid w:val="00287480"/>
    <w:rPr>
      <w:b/>
      <w:bCs/>
    </w:rPr>
  </w:style>
  <w:style w:type="character" w:styleId="CommentReference">
    <w:name w:val="annotation reference"/>
    <w:basedOn w:val="DefaultParagraphFont"/>
    <w:uiPriority w:val="99"/>
    <w:semiHidden/>
    <w:unhideWhenUsed/>
    <w:rsid w:val="00B04E64"/>
    <w:rPr>
      <w:sz w:val="16"/>
      <w:szCs w:val="16"/>
    </w:rPr>
  </w:style>
  <w:style w:type="paragraph" w:styleId="CommentText">
    <w:name w:val="annotation text"/>
    <w:basedOn w:val="Normal"/>
    <w:link w:val="CommentTextChar"/>
    <w:uiPriority w:val="99"/>
    <w:semiHidden/>
    <w:unhideWhenUsed/>
    <w:rsid w:val="00B04E64"/>
    <w:rPr>
      <w:sz w:val="20"/>
      <w:szCs w:val="20"/>
    </w:rPr>
  </w:style>
  <w:style w:type="character" w:customStyle="1" w:styleId="CommentTextChar">
    <w:name w:val="Comment Text Char"/>
    <w:basedOn w:val="DefaultParagraphFont"/>
    <w:link w:val="CommentText"/>
    <w:uiPriority w:val="99"/>
    <w:semiHidden/>
    <w:rsid w:val="00B04E64"/>
    <w:rPr>
      <w:sz w:val="20"/>
      <w:szCs w:val="20"/>
    </w:rPr>
  </w:style>
  <w:style w:type="paragraph" w:styleId="CommentSubject">
    <w:name w:val="annotation subject"/>
    <w:basedOn w:val="CommentText"/>
    <w:next w:val="CommentText"/>
    <w:link w:val="CommentSubjectChar"/>
    <w:uiPriority w:val="99"/>
    <w:semiHidden/>
    <w:unhideWhenUsed/>
    <w:rsid w:val="00B04E64"/>
    <w:rPr>
      <w:b/>
      <w:bCs/>
    </w:rPr>
  </w:style>
  <w:style w:type="character" w:customStyle="1" w:styleId="CommentSubjectChar">
    <w:name w:val="Comment Subject Char"/>
    <w:basedOn w:val="CommentTextChar"/>
    <w:link w:val="CommentSubject"/>
    <w:uiPriority w:val="99"/>
    <w:semiHidden/>
    <w:rsid w:val="00B04E64"/>
    <w:rPr>
      <w:b/>
      <w:bCs/>
      <w:sz w:val="20"/>
      <w:szCs w:val="20"/>
    </w:rPr>
  </w:style>
  <w:style w:type="paragraph" w:styleId="BalloonText">
    <w:name w:val="Balloon Text"/>
    <w:basedOn w:val="Normal"/>
    <w:link w:val="BalloonTextChar"/>
    <w:uiPriority w:val="99"/>
    <w:semiHidden/>
    <w:unhideWhenUsed/>
    <w:rsid w:val="00B04E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4E64"/>
    <w:rPr>
      <w:rFonts w:ascii="Times New Roman" w:hAnsi="Times New Roman" w:cs="Times New Roman"/>
      <w:sz w:val="18"/>
      <w:szCs w:val="18"/>
    </w:rPr>
  </w:style>
  <w:style w:type="character" w:customStyle="1" w:styleId="s1">
    <w:name w:val="s1"/>
    <w:basedOn w:val="DefaultParagraphFont"/>
    <w:rsid w:val="004A52EB"/>
  </w:style>
  <w:style w:type="paragraph" w:styleId="ListParagraph">
    <w:name w:val="List Paragraph"/>
    <w:basedOn w:val="Normal"/>
    <w:uiPriority w:val="34"/>
    <w:qFormat/>
    <w:rsid w:val="00CE0346"/>
    <w:pPr>
      <w:ind w:left="720"/>
      <w:contextualSpacing/>
    </w:pPr>
  </w:style>
  <w:style w:type="paragraph" w:styleId="Revision">
    <w:name w:val="Revision"/>
    <w:hidden/>
    <w:uiPriority w:val="99"/>
    <w:semiHidden/>
    <w:rsid w:val="00811432"/>
  </w:style>
  <w:style w:type="paragraph" w:customStyle="1" w:styleId="s6">
    <w:name w:val="s6"/>
    <w:basedOn w:val="Normal"/>
    <w:rsid w:val="004B24FF"/>
    <w:pPr>
      <w:spacing w:before="100" w:beforeAutospacing="1" w:after="100" w:afterAutospacing="1"/>
    </w:pPr>
    <w:rPr>
      <w:rFonts w:ascii="Times New Roman" w:eastAsia="Times New Roman" w:hAnsi="Times New Roman" w:cs="Times New Roman"/>
      <w:lang w:eastAsia="en-GB"/>
    </w:rPr>
  </w:style>
  <w:style w:type="character" w:customStyle="1" w:styleId="bumpedfont17">
    <w:name w:val="bumpedfont17"/>
    <w:basedOn w:val="DefaultParagraphFont"/>
    <w:rsid w:val="004B24FF"/>
  </w:style>
  <w:style w:type="character" w:customStyle="1" w:styleId="ng-star-inserted1">
    <w:name w:val="ng-star-inserted1"/>
    <w:basedOn w:val="DefaultParagraphFont"/>
    <w:rsid w:val="00D4706A"/>
  </w:style>
  <w:style w:type="paragraph" w:customStyle="1" w:styleId="ng-star-inserted">
    <w:name w:val="ng-star-inserted"/>
    <w:basedOn w:val="Normal"/>
    <w:rsid w:val="00FD382E"/>
    <w:pPr>
      <w:spacing w:before="100" w:beforeAutospacing="1" w:after="100" w:afterAutospacing="1"/>
    </w:pPr>
    <w:rPr>
      <w:rFonts w:ascii="Times New Roman" w:eastAsia="Times New Roman" w:hAnsi="Times New Roman" w:cs="Times New Roman"/>
      <w:lang w:val="en-LT" w:eastAsia="en-GB"/>
    </w:rPr>
  </w:style>
  <w:style w:type="character" w:customStyle="1" w:styleId="il">
    <w:name w:val="il"/>
    <w:basedOn w:val="DefaultParagraphFont"/>
    <w:rsid w:val="00763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347">
      <w:bodyDiv w:val="1"/>
      <w:marLeft w:val="0"/>
      <w:marRight w:val="0"/>
      <w:marTop w:val="0"/>
      <w:marBottom w:val="0"/>
      <w:divBdr>
        <w:top w:val="none" w:sz="0" w:space="0" w:color="auto"/>
        <w:left w:val="none" w:sz="0" w:space="0" w:color="auto"/>
        <w:bottom w:val="none" w:sz="0" w:space="0" w:color="auto"/>
        <w:right w:val="none" w:sz="0" w:space="0" w:color="auto"/>
      </w:divBdr>
    </w:div>
    <w:div w:id="1442946">
      <w:bodyDiv w:val="1"/>
      <w:marLeft w:val="0"/>
      <w:marRight w:val="0"/>
      <w:marTop w:val="0"/>
      <w:marBottom w:val="0"/>
      <w:divBdr>
        <w:top w:val="none" w:sz="0" w:space="0" w:color="auto"/>
        <w:left w:val="none" w:sz="0" w:space="0" w:color="auto"/>
        <w:bottom w:val="none" w:sz="0" w:space="0" w:color="auto"/>
        <w:right w:val="none" w:sz="0" w:space="0" w:color="auto"/>
      </w:divBdr>
    </w:div>
    <w:div w:id="26419632">
      <w:bodyDiv w:val="1"/>
      <w:marLeft w:val="0"/>
      <w:marRight w:val="0"/>
      <w:marTop w:val="0"/>
      <w:marBottom w:val="0"/>
      <w:divBdr>
        <w:top w:val="none" w:sz="0" w:space="0" w:color="auto"/>
        <w:left w:val="none" w:sz="0" w:space="0" w:color="auto"/>
        <w:bottom w:val="none" w:sz="0" w:space="0" w:color="auto"/>
        <w:right w:val="none" w:sz="0" w:space="0" w:color="auto"/>
      </w:divBdr>
    </w:div>
    <w:div w:id="39742734">
      <w:bodyDiv w:val="1"/>
      <w:marLeft w:val="0"/>
      <w:marRight w:val="0"/>
      <w:marTop w:val="0"/>
      <w:marBottom w:val="0"/>
      <w:divBdr>
        <w:top w:val="none" w:sz="0" w:space="0" w:color="auto"/>
        <w:left w:val="none" w:sz="0" w:space="0" w:color="auto"/>
        <w:bottom w:val="none" w:sz="0" w:space="0" w:color="auto"/>
        <w:right w:val="none" w:sz="0" w:space="0" w:color="auto"/>
      </w:divBdr>
    </w:div>
    <w:div w:id="87430748">
      <w:bodyDiv w:val="1"/>
      <w:marLeft w:val="0"/>
      <w:marRight w:val="0"/>
      <w:marTop w:val="0"/>
      <w:marBottom w:val="0"/>
      <w:divBdr>
        <w:top w:val="none" w:sz="0" w:space="0" w:color="auto"/>
        <w:left w:val="none" w:sz="0" w:space="0" w:color="auto"/>
        <w:bottom w:val="none" w:sz="0" w:space="0" w:color="auto"/>
        <w:right w:val="none" w:sz="0" w:space="0" w:color="auto"/>
      </w:divBdr>
    </w:div>
    <w:div w:id="128088199">
      <w:bodyDiv w:val="1"/>
      <w:marLeft w:val="0"/>
      <w:marRight w:val="0"/>
      <w:marTop w:val="0"/>
      <w:marBottom w:val="0"/>
      <w:divBdr>
        <w:top w:val="none" w:sz="0" w:space="0" w:color="auto"/>
        <w:left w:val="none" w:sz="0" w:space="0" w:color="auto"/>
        <w:bottom w:val="none" w:sz="0" w:space="0" w:color="auto"/>
        <w:right w:val="none" w:sz="0" w:space="0" w:color="auto"/>
      </w:divBdr>
    </w:div>
    <w:div w:id="171408985">
      <w:bodyDiv w:val="1"/>
      <w:marLeft w:val="0"/>
      <w:marRight w:val="0"/>
      <w:marTop w:val="0"/>
      <w:marBottom w:val="0"/>
      <w:divBdr>
        <w:top w:val="none" w:sz="0" w:space="0" w:color="auto"/>
        <w:left w:val="none" w:sz="0" w:space="0" w:color="auto"/>
        <w:bottom w:val="none" w:sz="0" w:space="0" w:color="auto"/>
        <w:right w:val="none" w:sz="0" w:space="0" w:color="auto"/>
      </w:divBdr>
    </w:div>
    <w:div w:id="186721651">
      <w:bodyDiv w:val="1"/>
      <w:marLeft w:val="0"/>
      <w:marRight w:val="0"/>
      <w:marTop w:val="0"/>
      <w:marBottom w:val="0"/>
      <w:divBdr>
        <w:top w:val="none" w:sz="0" w:space="0" w:color="auto"/>
        <w:left w:val="none" w:sz="0" w:space="0" w:color="auto"/>
        <w:bottom w:val="none" w:sz="0" w:space="0" w:color="auto"/>
        <w:right w:val="none" w:sz="0" w:space="0" w:color="auto"/>
      </w:divBdr>
    </w:div>
    <w:div w:id="195583235">
      <w:bodyDiv w:val="1"/>
      <w:marLeft w:val="0"/>
      <w:marRight w:val="0"/>
      <w:marTop w:val="0"/>
      <w:marBottom w:val="0"/>
      <w:divBdr>
        <w:top w:val="none" w:sz="0" w:space="0" w:color="auto"/>
        <w:left w:val="none" w:sz="0" w:space="0" w:color="auto"/>
        <w:bottom w:val="none" w:sz="0" w:space="0" w:color="auto"/>
        <w:right w:val="none" w:sz="0" w:space="0" w:color="auto"/>
      </w:divBdr>
    </w:div>
    <w:div w:id="198132830">
      <w:bodyDiv w:val="1"/>
      <w:marLeft w:val="0"/>
      <w:marRight w:val="0"/>
      <w:marTop w:val="0"/>
      <w:marBottom w:val="0"/>
      <w:divBdr>
        <w:top w:val="none" w:sz="0" w:space="0" w:color="auto"/>
        <w:left w:val="none" w:sz="0" w:space="0" w:color="auto"/>
        <w:bottom w:val="none" w:sz="0" w:space="0" w:color="auto"/>
        <w:right w:val="none" w:sz="0" w:space="0" w:color="auto"/>
      </w:divBdr>
    </w:div>
    <w:div w:id="235556330">
      <w:bodyDiv w:val="1"/>
      <w:marLeft w:val="0"/>
      <w:marRight w:val="0"/>
      <w:marTop w:val="0"/>
      <w:marBottom w:val="0"/>
      <w:divBdr>
        <w:top w:val="none" w:sz="0" w:space="0" w:color="auto"/>
        <w:left w:val="none" w:sz="0" w:space="0" w:color="auto"/>
        <w:bottom w:val="none" w:sz="0" w:space="0" w:color="auto"/>
        <w:right w:val="none" w:sz="0" w:space="0" w:color="auto"/>
      </w:divBdr>
    </w:div>
    <w:div w:id="257523548">
      <w:bodyDiv w:val="1"/>
      <w:marLeft w:val="0"/>
      <w:marRight w:val="0"/>
      <w:marTop w:val="0"/>
      <w:marBottom w:val="0"/>
      <w:divBdr>
        <w:top w:val="none" w:sz="0" w:space="0" w:color="auto"/>
        <w:left w:val="none" w:sz="0" w:space="0" w:color="auto"/>
        <w:bottom w:val="none" w:sz="0" w:space="0" w:color="auto"/>
        <w:right w:val="none" w:sz="0" w:space="0" w:color="auto"/>
      </w:divBdr>
    </w:div>
    <w:div w:id="362249131">
      <w:bodyDiv w:val="1"/>
      <w:marLeft w:val="0"/>
      <w:marRight w:val="0"/>
      <w:marTop w:val="0"/>
      <w:marBottom w:val="0"/>
      <w:divBdr>
        <w:top w:val="none" w:sz="0" w:space="0" w:color="auto"/>
        <w:left w:val="none" w:sz="0" w:space="0" w:color="auto"/>
        <w:bottom w:val="none" w:sz="0" w:space="0" w:color="auto"/>
        <w:right w:val="none" w:sz="0" w:space="0" w:color="auto"/>
      </w:divBdr>
    </w:div>
    <w:div w:id="377434108">
      <w:bodyDiv w:val="1"/>
      <w:marLeft w:val="0"/>
      <w:marRight w:val="0"/>
      <w:marTop w:val="0"/>
      <w:marBottom w:val="0"/>
      <w:divBdr>
        <w:top w:val="none" w:sz="0" w:space="0" w:color="auto"/>
        <w:left w:val="none" w:sz="0" w:space="0" w:color="auto"/>
        <w:bottom w:val="none" w:sz="0" w:space="0" w:color="auto"/>
        <w:right w:val="none" w:sz="0" w:space="0" w:color="auto"/>
      </w:divBdr>
    </w:div>
    <w:div w:id="383214982">
      <w:bodyDiv w:val="1"/>
      <w:marLeft w:val="0"/>
      <w:marRight w:val="0"/>
      <w:marTop w:val="0"/>
      <w:marBottom w:val="0"/>
      <w:divBdr>
        <w:top w:val="none" w:sz="0" w:space="0" w:color="auto"/>
        <w:left w:val="none" w:sz="0" w:space="0" w:color="auto"/>
        <w:bottom w:val="none" w:sz="0" w:space="0" w:color="auto"/>
        <w:right w:val="none" w:sz="0" w:space="0" w:color="auto"/>
      </w:divBdr>
    </w:div>
    <w:div w:id="405687112">
      <w:bodyDiv w:val="1"/>
      <w:marLeft w:val="0"/>
      <w:marRight w:val="0"/>
      <w:marTop w:val="0"/>
      <w:marBottom w:val="0"/>
      <w:divBdr>
        <w:top w:val="none" w:sz="0" w:space="0" w:color="auto"/>
        <w:left w:val="none" w:sz="0" w:space="0" w:color="auto"/>
        <w:bottom w:val="none" w:sz="0" w:space="0" w:color="auto"/>
        <w:right w:val="none" w:sz="0" w:space="0" w:color="auto"/>
      </w:divBdr>
    </w:div>
    <w:div w:id="462962947">
      <w:bodyDiv w:val="1"/>
      <w:marLeft w:val="0"/>
      <w:marRight w:val="0"/>
      <w:marTop w:val="0"/>
      <w:marBottom w:val="0"/>
      <w:divBdr>
        <w:top w:val="none" w:sz="0" w:space="0" w:color="auto"/>
        <w:left w:val="none" w:sz="0" w:space="0" w:color="auto"/>
        <w:bottom w:val="none" w:sz="0" w:space="0" w:color="auto"/>
        <w:right w:val="none" w:sz="0" w:space="0" w:color="auto"/>
      </w:divBdr>
    </w:div>
    <w:div w:id="511913791">
      <w:bodyDiv w:val="1"/>
      <w:marLeft w:val="0"/>
      <w:marRight w:val="0"/>
      <w:marTop w:val="0"/>
      <w:marBottom w:val="0"/>
      <w:divBdr>
        <w:top w:val="none" w:sz="0" w:space="0" w:color="auto"/>
        <w:left w:val="none" w:sz="0" w:space="0" w:color="auto"/>
        <w:bottom w:val="none" w:sz="0" w:space="0" w:color="auto"/>
        <w:right w:val="none" w:sz="0" w:space="0" w:color="auto"/>
      </w:divBdr>
    </w:div>
    <w:div w:id="526140053">
      <w:bodyDiv w:val="1"/>
      <w:marLeft w:val="0"/>
      <w:marRight w:val="0"/>
      <w:marTop w:val="0"/>
      <w:marBottom w:val="0"/>
      <w:divBdr>
        <w:top w:val="none" w:sz="0" w:space="0" w:color="auto"/>
        <w:left w:val="none" w:sz="0" w:space="0" w:color="auto"/>
        <w:bottom w:val="none" w:sz="0" w:space="0" w:color="auto"/>
        <w:right w:val="none" w:sz="0" w:space="0" w:color="auto"/>
      </w:divBdr>
    </w:div>
    <w:div w:id="536090904">
      <w:bodyDiv w:val="1"/>
      <w:marLeft w:val="0"/>
      <w:marRight w:val="0"/>
      <w:marTop w:val="0"/>
      <w:marBottom w:val="0"/>
      <w:divBdr>
        <w:top w:val="none" w:sz="0" w:space="0" w:color="auto"/>
        <w:left w:val="none" w:sz="0" w:space="0" w:color="auto"/>
        <w:bottom w:val="none" w:sz="0" w:space="0" w:color="auto"/>
        <w:right w:val="none" w:sz="0" w:space="0" w:color="auto"/>
      </w:divBdr>
    </w:div>
    <w:div w:id="586421273">
      <w:bodyDiv w:val="1"/>
      <w:marLeft w:val="0"/>
      <w:marRight w:val="0"/>
      <w:marTop w:val="0"/>
      <w:marBottom w:val="0"/>
      <w:divBdr>
        <w:top w:val="none" w:sz="0" w:space="0" w:color="auto"/>
        <w:left w:val="none" w:sz="0" w:space="0" w:color="auto"/>
        <w:bottom w:val="none" w:sz="0" w:space="0" w:color="auto"/>
        <w:right w:val="none" w:sz="0" w:space="0" w:color="auto"/>
      </w:divBdr>
    </w:div>
    <w:div w:id="604580886">
      <w:bodyDiv w:val="1"/>
      <w:marLeft w:val="0"/>
      <w:marRight w:val="0"/>
      <w:marTop w:val="0"/>
      <w:marBottom w:val="0"/>
      <w:divBdr>
        <w:top w:val="none" w:sz="0" w:space="0" w:color="auto"/>
        <w:left w:val="none" w:sz="0" w:space="0" w:color="auto"/>
        <w:bottom w:val="none" w:sz="0" w:space="0" w:color="auto"/>
        <w:right w:val="none" w:sz="0" w:space="0" w:color="auto"/>
      </w:divBdr>
    </w:div>
    <w:div w:id="618803380">
      <w:bodyDiv w:val="1"/>
      <w:marLeft w:val="0"/>
      <w:marRight w:val="0"/>
      <w:marTop w:val="0"/>
      <w:marBottom w:val="0"/>
      <w:divBdr>
        <w:top w:val="none" w:sz="0" w:space="0" w:color="auto"/>
        <w:left w:val="none" w:sz="0" w:space="0" w:color="auto"/>
        <w:bottom w:val="none" w:sz="0" w:space="0" w:color="auto"/>
        <w:right w:val="none" w:sz="0" w:space="0" w:color="auto"/>
      </w:divBdr>
    </w:div>
    <w:div w:id="640578009">
      <w:bodyDiv w:val="1"/>
      <w:marLeft w:val="0"/>
      <w:marRight w:val="0"/>
      <w:marTop w:val="0"/>
      <w:marBottom w:val="0"/>
      <w:divBdr>
        <w:top w:val="none" w:sz="0" w:space="0" w:color="auto"/>
        <w:left w:val="none" w:sz="0" w:space="0" w:color="auto"/>
        <w:bottom w:val="none" w:sz="0" w:space="0" w:color="auto"/>
        <w:right w:val="none" w:sz="0" w:space="0" w:color="auto"/>
      </w:divBdr>
    </w:div>
    <w:div w:id="644285643">
      <w:bodyDiv w:val="1"/>
      <w:marLeft w:val="0"/>
      <w:marRight w:val="0"/>
      <w:marTop w:val="0"/>
      <w:marBottom w:val="0"/>
      <w:divBdr>
        <w:top w:val="none" w:sz="0" w:space="0" w:color="auto"/>
        <w:left w:val="none" w:sz="0" w:space="0" w:color="auto"/>
        <w:bottom w:val="none" w:sz="0" w:space="0" w:color="auto"/>
        <w:right w:val="none" w:sz="0" w:space="0" w:color="auto"/>
      </w:divBdr>
    </w:div>
    <w:div w:id="664673441">
      <w:bodyDiv w:val="1"/>
      <w:marLeft w:val="0"/>
      <w:marRight w:val="0"/>
      <w:marTop w:val="0"/>
      <w:marBottom w:val="0"/>
      <w:divBdr>
        <w:top w:val="none" w:sz="0" w:space="0" w:color="auto"/>
        <w:left w:val="none" w:sz="0" w:space="0" w:color="auto"/>
        <w:bottom w:val="none" w:sz="0" w:space="0" w:color="auto"/>
        <w:right w:val="none" w:sz="0" w:space="0" w:color="auto"/>
      </w:divBdr>
    </w:div>
    <w:div w:id="699551100">
      <w:bodyDiv w:val="1"/>
      <w:marLeft w:val="0"/>
      <w:marRight w:val="0"/>
      <w:marTop w:val="0"/>
      <w:marBottom w:val="0"/>
      <w:divBdr>
        <w:top w:val="none" w:sz="0" w:space="0" w:color="auto"/>
        <w:left w:val="none" w:sz="0" w:space="0" w:color="auto"/>
        <w:bottom w:val="none" w:sz="0" w:space="0" w:color="auto"/>
        <w:right w:val="none" w:sz="0" w:space="0" w:color="auto"/>
      </w:divBdr>
    </w:div>
    <w:div w:id="703098498">
      <w:bodyDiv w:val="1"/>
      <w:marLeft w:val="0"/>
      <w:marRight w:val="0"/>
      <w:marTop w:val="0"/>
      <w:marBottom w:val="0"/>
      <w:divBdr>
        <w:top w:val="none" w:sz="0" w:space="0" w:color="auto"/>
        <w:left w:val="none" w:sz="0" w:space="0" w:color="auto"/>
        <w:bottom w:val="none" w:sz="0" w:space="0" w:color="auto"/>
        <w:right w:val="none" w:sz="0" w:space="0" w:color="auto"/>
      </w:divBdr>
    </w:div>
    <w:div w:id="705909412">
      <w:bodyDiv w:val="1"/>
      <w:marLeft w:val="0"/>
      <w:marRight w:val="0"/>
      <w:marTop w:val="0"/>
      <w:marBottom w:val="0"/>
      <w:divBdr>
        <w:top w:val="none" w:sz="0" w:space="0" w:color="auto"/>
        <w:left w:val="none" w:sz="0" w:space="0" w:color="auto"/>
        <w:bottom w:val="none" w:sz="0" w:space="0" w:color="auto"/>
        <w:right w:val="none" w:sz="0" w:space="0" w:color="auto"/>
      </w:divBdr>
    </w:div>
    <w:div w:id="783890290">
      <w:bodyDiv w:val="1"/>
      <w:marLeft w:val="0"/>
      <w:marRight w:val="0"/>
      <w:marTop w:val="0"/>
      <w:marBottom w:val="0"/>
      <w:divBdr>
        <w:top w:val="none" w:sz="0" w:space="0" w:color="auto"/>
        <w:left w:val="none" w:sz="0" w:space="0" w:color="auto"/>
        <w:bottom w:val="none" w:sz="0" w:space="0" w:color="auto"/>
        <w:right w:val="none" w:sz="0" w:space="0" w:color="auto"/>
      </w:divBdr>
    </w:div>
    <w:div w:id="805128396">
      <w:bodyDiv w:val="1"/>
      <w:marLeft w:val="0"/>
      <w:marRight w:val="0"/>
      <w:marTop w:val="0"/>
      <w:marBottom w:val="0"/>
      <w:divBdr>
        <w:top w:val="none" w:sz="0" w:space="0" w:color="auto"/>
        <w:left w:val="none" w:sz="0" w:space="0" w:color="auto"/>
        <w:bottom w:val="none" w:sz="0" w:space="0" w:color="auto"/>
        <w:right w:val="none" w:sz="0" w:space="0" w:color="auto"/>
      </w:divBdr>
    </w:div>
    <w:div w:id="819493687">
      <w:bodyDiv w:val="1"/>
      <w:marLeft w:val="0"/>
      <w:marRight w:val="0"/>
      <w:marTop w:val="0"/>
      <w:marBottom w:val="0"/>
      <w:divBdr>
        <w:top w:val="none" w:sz="0" w:space="0" w:color="auto"/>
        <w:left w:val="none" w:sz="0" w:space="0" w:color="auto"/>
        <w:bottom w:val="none" w:sz="0" w:space="0" w:color="auto"/>
        <w:right w:val="none" w:sz="0" w:space="0" w:color="auto"/>
      </w:divBdr>
    </w:div>
    <w:div w:id="857432487">
      <w:bodyDiv w:val="1"/>
      <w:marLeft w:val="0"/>
      <w:marRight w:val="0"/>
      <w:marTop w:val="0"/>
      <w:marBottom w:val="0"/>
      <w:divBdr>
        <w:top w:val="none" w:sz="0" w:space="0" w:color="auto"/>
        <w:left w:val="none" w:sz="0" w:space="0" w:color="auto"/>
        <w:bottom w:val="none" w:sz="0" w:space="0" w:color="auto"/>
        <w:right w:val="none" w:sz="0" w:space="0" w:color="auto"/>
      </w:divBdr>
    </w:div>
    <w:div w:id="858005313">
      <w:bodyDiv w:val="1"/>
      <w:marLeft w:val="0"/>
      <w:marRight w:val="0"/>
      <w:marTop w:val="0"/>
      <w:marBottom w:val="0"/>
      <w:divBdr>
        <w:top w:val="none" w:sz="0" w:space="0" w:color="auto"/>
        <w:left w:val="none" w:sz="0" w:space="0" w:color="auto"/>
        <w:bottom w:val="none" w:sz="0" w:space="0" w:color="auto"/>
        <w:right w:val="none" w:sz="0" w:space="0" w:color="auto"/>
      </w:divBdr>
    </w:div>
    <w:div w:id="874931787">
      <w:bodyDiv w:val="1"/>
      <w:marLeft w:val="0"/>
      <w:marRight w:val="0"/>
      <w:marTop w:val="0"/>
      <w:marBottom w:val="0"/>
      <w:divBdr>
        <w:top w:val="none" w:sz="0" w:space="0" w:color="auto"/>
        <w:left w:val="none" w:sz="0" w:space="0" w:color="auto"/>
        <w:bottom w:val="none" w:sz="0" w:space="0" w:color="auto"/>
        <w:right w:val="none" w:sz="0" w:space="0" w:color="auto"/>
      </w:divBdr>
    </w:div>
    <w:div w:id="890116021">
      <w:bodyDiv w:val="1"/>
      <w:marLeft w:val="0"/>
      <w:marRight w:val="0"/>
      <w:marTop w:val="0"/>
      <w:marBottom w:val="0"/>
      <w:divBdr>
        <w:top w:val="none" w:sz="0" w:space="0" w:color="auto"/>
        <w:left w:val="none" w:sz="0" w:space="0" w:color="auto"/>
        <w:bottom w:val="none" w:sz="0" w:space="0" w:color="auto"/>
        <w:right w:val="none" w:sz="0" w:space="0" w:color="auto"/>
      </w:divBdr>
    </w:div>
    <w:div w:id="909463815">
      <w:bodyDiv w:val="1"/>
      <w:marLeft w:val="0"/>
      <w:marRight w:val="0"/>
      <w:marTop w:val="0"/>
      <w:marBottom w:val="0"/>
      <w:divBdr>
        <w:top w:val="none" w:sz="0" w:space="0" w:color="auto"/>
        <w:left w:val="none" w:sz="0" w:space="0" w:color="auto"/>
        <w:bottom w:val="none" w:sz="0" w:space="0" w:color="auto"/>
        <w:right w:val="none" w:sz="0" w:space="0" w:color="auto"/>
      </w:divBdr>
    </w:div>
    <w:div w:id="956329701">
      <w:bodyDiv w:val="1"/>
      <w:marLeft w:val="0"/>
      <w:marRight w:val="0"/>
      <w:marTop w:val="0"/>
      <w:marBottom w:val="0"/>
      <w:divBdr>
        <w:top w:val="none" w:sz="0" w:space="0" w:color="auto"/>
        <w:left w:val="none" w:sz="0" w:space="0" w:color="auto"/>
        <w:bottom w:val="none" w:sz="0" w:space="0" w:color="auto"/>
        <w:right w:val="none" w:sz="0" w:space="0" w:color="auto"/>
      </w:divBdr>
    </w:div>
    <w:div w:id="976569041">
      <w:bodyDiv w:val="1"/>
      <w:marLeft w:val="0"/>
      <w:marRight w:val="0"/>
      <w:marTop w:val="0"/>
      <w:marBottom w:val="0"/>
      <w:divBdr>
        <w:top w:val="none" w:sz="0" w:space="0" w:color="auto"/>
        <w:left w:val="none" w:sz="0" w:space="0" w:color="auto"/>
        <w:bottom w:val="none" w:sz="0" w:space="0" w:color="auto"/>
        <w:right w:val="none" w:sz="0" w:space="0" w:color="auto"/>
      </w:divBdr>
    </w:div>
    <w:div w:id="1004166328">
      <w:bodyDiv w:val="1"/>
      <w:marLeft w:val="0"/>
      <w:marRight w:val="0"/>
      <w:marTop w:val="0"/>
      <w:marBottom w:val="0"/>
      <w:divBdr>
        <w:top w:val="none" w:sz="0" w:space="0" w:color="auto"/>
        <w:left w:val="none" w:sz="0" w:space="0" w:color="auto"/>
        <w:bottom w:val="none" w:sz="0" w:space="0" w:color="auto"/>
        <w:right w:val="none" w:sz="0" w:space="0" w:color="auto"/>
      </w:divBdr>
    </w:div>
    <w:div w:id="1093937177">
      <w:bodyDiv w:val="1"/>
      <w:marLeft w:val="0"/>
      <w:marRight w:val="0"/>
      <w:marTop w:val="0"/>
      <w:marBottom w:val="0"/>
      <w:divBdr>
        <w:top w:val="none" w:sz="0" w:space="0" w:color="auto"/>
        <w:left w:val="none" w:sz="0" w:space="0" w:color="auto"/>
        <w:bottom w:val="none" w:sz="0" w:space="0" w:color="auto"/>
        <w:right w:val="none" w:sz="0" w:space="0" w:color="auto"/>
      </w:divBdr>
    </w:div>
    <w:div w:id="1100444341">
      <w:bodyDiv w:val="1"/>
      <w:marLeft w:val="0"/>
      <w:marRight w:val="0"/>
      <w:marTop w:val="0"/>
      <w:marBottom w:val="0"/>
      <w:divBdr>
        <w:top w:val="none" w:sz="0" w:space="0" w:color="auto"/>
        <w:left w:val="none" w:sz="0" w:space="0" w:color="auto"/>
        <w:bottom w:val="none" w:sz="0" w:space="0" w:color="auto"/>
        <w:right w:val="none" w:sz="0" w:space="0" w:color="auto"/>
      </w:divBdr>
    </w:div>
    <w:div w:id="1152521829">
      <w:bodyDiv w:val="1"/>
      <w:marLeft w:val="0"/>
      <w:marRight w:val="0"/>
      <w:marTop w:val="0"/>
      <w:marBottom w:val="0"/>
      <w:divBdr>
        <w:top w:val="none" w:sz="0" w:space="0" w:color="auto"/>
        <w:left w:val="none" w:sz="0" w:space="0" w:color="auto"/>
        <w:bottom w:val="none" w:sz="0" w:space="0" w:color="auto"/>
        <w:right w:val="none" w:sz="0" w:space="0" w:color="auto"/>
      </w:divBdr>
    </w:div>
    <w:div w:id="1206871274">
      <w:bodyDiv w:val="1"/>
      <w:marLeft w:val="0"/>
      <w:marRight w:val="0"/>
      <w:marTop w:val="0"/>
      <w:marBottom w:val="0"/>
      <w:divBdr>
        <w:top w:val="none" w:sz="0" w:space="0" w:color="auto"/>
        <w:left w:val="none" w:sz="0" w:space="0" w:color="auto"/>
        <w:bottom w:val="none" w:sz="0" w:space="0" w:color="auto"/>
        <w:right w:val="none" w:sz="0" w:space="0" w:color="auto"/>
      </w:divBdr>
    </w:div>
    <w:div w:id="1240794695">
      <w:bodyDiv w:val="1"/>
      <w:marLeft w:val="0"/>
      <w:marRight w:val="0"/>
      <w:marTop w:val="0"/>
      <w:marBottom w:val="0"/>
      <w:divBdr>
        <w:top w:val="none" w:sz="0" w:space="0" w:color="auto"/>
        <w:left w:val="none" w:sz="0" w:space="0" w:color="auto"/>
        <w:bottom w:val="none" w:sz="0" w:space="0" w:color="auto"/>
        <w:right w:val="none" w:sz="0" w:space="0" w:color="auto"/>
      </w:divBdr>
    </w:div>
    <w:div w:id="1245451168">
      <w:bodyDiv w:val="1"/>
      <w:marLeft w:val="0"/>
      <w:marRight w:val="0"/>
      <w:marTop w:val="0"/>
      <w:marBottom w:val="0"/>
      <w:divBdr>
        <w:top w:val="none" w:sz="0" w:space="0" w:color="auto"/>
        <w:left w:val="none" w:sz="0" w:space="0" w:color="auto"/>
        <w:bottom w:val="none" w:sz="0" w:space="0" w:color="auto"/>
        <w:right w:val="none" w:sz="0" w:space="0" w:color="auto"/>
      </w:divBdr>
    </w:div>
    <w:div w:id="1293288293">
      <w:bodyDiv w:val="1"/>
      <w:marLeft w:val="0"/>
      <w:marRight w:val="0"/>
      <w:marTop w:val="0"/>
      <w:marBottom w:val="0"/>
      <w:divBdr>
        <w:top w:val="none" w:sz="0" w:space="0" w:color="auto"/>
        <w:left w:val="none" w:sz="0" w:space="0" w:color="auto"/>
        <w:bottom w:val="none" w:sz="0" w:space="0" w:color="auto"/>
        <w:right w:val="none" w:sz="0" w:space="0" w:color="auto"/>
      </w:divBdr>
    </w:div>
    <w:div w:id="1340234066">
      <w:bodyDiv w:val="1"/>
      <w:marLeft w:val="0"/>
      <w:marRight w:val="0"/>
      <w:marTop w:val="0"/>
      <w:marBottom w:val="0"/>
      <w:divBdr>
        <w:top w:val="none" w:sz="0" w:space="0" w:color="auto"/>
        <w:left w:val="none" w:sz="0" w:space="0" w:color="auto"/>
        <w:bottom w:val="none" w:sz="0" w:space="0" w:color="auto"/>
        <w:right w:val="none" w:sz="0" w:space="0" w:color="auto"/>
      </w:divBdr>
    </w:div>
    <w:div w:id="1393308414">
      <w:bodyDiv w:val="1"/>
      <w:marLeft w:val="0"/>
      <w:marRight w:val="0"/>
      <w:marTop w:val="0"/>
      <w:marBottom w:val="0"/>
      <w:divBdr>
        <w:top w:val="none" w:sz="0" w:space="0" w:color="auto"/>
        <w:left w:val="none" w:sz="0" w:space="0" w:color="auto"/>
        <w:bottom w:val="none" w:sz="0" w:space="0" w:color="auto"/>
        <w:right w:val="none" w:sz="0" w:space="0" w:color="auto"/>
      </w:divBdr>
    </w:div>
    <w:div w:id="1398086257">
      <w:bodyDiv w:val="1"/>
      <w:marLeft w:val="0"/>
      <w:marRight w:val="0"/>
      <w:marTop w:val="0"/>
      <w:marBottom w:val="0"/>
      <w:divBdr>
        <w:top w:val="none" w:sz="0" w:space="0" w:color="auto"/>
        <w:left w:val="none" w:sz="0" w:space="0" w:color="auto"/>
        <w:bottom w:val="none" w:sz="0" w:space="0" w:color="auto"/>
        <w:right w:val="none" w:sz="0" w:space="0" w:color="auto"/>
      </w:divBdr>
    </w:div>
    <w:div w:id="1429692926">
      <w:bodyDiv w:val="1"/>
      <w:marLeft w:val="0"/>
      <w:marRight w:val="0"/>
      <w:marTop w:val="0"/>
      <w:marBottom w:val="0"/>
      <w:divBdr>
        <w:top w:val="none" w:sz="0" w:space="0" w:color="auto"/>
        <w:left w:val="none" w:sz="0" w:space="0" w:color="auto"/>
        <w:bottom w:val="none" w:sz="0" w:space="0" w:color="auto"/>
        <w:right w:val="none" w:sz="0" w:space="0" w:color="auto"/>
      </w:divBdr>
    </w:div>
    <w:div w:id="1435828997">
      <w:bodyDiv w:val="1"/>
      <w:marLeft w:val="0"/>
      <w:marRight w:val="0"/>
      <w:marTop w:val="0"/>
      <w:marBottom w:val="0"/>
      <w:divBdr>
        <w:top w:val="none" w:sz="0" w:space="0" w:color="auto"/>
        <w:left w:val="none" w:sz="0" w:space="0" w:color="auto"/>
        <w:bottom w:val="none" w:sz="0" w:space="0" w:color="auto"/>
        <w:right w:val="none" w:sz="0" w:space="0" w:color="auto"/>
      </w:divBdr>
    </w:div>
    <w:div w:id="1496188122">
      <w:bodyDiv w:val="1"/>
      <w:marLeft w:val="0"/>
      <w:marRight w:val="0"/>
      <w:marTop w:val="0"/>
      <w:marBottom w:val="0"/>
      <w:divBdr>
        <w:top w:val="none" w:sz="0" w:space="0" w:color="auto"/>
        <w:left w:val="none" w:sz="0" w:space="0" w:color="auto"/>
        <w:bottom w:val="none" w:sz="0" w:space="0" w:color="auto"/>
        <w:right w:val="none" w:sz="0" w:space="0" w:color="auto"/>
      </w:divBdr>
    </w:div>
    <w:div w:id="1522429487">
      <w:bodyDiv w:val="1"/>
      <w:marLeft w:val="0"/>
      <w:marRight w:val="0"/>
      <w:marTop w:val="0"/>
      <w:marBottom w:val="0"/>
      <w:divBdr>
        <w:top w:val="none" w:sz="0" w:space="0" w:color="auto"/>
        <w:left w:val="none" w:sz="0" w:space="0" w:color="auto"/>
        <w:bottom w:val="none" w:sz="0" w:space="0" w:color="auto"/>
        <w:right w:val="none" w:sz="0" w:space="0" w:color="auto"/>
      </w:divBdr>
    </w:div>
    <w:div w:id="1536846985">
      <w:bodyDiv w:val="1"/>
      <w:marLeft w:val="0"/>
      <w:marRight w:val="0"/>
      <w:marTop w:val="0"/>
      <w:marBottom w:val="0"/>
      <w:divBdr>
        <w:top w:val="none" w:sz="0" w:space="0" w:color="auto"/>
        <w:left w:val="none" w:sz="0" w:space="0" w:color="auto"/>
        <w:bottom w:val="none" w:sz="0" w:space="0" w:color="auto"/>
        <w:right w:val="none" w:sz="0" w:space="0" w:color="auto"/>
      </w:divBdr>
    </w:div>
    <w:div w:id="1556315593">
      <w:bodyDiv w:val="1"/>
      <w:marLeft w:val="0"/>
      <w:marRight w:val="0"/>
      <w:marTop w:val="0"/>
      <w:marBottom w:val="0"/>
      <w:divBdr>
        <w:top w:val="none" w:sz="0" w:space="0" w:color="auto"/>
        <w:left w:val="none" w:sz="0" w:space="0" w:color="auto"/>
        <w:bottom w:val="none" w:sz="0" w:space="0" w:color="auto"/>
        <w:right w:val="none" w:sz="0" w:space="0" w:color="auto"/>
      </w:divBdr>
    </w:div>
    <w:div w:id="1592425680">
      <w:bodyDiv w:val="1"/>
      <w:marLeft w:val="0"/>
      <w:marRight w:val="0"/>
      <w:marTop w:val="0"/>
      <w:marBottom w:val="0"/>
      <w:divBdr>
        <w:top w:val="none" w:sz="0" w:space="0" w:color="auto"/>
        <w:left w:val="none" w:sz="0" w:space="0" w:color="auto"/>
        <w:bottom w:val="none" w:sz="0" w:space="0" w:color="auto"/>
        <w:right w:val="none" w:sz="0" w:space="0" w:color="auto"/>
      </w:divBdr>
    </w:div>
    <w:div w:id="1594246792">
      <w:bodyDiv w:val="1"/>
      <w:marLeft w:val="0"/>
      <w:marRight w:val="0"/>
      <w:marTop w:val="0"/>
      <w:marBottom w:val="0"/>
      <w:divBdr>
        <w:top w:val="none" w:sz="0" w:space="0" w:color="auto"/>
        <w:left w:val="none" w:sz="0" w:space="0" w:color="auto"/>
        <w:bottom w:val="none" w:sz="0" w:space="0" w:color="auto"/>
        <w:right w:val="none" w:sz="0" w:space="0" w:color="auto"/>
      </w:divBdr>
    </w:div>
    <w:div w:id="1623878899">
      <w:bodyDiv w:val="1"/>
      <w:marLeft w:val="0"/>
      <w:marRight w:val="0"/>
      <w:marTop w:val="0"/>
      <w:marBottom w:val="0"/>
      <w:divBdr>
        <w:top w:val="none" w:sz="0" w:space="0" w:color="auto"/>
        <w:left w:val="none" w:sz="0" w:space="0" w:color="auto"/>
        <w:bottom w:val="none" w:sz="0" w:space="0" w:color="auto"/>
        <w:right w:val="none" w:sz="0" w:space="0" w:color="auto"/>
      </w:divBdr>
    </w:div>
    <w:div w:id="1632520868">
      <w:bodyDiv w:val="1"/>
      <w:marLeft w:val="0"/>
      <w:marRight w:val="0"/>
      <w:marTop w:val="0"/>
      <w:marBottom w:val="0"/>
      <w:divBdr>
        <w:top w:val="none" w:sz="0" w:space="0" w:color="auto"/>
        <w:left w:val="none" w:sz="0" w:space="0" w:color="auto"/>
        <w:bottom w:val="none" w:sz="0" w:space="0" w:color="auto"/>
        <w:right w:val="none" w:sz="0" w:space="0" w:color="auto"/>
      </w:divBdr>
    </w:div>
    <w:div w:id="1652636709">
      <w:bodyDiv w:val="1"/>
      <w:marLeft w:val="0"/>
      <w:marRight w:val="0"/>
      <w:marTop w:val="0"/>
      <w:marBottom w:val="0"/>
      <w:divBdr>
        <w:top w:val="none" w:sz="0" w:space="0" w:color="auto"/>
        <w:left w:val="none" w:sz="0" w:space="0" w:color="auto"/>
        <w:bottom w:val="none" w:sz="0" w:space="0" w:color="auto"/>
        <w:right w:val="none" w:sz="0" w:space="0" w:color="auto"/>
      </w:divBdr>
      <w:divsChild>
        <w:div w:id="2072074548">
          <w:marLeft w:val="0"/>
          <w:marRight w:val="0"/>
          <w:marTop w:val="0"/>
          <w:marBottom w:val="0"/>
          <w:divBdr>
            <w:top w:val="none" w:sz="0" w:space="0" w:color="auto"/>
            <w:left w:val="none" w:sz="0" w:space="0" w:color="auto"/>
            <w:bottom w:val="none" w:sz="0" w:space="0" w:color="auto"/>
            <w:right w:val="none" w:sz="0" w:space="0" w:color="auto"/>
          </w:divBdr>
          <w:divsChild>
            <w:div w:id="458257906">
              <w:marLeft w:val="0"/>
              <w:marRight w:val="0"/>
              <w:marTop w:val="0"/>
              <w:marBottom w:val="0"/>
              <w:divBdr>
                <w:top w:val="none" w:sz="0" w:space="0" w:color="auto"/>
                <w:left w:val="none" w:sz="0" w:space="0" w:color="auto"/>
                <w:bottom w:val="none" w:sz="0" w:space="0" w:color="auto"/>
                <w:right w:val="none" w:sz="0" w:space="0" w:color="auto"/>
              </w:divBdr>
            </w:div>
          </w:divsChild>
        </w:div>
        <w:div w:id="1052190241">
          <w:marLeft w:val="0"/>
          <w:marRight w:val="0"/>
          <w:marTop w:val="0"/>
          <w:marBottom w:val="0"/>
          <w:divBdr>
            <w:top w:val="none" w:sz="0" w:space="0" w:color="auto"/>
            <w:left w:val="none" w:sz="0" w:space="0" w:color="auto"/>
            <w:bottom w:val="none" w:sz="0" w:space="0" w:color="auto"/>
            <w:right w:val="none" w:sz="0" w:space="0" w:color="auto"/>
          </w:divBdr>
        </w:div>
      </w:divsChild>
    </w:div>
    <w:div w:id="1739017873">
      <w:bodyDiv w:val="1"/>
      <w:marLeft w:val="0"/>
      <w:marRight w:val="0"/>
      <w:marTop w:val="0"/>
      <w:marBottom w:val="0"/>
      <w:divBdr>
        <w:top w:val="none" w:sz="0" w:space="0" w:color="auto"/>
        <w:left w:val="none" w:sz="0" w:space="0" w:color="auto"/>
        <w:bottom w:val="none" w:sz="0" w:space="0" w:color="auto"/>
        <w:right w:val="none" w:sz="0" w:space="0" w:color="auto"/>
      </w:divBdr>
    </w:div>
    <w:div w:id="1782455983">
      <w:bodyDiv w:val="1"/>
      <w:marLeft w:val="0"/>
      <w:marRight w:val="0"/>
      <w:marTop w:val="0"/>
      <w:marBottom w:val="0"/>
      <w:divBdr>
        <w:top w:val="none" w:sz="0" w:space="0" w:color="auto"/>
        <w:left w:val="none" w:sz="0" w:space="0" w:color="auto"/>
        <w:bottom w:val="none" w:sz="0" w:space="0" w:color="auto"/>
        <w:right w:val="none" w:sz="0" w:space="0" w:color="auto"/>
      </w:divBdr>
    </w:div>
    <w:div w:id="1845898299">
      <w:bodyDiv w:val="1"/>
      <w:marLeft w:val="0"/>
      <w:marRight w:val="0"/>
      <w:marTop w:val="0"/>
      <w:marBottom w:val="0"/>
      <w:divBdr>
        <w:top w:val="none" w:sz="0" w:space="0" w:color="auto"/>
        <w:left w:val="none" w:sz="0" w:space="0" w:color="auto"/>
        <w:bottom w:val="none" w:sz="0" w:space="0" w:color="auto"/>
        <w:right w:val="none" w:sz="0" w:space="0" w:color="auto"/>
      </w:divBdr>
    </w:div>
    <w:div w:id="1871721805">
      <w:bodyDiv w:val="1"/>
      <w:marLeft w:val="0"/>
      <w:marRight w:val="0"/>
      <w:marTop w:val="0"/>
      <w:marBottom w:val="0"/>
      <w:divBdr>
        <w:top w:val="none" w:sz="0" w:space="0" w:color="auto"/>
        <w:left w:val="none" w:sz="0" w:space="0" w:color="auto"/>
        <w:bottom w:val="none" w:sz="0" w:space="0" w:color="auto"/>
        <w:right w:val="none" w:sz="0" w:space="0" w:color="auto"/>
      </w:divBdr>
    </w:div>
    <w:div w:id="1876774279">
      <w:bodyDiv w:val="1"/>
      <w:marLeft w:val="0"/>
      <w:marRight w:val="0"/>
      <w:marTop w:val="0"/>
      <w:marBottom w:val="0"/>
      <w:divBdr>
        <w:top w:val="none" w:sz="0" w:space="0" w:color="auto"/>
        <w:left w:val="none" w:sz="0" w:space="0" w:color="auto"/>
        <w:bottom w:val="none" w:sz="0" w:space="0" w:color="auto"/>
        <w:right w:val="none" w:sz="0" w:space="0" w:color="auto"/>
      </w:divBdr>
    </w:div>
    <w:div w:id="1881278865">
      <w:bodyDiv w:val="1"/>
      <w:marLeft w:val="0"/>
      <w:marRight w:val="0"/>
      <w:marTop w:val="0"/>
      <w:marBottom w:val="0"/>
      <w:divBdr>
        <w:top w:val="none" w:sz="0" w:space="0" w:color="auto"/>
        <w:left w:val="none" w:sz="0" w:space="0" w:color="auto"/>
        <w:bottom w:val="none" w:sz="0" w:space="0" w:color="auto"/>
        <w:right w:val="none" w:sz="0" w:space="0" w:color="auto"/>
      </w:divBdr>
    </w:div>
    <w:div w:id="1898122612">
      <w:bodyDiv w:val="1"/>
      <w:marLeft w:val="0"/>
      <w:marRight w:val="0"/>
      <w:marTop w:val="0"/>
      <w:marBottom w:val="0"/>
      <w:divBdr>
        <w:top w:val="none" w:sz="0" w:space="0" w:color="auto"/>
        <w:left w:val="none" w:sz="0" w:space="0" w:color="auto"/>
        <w:bottom w:val="none" w:sz="0" w:space="0" w:color="auto"/>
        <w:right w:val="none" w:sz="0" w:space="0" w:color="auto"/>
      </w:divBdr>
    </w:div>
    <w:div w:id="1905335226">
      <w:bodyDiv w:val="1"/>
      <w:marLeft w:val="0"/>
      <w:marRight w:val="0"/>
      <w:marTop w:val="0"/>
      <w:marBottom w:val="0"/>
      <w:divBdr>
        <w:top w:val="none" w:sz="0" w:space="0" w:color="auto"/>
        <w:left w:val="none" w:sz="0" w:space="0" w:color="auto"/>
        <w:bottom w:val="none" w:sz="0" w:space="0" w:color="auto"/>
        <w:right w:val="none" w:sz="0" w:space="0" w:color="auto"/>
      </w:divBdr>
    </w:div>
    <w:div w:id="1924952199">
      <w:bodyDiv w:val="1"/>
      <w:marLeft w:val="0"/>
      <w:marRight w:val="0"/>
      <w:marTop w:val="0"/>
      <w:marBottom w:val="0"/>
      <w:divBdr>
        <w:top w:val="none" w:sz="0" w:space="0" w:color="auto"/>
        <w:left w:val="none" w:sz="0" w:space="0" w:color="auto"/>
        <w:bottom w:val="none" w:sz="0" w:space="0" w:color="auto"/>
        <w:right w:val="none" w:sz="0" w:space="0" w:color="auto"/>
      </w:divBdr>
    </w:div>
    <w:div w:id="1961839774">
      <w:bodyDiv w:val="1"/>
      <w:marLeft w:val="0"/>
      <w:marRight w:val="0"/>
      <w:marTop w:val="0"/>
      <w:marBottom w:val="0"/>
      <w:divBdr>
        <w:top w:val="none" w:sz="0" w:space="0" w:color="auto"/>
        <w:left w:val="none" w:sz="0" w:space="0" w:color="auto"/>
        <w:bottom w:val="none" w:sz="0" w:space="0" w:color="auto"/>
        <w:right w:val="none" w:sz="0" w:space="0" w:color="auto"/>
      </w:divBdr>
    </w:div>
    <w:div w:id="1993437661">
      <w:bodyDiv w:val="1"/>
      <w:marLeft w:val="0"/>
      <w:marRight w:val="0"/>
      <w:marTop w:val="0"/>
      <w:marBottom w:val="0"/>
      <w:divBdr>
        <w:top w:val="none" w:sz="0" w:space="0" w:color="auto"/>
        <w:left w:val="none" w:sz="0" w:space="0" w:color="auto"/>
        <w:bottom w:val="none" w:sz="0" w:space="0" w:color="auto"/>
        <w:right w:val="none" w:sz="0" w:space="0" w:color="auto"/>
      </w:divBdr>
    </w:div>
    <w:div w:id="1995525281">
      <w:bodyDiv w:val="1"/>
      <w:marLeft w:val="0"/>
      <w:marRight w:val="0"/>
      <w:marTop w:val="0"/>
      <w:marBottom w:val="0"/>
      <w:divBdr>
        <w:top w:val="none" w:sz="0" w:space="0" w:color="auto"/>
        <w:left w:val="none" w:sz="0" w:space="0" w:color="auto"/>
        <w:bottom w:val="none" w:sz="0" w:space="0" w:color="auto"/>
        <w:right w:val="none" w:sz="0" w:space="0" w:color="auto"/>
      </w:divBdr>
    </w:div>
    <w:div w:id="1997486994">
      <w:bodyDiv w:val="1"/>
      <w:marLeft w:val="0"/>
      <w:marRight w:val="0"/>
      <w:marTop w:val="0"/>
      <w:marBottom w:val="0"/>
      <w:divBdr>
        <w:top w:val="none" w:sz="0" w:space="0" w:color="auto"/>
        <w:left w:val="none" w:sz="0" w:space="0" w:color="auto"/>
        <w:bottom w:val="none" w:sz="0" w:space="0" w:color="auto"/>
        <w:right w:val="none" w:sz="0" w:space="0" w:color="auto"/>
      </w:divBdr>
    </w:div>
    <w:div w:id="2027829910">
      <w:bodyDiv w:val="1"/>
      <w:marLeft w:val="0"/>
      <w:marRight w:val="0"/>
      <w:marTop w:val="0"/>
      <w:marBottom w:val="0"/>
      <w:divBdr>
        <w:top w:val="none" w:sz="0" w:space="0" w:color="auto"/>
        <w:left w:val="none" w:sz="0" w:space="0" w:color="auto"/>
        <w:bottom w:val="none" w:sz="0" w:space="0" w:color="auto"/>
        <w:right w:val="none" w:sz="0" w:space="0" w:color="auto"/>
      </w:divBdr>
    </w:div>
    <w:div w:id="2045329274">
      <w:bodyDiv w:val="1"/>
      <w:marLeft w:val="0"/>
      <w:marRight w:val="0"/>
      <w:marTop w:val="0"/>
      <w:marBottom w:val="0"/>
      <w:divBdr>
        <w:top w:val="none" w:sz="0" w:space="0" w:color="auto"/>
        <w:left w:val="none" w:sz="0" w:space="0" w:color="auto"/>
        <w:bottom w:val="none" w:sz="0" w:space="0" w:color="auto"/>
        <w:right w:val="none" w:sz="0" w:space="0" w:color="auto"/>
      </w:divBdr>
    </w:div>
    <w:div w:id="2078161103">
      <w:bodyDiv w:val="1"/>
      <w:marLeft w:val="0"/>
      <w:marRight w:val="0"/>
      <w:marTop w:val="0"/>
      <w:marBottom w:val="0"/>
      <w:divBdr>
        <w:top w:val="none" w:sz="0" w:space="0" w:color="auto"/>
        <w:left w:val="none" w:sz="0" w:space="0" w:color="auto"/>
        <w:bottom w:val="none" w:sz="0" w:space="0" w:color="auto"/>
        <w:right w:val="none" w:sz="0" w:space="0" w:color="auto"/>
      </w:divBdr>
    </w:div>
    <w:div w:id="208694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ta.buitkute@tele2.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le2.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KARINA PUKAITĖ</cp:lastModifiedBy>
  <cp:revision>3</cp:revision>
  <dcterms:created xsi:type="dcterms:W3CDTF">2025-09-23T11:49:00Z</dcterms:created>
  <dcterms:modified xsi:type="dcterms:W3CDTF">2025-09-24T07:41:00Z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ca9737-3fb7-4a23-a452-5fd2dddae788_Enabled">
    <vt:lpwstr>true</vt:lpwstr>
  </property>
  <property fmtid="{D5CDD505-2E9C-101B-9397-08002B2CF9AE}" pid="3" name="MSIP_Label_ecca9737-3fb7-4a23-a452-5fd2dddae788_SetDate">
    <vt:lpwstr>2021-07-05T05:13:11Z</vt:lpwstr>
  </property>
  <property fmtid="{D5CDD505-2E9C-101B-9397-08002B2CF9AE}" pid="4" name="MSIP_Label_ecca9737-3fb7-4a23-a452-5fd2dddae788_Method">
    <vt:lpwstr>Standard</vt:lpwstr>
  </property>
  <property fmtid="{D5CDD505-2E9C-101B-9397-08002B2CF9AE}" pid="5" name="MSIP_Label_ecca9737-3fb7-4a23-a452-5fd2dddae788_Name">
    <vt:lpwstr>Internal</vt:lpwstr>
  </property>
  <property fmtid="{D5CDD505-2E9C-101B-9397-08002B2CF9AE}" pid="6" name="MSIP_Label_ecca9737-3fb7-4a23-a452-5fd2dddae788_SiteId">
    <vt:lpwstr>76431109-ff89-42c2-8781-a07ca07a2d57</vt:lpwstr>
  </property>
  <property fmtid="{D5CDD505-2E9C-101B-9397-08002B2CF9AE}" pid="7" name="MSIP_Label_ecca9737-3fb7-4a23-a452-5fd2dddae788_ActionId">
    <vt:lpwstr>55c7c224-13ca-42fc-9f2a-8bfe461c24fc</vt:lpwstr>
  </property>
  <property fmtid="{D5CDD505-2E9C-101B-9397-08002B2CF9AE}" pid="8" name="MSIP_Label_ecca9737-3fb7-4a23-a452-5fd2dddae788_ContentBits">
    <vt:lpwstr>2</vt:lpwstr>
  </property>
  <property fmtid="{D5CDD505-2E9C-101B-9397-08002B2CF9AE}" pid="9" name="GrammarlyDocumentId">
    <vt:lpwstr>a7bab780030ea9a742b2af2ed669654013791b30c7984ad079e31a1d543ee316</vt:lpwstr>
  </property>
</Properties>
</file>