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DDD03" w14:textId="26FD5E44" w:rsidR="006A6AE9" w:rsidRPr="00DB1799" w:rsidRDefault="006A6AE9" w:rsidP="006A6AE9">
      <w:pPr>
        <w:spacing w:after="0"/>
        <w:jc w:val="both"/>
        <w:rPr>
          <w:rFonts w:ascii="Arial" w:hAnsi="Arial" w:cs="Arial"/>
          <w:sz w:val="24"/>
          <w:szCs w:val="24"/>
        </w:rPr>
      </w:pPr>
      <w:r w:rsidRPr="00DB1799">
        <w:rPr>
          <w:rFonts w:ascii="Arial" w:hAnsi="Arial" w:cs="Arial"/>
          <w:sz w:val="24"/>
          <w:szCs w:val="24"/>
        </w:rPr>
        <w:t>Pranešimas žiniasklaidai</w:t>
      </w:r>
    </w:p>
    <w:p w14:paraId="267FEDA7" w14:textId="3E92A86A" w:rsidR="006A6AE9" w:rsidRPr="00DB1799" w:rsidRDefault="006A6AE9" w:rsidP="006A6AE9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DB1799">
        <w:rPr>
          <w:rFonts w:ascii="Arial" w:hAnsi="Arial" w:cs="Arial"/>
          <w:sz w:val="24"/>
          <w:szCs w:val="24"/>
          <w:lang w:val="en-GB"/>
        </w:rPr>
        <w:t>2025 spalio 16 d.</w:t>
      </w:r>
    </w:p>
    <w:p w14:paraId="467E30B4" w14:textId="77777777" w:rsidR="006A6AE9" w:rsidRPr="00DB1799" w:rsidRDefault="006A6AE9" w:rsidP="00A13A1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020745E" w14:textId="14AD21EA" w:rsidR="009456E1" w:rsidRPr="00DB1799" w:rsidRDefault="0038291C" w:rsidP="00A13A18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DB1799">
        <w:rPr>
          <w:rFonts w:ascii="Arial" w:hAnsi="Arial" w:cs="Arial"/>
          <w:b/>
          <w:bCs/>
          <w:sz w:val="28"/>
          <w:szCs w:val="28"/>
        </w:rPr>
        <w:t>Dirbtinis intelektas atkeliauja ir į vejos priežiūrą: „Husqvarna“ pristat</w:t>
      </w:r>
      <w:r w:rsidR="00E9290D" w:rsidRPr="00DB1799">
        <w:rPr>
          <w:rFonts w:ascii="Arial" w:hAnsi="Arial" w:cs="Arial"/>
          <w:b/>
          <w:bCs/>
          <w:sz w:val="28"/>
          <w:szCs w:val="28"/>
        </w:rPr>
        <w:t>ė</w:t>
      </w:r>
      <w:r w:rsidRPr="00DB1799">
        <w:rPr>
          <w:rFonts w:ascii="Arial" w:hAnsi="Arial" w:cs="Arial"/>
          <w:b/>
          <w:bCs/>
          <w:sz w:val="28"/>
          <w:szCs w:val="28"/>
        </w:rPr>
        <w:t xml:space="preserve"> dar išmanesnius robotus</w:t>
      </w:r>
      <w:r w:rsidR="00831767">
        <w:rPr>
          <w:rFonts w:ascii="Arial" w:hAnsi="Arial" w:cs="Arial"/>
          <w:b/>
          <w:bCs/>
          <w:sz w:val="28"/>
          <w:szCs w:val="28"/>
        </w:rPr>
        <w:t xml:space="preserve"> </w:t>
      </w:r>
      <w:r w:rsidRPr="00DB1799">
        <w:rPr>
          <w:rFonts w:ascii="Arial" w:hAnsi="Arial" w:cs="Arial"/>
          <w:b/>
          <w:bCs/>
          <w:sz w:val="28"/>
          <w:szCs w:val="28"/>
        </w:rPr>
        <w:t>vejapjoves</w:t>
      </w:r>
    </w:p>
    <w:p w14:paraId="3D271A1F" w14:textId="57EB3B7C" w:rsidR="009E1A0A" w:rsidRPr="00DB1799" w:rsidRDefault="00631BAC" w:rsidP="00A13A1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B1799">
        <w:rPr>
          <w:rFonts w:ascii="Arial" w:hAnsi="Arial" w:cs="Arial"/>
          <w:b/>
          <w:bCs/>
          <w:sz w:val="24"/>
          <w:szCs w:val="24"/>
        </w:rPr>
        <w:t>Dirbtinio intelekto (DI) sprendimai vis sparčiau keičia kasdienybę</w:t>
      </w:r>
      <w:r w:rsidR="001C36CC" w:rsidRPr="00DB1799">
        <w:rPr>
          <w:rFonts w:ascii="Arial" w:hAnsi="Arial" w:cs="Arial"/>
          <w:b/>
          <w:bCs/>
          <w:sz w:val="24"/>
          <w:szCs w:val="24"/>
        </w:rPr>
        <w:t xml:space="preserve"> – nuo </w:t>
      </w:r>
      <w:r w:rsidR="009E1A0A" w:rsidRPr="00DB1799">
        <w:rPr>
          <w:rFonts w:ascii="Arial" w:hAnsi="Arial" w:cs="Arial"/>
          <w:b/>
          <w:bCs/>
          <w:sz w:val="24"/>
          <w:szCs w:val="24"/>
        </w:rPr>
        <w:t xml:space="preserve">išmaniųjų pagalbininkų telefone iki </w:t>
      </w:r>
      <w:r w:rsidR="001C36CC" w:rsidRPr="00DB1799">
        <w:rPr>
          <w:rFonts w:ascii="Arial" w:hAnsi="Arial" w:cs="Arial"/>
          <w:b/>
          <w:bCs/>
          <w:sz w:val="24"/>
          <w:szCs w:val="24"/>
        </w:rPr>
        <w:t>automobilių ir namų šildymo sistemų</w:t>
      </w:r>
      <w:r w:rsidR="009E1A0A" w:rsidRPr="00DB1799">
        <w:rPr>
          <w:rFonts w:ascii="Arial" w:hAnsi="Arial" w:cs="Arial"/>
          <w:b/>
          <w:bCs/>
          <w:sz w:val="24"/>
          <w:szCs w:val="24"/>
        </w:rPr>
        <w:t xml:space="preserve">. </w:t>
      </w:r>
      <w:r w:rsidR="00AC597A" w:rsidRPr="00DB1799">
        <w:rPr>
          <w:rFonts w:ascii="Arial" w:hAnsi="Arial" w:cs="Arial"/>
          <w:b/>
          <w:bCs/>
          <w:sz w:val="24"/>
          <w:szCs w:val="24"/>
        </w:rPr>
        <w:t>Technologinė pažanga pasiekė ir vejos priežiūrą</w:t>
      </w:r>
      <w:r w:rsidR="0024403A" w:rsidRPr="00DB1799">
        <w:rPr>
          <w:rFonts w:ascii="Arial" w:hAnsi="Arial" w:cs="Arial"/>
          <w:b/>
          <w:bCs/>
          <w:sz w:val="24"/>
          <w:szCs w:val="24"/>
        </w:rPr>
        <w:t>:</w:t>
      </w:r>
      <w:r w:rsidR="00AC597A" w:rsidRPr="00DB1799">
        <w:rPr>
          <w:rFonts w:ascii="Arial" w:hAnsi="Arial" w:cs="Arial"/>
          <w:b/>
          <w:bCs/>
          <w:sz w:val="24"/>
          <w:szCs w:val="24"/>
        </w:rPr>
        <w:t xml:space="preserve"> naujos kartos robotai</w:t>
      </w:r>
      <w:r w:rsidR="005F7986" w:rsidRPr="00DB1799">
        <w:rPr>
          <w:rFonts w:ascii="Arial" w:hAnsi="Arial" w:cs="Arial"/>
          <w:b/>
          <w:bCs/>
          <w:sz w:val="24"/>
          <w:szCs w:val="24"/>
        </w:rPr>
        <w:t xml:space="preserve"> vejapjovės</w:t>
      </w:r>
      <w:r w:rsidR="00AC597A" w:rsidRPr="00DB1799">
        <w:rPr>
          <w:rFonts w:ascii="Arial" w:hAnsi="Arial" w:cs="Arial"/>
          <w:b/>
          <w:bCs/>
          <w:sz w:val="24"/>
          <w:szCs w:val="24"/>
        </w:rPr>
        <w:t xml:space="preserve"> geba ne tik </w:t>
      </w:r>
      <w:r w:rsidR="00B04315" w:rsidRPr="00DB1799">
        <w:rPr>
          <w:rFonts w:ascii="Arial" w:hAnsi="Arial" w:cs="Arial"/>
          <w:b/>
          <w:bCs/>
          <w:sz w:val="24"/>
          <w:szCs w:val="24"/>
        </w:rPr>
        <w:t xml:space="preserve">prižiūrėti kiemo veją, bet ir </w:t>
      </w:r>
      <w:r w:rsidR="00A54A67" w:rsidRPr="00DB1799">
        <w:rPr>
          <w:rFonts w:ascii="Arial" w:hAnsi="Arial" w:cs="Arial"/>
          <w:b/>
          <w:bCs/>
          <w:sz w:val="24"/>
          <w:szCs w:val="24"/>
        </w:rPr>
        <w:t>dar efektyviau</w:t>
      </w:r>
      <w:r w:rsidR="00302085" w:rsidRPr="00DB1799">
        <w:rPr>
          <w:rFonts w:ascii="Arial" w:hAnsi="Arial" w:cs="Arial"/>
          <w:b/>
          <w:bCs/>
          <w:sz w:val="24"/>
          <w:szCs w:val="24"/>
        </w:rPr>
        <w:t xml:space="preserve"> </w:t>
      </w:r>
      <w:r w:rsidR="00B04315" w:rsidRPr="00DB1799">
        <w:rPr>
          <w:rFonts w:ascii="Arial" w:hAnsi="Arial" w:cs="Arial"/>
          <w:b/>
          <w:bCs/>
          <w:sz w:val="24"/>
          <w:szCs w:val="24"/>
        </w:rPr>
        <w:t>reaguoti į netikėtas kliūtis bei prisitaikyti prie kint</w:t>
      </w:r>
      <w:r w:rsidR="00067363" w:rsidRPr="00DB1799">
        <w:rPr>
          <w:rFonts w:ascii="Arial" w:hAnsi="Arial" w:cs="Arial"/>
          <w:b/>
          <w:bCs/>
          <w:sz w:val="24"/>
          <w:szCs w:val="24"/>
        </w:rPr>
        <w:t>ančių sąlygų.</w:t>
      </w:r>
    </w:p>
    <w:p w14:paraId="4A4D388C" w14:textId="620BABE2" w:rsidR="008C3997" w:rsidRDefault="008C3997" w:rsidP="00A05E9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Pasaulinė robotinės vejos priežiūros lyderė</w:t>
      </w:r>
      <w:r w:rsidRPr="00DB1799">
        <w:rPr>
          <w:rFonts w:ascii="Arial" w:hAnsi="Arial" w:cs="Arial"/>
          <w:sz w:val="24"/>
          <w:szCs w:val="24"/>
        </w:rPr>
        <w:t xml:space="preserve"> „Husqvarna“ pristat</w:t>
      </w:r>
      <w:r>
        <w:rPr>
          <w:rFonts w:ascii="Arial" w:hAnsi="Arial" w:cs="Arial"/>
          <w:sz w:val="24"/>
          <w:szCs w:val="24"/>
        </w:rPr>
        <w:t>ė</w:t>
      </w:r>
      <w:r w:rsidRPr="00DB1799">
        <w:rPr>
          <w:rFonts w:ascii="Arial" w:hAnsi="Arial" w:cs="Arial"/>
          <w:sz w:val="24"/>
          <w:szCs w:val="24"/>
        </w:rPr>
        <w:t xml:space="preserve"> naujos kartos „Automower Nera“ </w:t>
      </w:r>
      <w:r>
        <w:rPr>
          <w:rFonts w:ascii="Arial" w:hAnsi="Arial" w:cs="Arial"/>
          <w:sz w:val="24"/>
          <w:szCs w:val="24"/>
        </w:rPr>
        <w:t xml:space="preserve">serijos </w:t>
      </w:r>
      <w:r w:rsidRPr="00DB1799">
        <w:rPr>
          <w:rFonts w:ascii="Arial" w:hAnsi="Arial" w:cs="Arial"/>
          <w:sz w:val="24"/>
          <w:szCs w:val="24"/>
        </w:rPr>
        <w:t xml:space="preserve">modelius „405VE“, „410VE“, „430V“ ir „450V“, išsiskiriančius integruota DI vaizdo atpažinimo technologija. </w:t>
      </w:r>
    </w:p>
    <w:p w14:paraId="736ED9A1" w14:textId="0EE419DE" w:rsidR="0075218E" w:rsidRPr="00DB1799" w:rsidRDefault="00E359E8" w:rsidP="00A05E9A">
      <w:pPr>
        <w:jc w:val="both"/>
        <w:rPr>
          <w:rFonts w:ascii="Arial" w:hAnsi="Arial" w:cs="Arial"/>
          <w:sz w:val="24"/>
          <w:szCs w:val="24"/>
        </w:rPr>
      </w:pPr>
      <w:r w:rsidRPr="00DB1799">
        <w:rPr>
          <w:rFonts w:ascii="Arial" w:hAnsi="Arial" w:cs="Arial"/>
          <w:sz w:val="24"/>
          <w:szCs w:val="24"/>
        </w:rPr>
        <w:t>„</w:t>
      </w:r>
      <w:r w:rsidR="008C3997" w:rsidRPr="008C3997">
        <w:rPr>
          <w:rFonts w:ascii="Arial" w:hAnsi="Arial" w:cs="Arial"/>
          <w:sz w:val="24"/>
          <w:szCs w:val="24"/>
        </w:rPr>
        <w:t>Šie nauji modeliai – pirmieji „Husqvarna“ robotiniai vejapjovės, turintys integruotą DI vaizdo atpažinimo technologiją</w:t>
      </w:r>
      <w:r w:rsidR="00B533B9">
        <w:rPr>
          <w:rFonts w:ascii="Arial" w:hAnsi="Arial" w:cs="Arial"/>
          <w:sz w:val="24"/>
          <w:szCs w:val="24"/>
        </w:rPr>
        <w:t>. Jie</w:t>
      </w:r>
      <w:r w:rsidR="00CD4E79" w:rsidRPr="00CD4E79">
        <w:rPr>
          <w:rFonts w:ascii="Arial" w:hAnsi="Arial" w:cs="Arial"/>
          <w:sz w:val="24"/>
          <w:szCs w:val="24"/>
        </w:rPr>
        <w:t xml:space="preserve"> žymi naują etap</w:t>
      </w:r>
      <w:r w:rsidR="00B533B9">
        <w:rPr>
          <w:rFonts w:ascii="Arial" w:hAnsi="Arial" w:cs="Arial"/>
          <w:sz w:val="24"/>
          <w:szCs w:val="24"/>
        </w:rPr>
        <w:t>ą</w:t>
      </w:r>
      <w:r w:rsidR="00CD4E79" w:rsidRPr="00CD4E79">
        <w:rPr>
          <w:rFonts w:ascii="Arial" w:hAnsi="Arial" w:cs="Arial"/>
          <w:sz w:val="24"/>
          <w:szCs w:val="24"/>
        </w:rPr>
        <w:t xml:space="preserve"> vejos priežiūroje – ne tik mato aplinką, bet ir geba reaguoti į ją realiu laiku, paversdami kasdienę vejos priežiūrą išmaniu</w:t>
      </w:r>
      <w:r w:rsidR="00B533B9">
        <w:rPr>
          <w:rFonts w:ascii="Arial" w:hAnsi="Arial" w:cs="Arial"/>
          <w:sz w:val="24"/>
          <w:szCs w:val="24"/>
        </w:rPr>
        <w:t xml:space="preserve"> ir dar paprastesniu</w:t>
      </w:r>
      <w:r w:rsidR="00CD4E79" w:rsidRPr="00CD4E79">
        <w:rPr>
          <w:rFonts w:ascii="Arial" w:hAnsi="Arial" w:cs="Arial"/>
          <w:sz w:val="24"/>
          <w:szCs w:val="24"/>
        </w:rPr>
        <w:t xml:space="preserve"> procesu</w:t>
      </w:r>
      <w:r w:rsidR="004B5990" w:rsidRPr="00DB1799">
        <w:rPr>
          <w:rFonts w:ascii="Arial" w:hAnsi="Arial" w:cs="Arial"/>
          <w:sz w:val="24"/>
          <w:szCs w:val="24"/>
        </w:rPr>
        <w:t>“,</w:t>
      </w:r>
      <w:r w:rsidR="00A05E9A" w:rsidRPr="00DB1799">
        <w:rPr>
          <w:rFonts w:ascii="Arial" w:hAnsi="Arial" w:cs="Arial"/>
          <w:sz w:val="24"/>
          <w:szCs w:val="24"/>
        </w:rPr>
        <w:t xml:space="preserve"> – komentuoja </w:t>
      </w:r>
      <w:r w:rsidR="00771D32" w:rsidRPr="00771D32">
        <w:rPr>
          <w:rFonts w:ascii="Arial" w:hAnsi="Arial" w:cs="Arial"/>
          <w:sz w:val="24"/>
          <w:szCs w:val="24"/>
        </w:rPr>
        <w:t>Simas Bairašauskas, „Husqvarna“ produktų specialistas</w:t>
      </w:r>
      <w:r w:rsidR="00771D32">
        <w:rPr>
          <w:rFonts w:ascii="Arial" w:hAnsi="Arial" w:cs="Arial"/>
          <w:sz w:val="24"/>
          <w:szCs w:val="24"/>
        </w:rPr>
        <w:t>.</w:t>
      </w:r>
    </w:p>
    <w:p w14:paraId="3F93185A" w14:textId="58398994" w:rsidR="005C0877" w:rsidRPr="00DB1799" w:rsidRDefault="008C3997" w:rsidP="00B53CD5">
      <w:pPr>
        <w:jc w:val="both"/>
        <w:rPr>
          <w:rFonts w:ascii="Arial" w:hAnsi="Arial" w:cs="Arial"/>
          <w:sz w:val="24"/>
          <w:szCs w:val="24"/>
        </w:rPr>
      </w:pPr>
      <w:r w:rsidRPr="00DB1799">
        <w:rPr>
          <w:rFonts w:ascii="Arial" w:hAnsi="Arial" w:cs="Arial"/>
          <w:sz w:val="24"/>
          <w:szCs w:val="24"/>
        </w:rPr>
        <w:t xml:space="preserve">DI vaizdo atpažinimo technologija </w:t>
      </w:r>
      <w:r w:rsidR="005C0877" w:rsidRPr="00DB1799">
        <w:rPr>
          <w:rFonts w:ascii="Arial" w:hAnsi="Arial" w:cs="Arial"/>
          <w:sz w:val="24"/>
          <w:szCs w:val="24"/>
        </w:rPr>
        <w:t>leidžia</w:t>
      </w:r>
      <w:r w:rsidR="003137B5" w:rsidRPr="00DB1799">
        <w:rPr>
          <w:rFonts w:ascii="Arial" w:hAnsi="Arial" w:cs="Arial"/>
          <w:sz w:val="24"/>
          <w:szCs w:val="24"/>
        </w:rPr>
        <w:t xml:space="preserve"> vejos</w:t>
      </w:r>
      <w:r w:rsidR="005C0877" w:rsidRPr="00DB1799">
        <w:rPr>
          <w:rFonts w:ascii="Arial" w:hAnsi="Arial" w:cs="Arial"/>
          <w:sz w:val="24"/>
          <w:szCs w:val="24"/>
        </w:rPr>
        <w:t xml:space="preserve"> robotui </w:t>
      </w:r>
      <w:r w:rsidR="004F1B4E" w:rsidRPr="00DB1799">
        <w:rPr>
          <w:rFonts w:ascii="Arial" w:hAnsi="Arial" w:cs="Arial"/>
          <w:sz w:val="24"/>
          <w:szCs w:val="24"/>
        </w:rPr>
        <w:t xml:space="preserve">realiu laiku </w:t>
      </w:r>
      <w:r w:rsidR="005C0877" w:rsidRPr="00DB1799">
        <w:rPr>
          <w:rFonts w:ascii="Arial" w:hAnsi="Arial" w:cs="Arial"/>
          <w:sz w:val="24"/>
          <w:szCs w:val="24"/>
        </w:rPr>
        <w:t xml:space="preserve">matyti ir atpažinti kliūtis – nuo ant žolės paliktų daiktų iki </w:t>
      </w:r>
      <w:r w:rsidR="00624AF9" w:rsidRPr="00DB1799">
        <w:rPr>
          <w:rFonts w:ascii="Arial" w:hAnsi="Arial" w:cs="Arial"/>
          <w:sz w:val="24"/>
          <w:szCs w:val="24"/>
        </w:rPr>
        <w:t>naktinių gyvūnų</w:t>
      </w:r>
      <w:r w:rsidR="004F1B4E" w:rsidRPr="00DB1799">
        <w:rPr>
          <w:rFonts w:ascii="Arial" w:hAnsi="Arial" w:cs="Arial"/>
          <w:sz w:val="24"/>
          <w:szCs w:val="24"/>
        </w:rPr>
        <w:t>.</w:t>
      </w:r>
      <w:r w:rsidR="005C0877" w:rsidRPr="00DB1799">
        <w:rPr>
          <w:rFonts w:ascii="Arial" w:hAnsi="Arial" w:cs="Arial"/>
          <w:sz w:val="24"/>
          <w:szCs w:val="24"/>
        </w:rPr>
        <w:t xml:space="preserve"> </w:t>
      </w:r>
      <w:r w:rsidR="00CD4E79">
        <w:rPr>
          <w:rFonts w:ascii="Arial" w:hAnsi="Arial" w:cs="Arial"/>
          <w:sz w:val="24"/>
          <w:szCs w:val="24"/>
        </w:rPr>
        <w:t>Tai padeda išmaniems</w:t>
      </w:r>
      <w:r w:rsidR="00C74DBB" w:rsidRPr="00DB1799">
        <w:rPr>
          <w:rFonts w:ascii="Arial" w:hAnsi="Arial" w:cs="Arial"/>
          <w:sz w:val="24"/>
          <w:szCs w:val="24"/>
        </w:rPr>
        <w:t xml:space="preserve"> robota</w:t>
      </w:r>
      <w:r w:rsidR="00CD4E79">
        <w:rPr>
          <w:rFonts w:ascii="Arial" w:hAnsi="Arial" w:cs="Arial"/>
          <w:sz w:val="24"/>
          <w:szCs w:val="24"/>
        </w:rPr>
        <w:t>ms</w:t>
      </w:r>
      <w:r w:rsidR="00C74DBB" w:rsidRPr="00DB1799">
        <w:rPr>
          <w:rFonts w:ascii="Arial" w:hAnsi="Arial" w:cs="Arial"/>
          <w:sz w:val="24"/>
          <w:szCs w:val="24"/>
        </w:rPr>
        <w:t xml:space="preserve"> vejapjovė</w:t>
      </w:r>
      <w:r w:rsidR="00CD4E79">
        <w:rPr>
          <w:rFonts w:ascii="Arial" w:hAnsi="Arial" w:cs="Arial"/>
          <w:sz w:val="24"/>
          <w:szCs w:val="24"/>
        </w:rPr>
        <w:t>m</w:t>
      </w:r>
      <w:r w:rsidR="00C74DBB" w:rsidRPr="00DB1799">
        <w:rPr>
          <w:rFonts w:ascii="Arial" w:hAnsi="Arial" w:cs="Arial"/>
          <w:sz w:val="24"/>
          <w:szCs w:val="24"/>
        </w:rPr>
        <w:t xml:space="preserve">s </w:t>
      </w:r>
      <w:r w:rsidR="00CD4E79" w:rsidRPr="00CD4E79">
        <w:rPr>
          <w:rFonts w:ascii="Arial" w:hAnsi="Arial" w:cs="Arial"/>
          <w:sz w:val="24"/>
          <w:szCs w:val="24"/>
        </w:rPr>
        <w:t>išvengti kliūčių ant vejos, taip sumažinant netikėtų sustojimų riziką</w:t>
      </w:r>
      <w:r w:rsidR="00C74DBB" w:rsidRPr="00DB1799">
        <w:rPr>
          <w:rFonts w:ascii="Arial" w:hAnsi="Arial" w:cs="Arial"/>
          <w:sz w:val="24"/>
          <w:szCs w:val="24"/>
        </w:rPr>
        <w:t>.</w:t>
      </w:r>
      <w:r w:rsidR="005C0877" w:rsidRPr="00DB1799">
        <w:rPr>
          <w:rFonts w:ascii="Arial" w:hAnsi="Arial" w:cs="Arial"/>
          <w:sz w:val="24"/>
          <w:szCs w:val="24"/>
        </w:rPr>
        <w:t xml:space="preserve"> </w:t>
      </w:r>
      <w:r w:rsidR="00CD4E79" w:rsidRPr="00CD4E79">
        <w:rPr>
          <w:rFonts w:ascii="Arial" w:hAnsi="Arial" w:cs="Arial"/>
          <w:sz w:val="24"/>
          <w:szCs w:val="24"/>
        </w:rPr>
        <w:t xml:space="preserve">Infraraudonųjų spindulių kamera leidžia šiai technologijai veikti ir nakties metu, užtikrinant tikslų </w:t>
      </w:r>
      <w:r w:rsidR="00CD4E79">
        <w:rPr>
          <w:rFonts w:ascii="Arial" w:hAnsi="Arial" w:cs="Arial"/>
          <w:sz w:val="24"/>
          <w:szCs w:val="24"/>
        </w:rPr>
        <w:t xml:space="preserve">vejos </w:t>
      </w:r>
      <w:r w:rsidR="00CD4E79" w:rsidRPr="00CD4E79">
        <w:rPr>
          <w:rFonts w:ascii="Arial" w:hAnsi="Arial" w:cs="Arial"/>
          <w:sz w:val="24"/>
          <w:szCs w:val="24"/>
        </w:rPr>
        <w:t xml:space="preserve">pjovimą ir </w:t>
      </w:r>
      <w:r w:rsidR="00CD4E79">
        <w:rPr>
          <w:rFonts w:ascii="Arial" w:hAnsi="Arial" w:cs="Arial"/>
          <w:sz w:val="24"/>
          <w:szCs w:val="24"/>
        </w:rPr>
        <w:t>reakciją į supančią aplinką.</w:t>
      </w:r>
    </w:p>
    <w:p w14:paraId="3CBBA2BE" w14:textId="75F3010C" w:rsidR="00B57F7A" w:rsidRPr="00DB1799" w:rsidRDefault="00771D32" w:rsidP="00FF523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S. Bairašauskas</w:t>
      </w:r>
      <w:r w:rsidR="006A6AE9" w:rsidRPr="00DB1799">
        <w:rPr>
          <w:rFonts w:ascii="Arial" w:hAnsi="Arial" w:cs="Arial"/>
          <w:sz w:val="24"/>
          <w:szCs w:val="24"/>
        </w:rPr>
        <w:t xml:space="preserve"> pabrėžia</w:t>
      </w:r>
      <w:r w:rsidR="00B57F7A" w:rsidRPr="00DB1799">
        <w:rPr>
          <w:rFonts w:ascii="Arial" w:hAnsi="Arial" w:cs="Arial"/>
          <w:sz w:val="24"/>
          <w:szCs w:val="24"/>
        </w:rPr>
        <w:t>,</w:t>
      </w:r>
      <w:r w:rsidR="006A6AE9" w:rsidRPr="00DB1799">
        <w:rPr>
          <w:rFonts w:ascii="Arial" w:hAnsi="Arial" w:cs="Arial"/>
          <w:sz w:val="24"/>
          <w:szCs w:val="24"/>
        </w:rPr>
        <w:t xml:space="preserve"> </w:t>
      </w:r>
      <w:r w:rsidR="00CD4E79">
        <w:rPr>
          <w:rFonts w:ascii="Arial" w:hAnsi="Arial" w:cs="Arial"/>
          <w:sz w:val="24"/>
          <w:szCs w:val="24"/>
        </w:rPr>
        <w:t>kad naujieji išmanūs robotai</w:t>
      </w:r>
      <w:r w:rsidR="00CD4E79" w:rsidRPr="00CD4E79">
        <w:rPr>
          <w:rFonts w:ascii="Arial" w:hAnsi="Arial" w:cs="Arial"/>
          <w:sz w:val="24"/>
          <w:szCs w:val="24"/>
        </w:rPr>
        <w:t xml:space="preserve"> vejapjovė</w:t>
      </w:r>
      <w:r w:rsidR="00CD4E79">
        <w:rPr>
          <w:rFonts w:ascii="Arial" w:hAnsi="Arial" w:cs="Arial"/>
          <w:sz w:val="24"/>
          <w:szCs w:val="24"/>
        </w:rPr>
        <w:t>s</w:t>
      </w:r>
      <w:r w:rsidR="00CD4E79" w:rsidRPr="00CD4E79">
        <w:rPr>
          <w:rFonts w:ascii="Arial" w:hAnsi="Arial" w:cs="Arial"/>
          <w:sz w:val="24"/>
          <w:szCs w:val="24"/>
        </w:rPr>
        <w:t xml:space="preserve"> mato veją, </w:t>
      </w:r>
      <w:r w:rsidR="00CD4E79">
        <w:rPr>
          <w:rFonts w:ascii="Arial" w:hAnsi="Arial" w:cs="Arial"/>
          <w:sz w:val="24"/>
          <w:szCs w:val="24"/>
        </w:rPr>
        <w:t>tačiau ž</w:t>
      </w:r>
      <w:r w:rsidR="00CD4E79" w:rsidRPr="00CD4E79">
        <w:rPr>
          <w:rFonts w:ascii="Arial" w:hAnsi="Arial" w:cs="Arial"/>
          <w:sz w:val="24"/>
          <w:szCs w:val="24"/>
        </w:rPr>
        <w:t xml:space="preserve">monės </w:t>
      </w:r>
      <w:r w:rsidR="00CD4E79">
        <w:rPr>
          <w:rFonts w:ascii="Arial" w:hAnsi="Arial" w:cs="Arial"/>
          <w:sz w:val="24"/>
          <w:szCs w:val="24"/>
        </w:rPr>
        <w:t>jiems</w:t>
      </w:r>
      <w:r w:rsidR="00CD4E79" w:rsidRPr="00CD4E79">
        <w:rPr>
          <w:rFonts w:ascii="Arial" w:hAnsi="Arial" w:cs="Arial"/>
          <w:sz w:val="24"/>
          <w:szCs w:val="24"/>
        </w:rPr>
        <w:t xml:space="preserve"> tėra fone esantis elementas. Vaizdai apdorojami įrenginio viduje</w:t>
      </w:r>
      <w:r w:rsidR="00CD4E79">
        <w:rPr>
          <w:rFonts w:ascii="Arial" w:hAnsi="Arial" w:cs="Arial"/>
          <w:sz w:val="24"/>
          <w:szCs w:val="24"/>
        </w:rPr>
        <w:t xml:space="preserve"> ir </w:t>
      </w:r>
      <w:r w:rsidR="00B57F7A" w:rsidRPr="00DB1799">
        <w:rPr>
          <w:rFonts w:ascii="Arial" w:hAnsi="Arial" w:cs="Arial"/>
          <w:sz w:val="24"/>
          <w:szCs w:val="24"/>
        </w:rPr>
        <w:t>tvarkomi laikantis visų Europos Sąjungos privatumo reikalavimų – vaizdai nėra saugomi ar perduodami.</w:t>
      </w:r>
    </w:p>
    <w:p w14:paraId="77DD0504" w14:textId="28334A98" w:rsidR="00A612D9" w:rsidRPr="00DB1799" w:rsidRDefault="00C74DBB" w:rsidP="00967452">
      <w:pPr>
        <w:jc w:val="both"/>
        <w:rPr>
          <w:rFonts w:ascii="Arial" w:hAnsi="Arial" w:cs="Arial"/>
          <w:sz w:val="24"/>
          <w:szCs w:val="24"/>
        </w:rPr>
      </w:pPr>
      <w:r w:rsidRPr="00DB1799">
        <w:rPr>
          <w:rFonts w:ascii="Arial" w:hAnsi="Arial" w:cs="Arial"/>
          <w:sz w:val="24"/>
          <w:szCs w:val="24"/>
        </w:rPr>
        <w:t>Visi nauji</w:t>
      </w:r>
      <w:r w:rsidR="00464433" w:rsidRPr="00DB1799">
        <w:rPr>
          <w:rFonts w:ascii="Arial" w:hAnsi="Arial" w:cs="Arial"/>
          <w:sz w:val="24"/>
          <w:szCs w:val="24"/>
        </w:rPr>
        <w:t xml:space="preserve"> robotų </w:t>
      </w:r>
      <w:r w:rsidR="006A6AE9" w:rsidRPr="00DB1799">
        <w:rPr>
          <w:rFonts w:ascii="Arial" w:hAnsi="Arial" w:cs="Arial"/>
          <w:sz w:val="24"/>
          <w:szCs w:val="24"/>
        </w:rPr>
        <w:t xml:space="preserve">vejapjovių </w:t>
      </w:r>
      <w:r w:rsidR="00464433" w:rsidRPr="00DB1799">
        <w:rPr>
          <w:rFonts w:ascii="Arial" w:hAnsi="Arial" w:cs="Arial"/>
          <w:sz w:val="24"/>
          <w:szCs w:val="24"/>
        </w:rPr>
        <w:t xml:space="preserve">modeliai </w:t>
      </w:r>
      <w:r w:rsidR="00CD4E79">
        <w:rPr>
          <w:rFonts w:ascii="Arial" w:hAnsi="Arial" w:cs="Arial"/>
          <w:sz w:val="24"/>
          <w:szCs w:val="24"/>
        </w:rPr>
        <w:t xml:space="preserve">turi integruotą „Epos“ sistemą ir </w:t>
      </w:r>
      <w:r w:rsidR="00464433" w:rsidRPr="00DB1799">
        <w:rPr>
          <w:rFonts w:ascii="Arial" w:hAnsi="Arial" w:cs="Arial"/>
          <w:sz w:val="24"/>
          <w:szCs w:val="24"/>
        </w:rPr>
        <w:t xml:space="preserve">veikia be </w:t>
      </w:r>
      <w:r w:rsidR="00A2774B" w:rsidRPr="00DB1799">
        <w:rPr>
          <w:rFonts w:ascii="Arial" w:hAnsi="Arial" w:cs="Arial"/>
          <w:sz w:val="24"/>
          <w:szCs w:val="24"/>
        </w:rPr>
        <w:t xml:space="preserve">fizinių laidų, žyminčių </w:t>
      </w:r>
      <w:r w:rsidR="006A6AE9" w:rsidRPr="00DB1799">
        <w:rPr>
          <w:rFonts w:ascii="Arial" w:hAnsi="Arial" w:cs="Arial"/>
          <w:sz w:val="24"/>
          <w:szCs w:val="24"/>
        </w:rPr>
        <w:t xml:space="preserve">pjaunamos </w:t>
      </w:r>
      <w:r w:rsidR="00A2774B" w:rsidRPr="00DB1799">
        <w:rPr>
          <w:rFonts w:ascii="Arial" w:hAnsi="Arial" w:cs="Arial"/>
          <w:sz w:val="24"/>
          <w:szCs w:val="24"/>
        </w:rPr>
        <w:t>vejos ribas</w:t>
      </w:r>
      <w:r w:rsidR="009D31DB" w:rsidRPr="00DB1799">
        <w:rPr>
          <w:rFonts w:ascii="Arial" w:hAnsi="Arial" w:cs="Arial"/>
          <w:sz w:val="24"/>
          <w:szCs w:val="24"/>
        </w:rPr>
        <w:t xml:space="preserve"> – tam naudojamos </w:t>
      </w:r>
      <w:r w:rsidR="006A6AE9" w:rsidRPr="00DB1799">
        <w:rPr>
          <w:rFonts w:ascii="Arial" w:hAnsi="Arial" w:cs="Arial"/>
          <w:sz w:val="24"/>
          <w:szCs w:val="24"/>
        </w:rPr>
        <w:t>roboto</w:t>
      </w:r>
      <w:r w:rsidR="008935E3" w:rsidRPr="00DB1799">
        <w:rPr>
          <w:rFonts w:ascii="Arial" w:hAnsi="Arial" w:cs="Arial"/>
          <w:sz w:val="24"/>
          <w:szCs w:val="24"/>
        </w:rPr>
        <w:t xml:space="preserve"> savininko nustatytos </w:t>
      </w:r>
      <w:r w:rsidR="009D31DB" w:rsidRPr="00DB1799">
        <w:rPr>
          <w:rFonts w:ascii="Arial" w:hAnsi="Arial" w:cs="Arial"/>
          <w:sz w:val="24"/>
          <w:szCs w:val="24"/>
        </w:rPr>
        <w:t>virtualios ribos.</w:t>
      </w:r>
      <w:r w:rsidR="008935E3" w:rsidRPr="00DB1799">
        <w:rPr>
          <w:rFonts w:ascii="Arial" w:hAnsi="Arial" w:cs="Arial"/>
          <w:sz w:val="24"/>
          <w:szCs w:val="24"/>
        </w:rPr>
        <w:t xml:space="preserve"> </w:t>
      </w:r>
      <w:r w:rsidR="00A612D9" w:rsidRPr="00DB1799">
        <w:rPr>
          <w:rFonts w:ascii="Arial" w:hAnsi="Arial" w:cs="Arial"/>
          <w:sz w:val="24"/>
          <w:szCs w:val="24"/>
        </w:rPr>
        <w:t xml:space="preserve">Nauji „Husqvarna“ vejos robotų modeliai „405VE“ ir „410VE“ </w:t>
      </w:r>
      <w:r w:rsidR="006A6AE9" w:rsidRPr="00DB1799">
        <w:rPr>
          <w:rFonts w:ascii="Arial" w:hAnsi="Arial" w:cs="Arial"/>
          <w:sz w:val="24"/>
          <w:szCs w:val="24"/>
        </w:rPr>
        <w:t xml:space="preserve">yra </w:t>
      </w:r>
      <w:r w:rsidR="00A612D9" w:rsidRPr="00DB1799">
        <w:rPr>
          <w:rFonts w:ascii="Arial" w:hAnsi="Arial" w:cs="Arial"/>
          <w:sz w:val="24"/>
          <w:szCs w:val="24"/>
        </w:rPr>
        <w:t xml:space="preserve">skirti </w:t>
      </w:r>
      <w:r w:rsidR="000A6EFF" w:rsidRPr="00DB1799">
        <w:rPr>
          <w:rFonts w:ascii="Arial" w:hAnsi="Arial" w:cs="Arial"/>
          <w:sz w:val="24"/>
          <w:szCs w:val="24"/>
        </w:rPr>
        <w:t>9</w:t>
      </w:r>
      <w:r w:rsidR="006A6AE9" w:rsidRPr="00DB1799">
        <w:rPr>
          <w:rFonts w:ascii="Arial" w:hAnsi="Arial" w:cs="Arial"/>
          <w:sz w:val="24"/>
          <w:szCs w:val="24"/>
        </w:rPr>
        <w:t>–15 arų</w:t>
      </w:r>
      <w:r w:rsidR="00DB1799" w:rsidRPr="00DB1799">
        <w:rPr>
          <w:rFonts w:ascii="Arial" w:hAnsi="Arial" w:cs="Arial"/>
          <w:sz w:val="24"/>
          <w:szCs w:val="24"/>
        </w:rPr>
        <w:t xml:space="preserve"> ploto</w:t>
      </w:r>
      <w:r w:rsidR="000A6EFF" w:rsidRPr="00DB1799">
        <w:rPr>
          <w:rFonts w:ascii="Arial" w:hAnsi="Arial" w:cs="Arial"/>
          <w:sz w:val="24"/>
          <w:szCs w:val="24"/>
        </w:rPr>
        <w:t xml:space="preserve"> vejoms, o „430V“ ir „450V“ – didesnėms ir sudėtingesnės formos vejoms </w:t>
      </w:r>
      <w:r w:rsidR="00DB1799" w:rsidRPr="00DB1799">
        <w:rPr>
          <w:rFonts w:ascii="Arial" w:hAnsi="Arial" w:cs="Arial"/>
          <w:sz w:val="24"/>
          <w:szCs w:val="24"/>
        </w:rPr>
        <w:t xml:space="preserve">net </w:t>
      </w:r>
      <w:r w:rsidR="000A6EFF" w:rsidRPr="00DB1799">
        <w:rPr>
          <w:rFonts w:ascii="Arial" w:hAnsi="Arial" w:cs="Arial"/>
          <w:sz w:val="24"/>
          <w:szCs w:val="24"/>
        </w:rPr>
        <w:t>iki 75</w:t>
      </w:r>
      <w:r w:rsidR="00DB1799" w:rsidRPr="00DB1799">
        <w:rPr>
          <w:rFonts w:ascii="Arial" w:hAnsi="Arial" w:cs="Arial"/>
          <w:sz w:val="24"/>
          <w:szCs w:val="24"/>
        </w:rPr>
        <w:t xml:space="preserve"> arų</w:t>
      </w:r>
      <w:r w:rsidR="000A6EFF" w:rsidRPr="00DB1799">
        <w:rPr>
          <w:rFonts w:ascii="Arial" w:hAnsi="Arial" w:cs="Arial"/>
          <w:sz w:val="24"/>
          <w:szCs w:val="24"/>
        </w:rPr>
        <w:t>.</w:t>
      </w:r>
    </w:p>
    <w:p w14:paraId="298EEA3B" w14:textId="03F0CBDF" w:rsidR="00DB1799" w:rsidRPr="00DB1799" w:rsidRDefault="008935E3" w:rsidP="006A6AE9">
      <w:pPr>
        <w:jc w:val="both"/>
        <w:rPr>
          <w:rFonts w:ascii="Arial" w:hAnsi="Arial" w:cs="Arial"/>
          <w:sz w:val="24"/>
          <w:szCs w:val="24"/>
        </w:rPr>
      </w:pPr>
      <w:r w:rsidRPr="00DB1799">
        <w:rPr>
          <w:rFonts w:ascii="Arial" w:hAnsi="Arial" w:cs="Arial"/>
          <w:sz w:val="24"/>
          <w:szCs w:val="24"/>
        </w:rPr>
        <w:t xml:space="preserve">Taip pat </w:t>
      </w:r>
      <w:r w:rsidR="000B374A" w:rsidRPr="00DB1799">
        <w:rPr>
          <w:rFonts w:ascii="Arial" w:hAnsi="Arial" w:cs="Arial"/>
          <w:sz w:val="24"/>
          <w:szCs w:val="24"/>
        </w:rPr>
        <w:t xml:space="preserve">programėlėje „Automower Connect“ </w:t>
      </w:r>
      <w:r w:rsidR="009915DE" w:rsidRPr="00DB1799">
        <w:rPr>
          <w:rFonts w:ascii="Arial" w:hAnsi="Arial" w:cs="Arial"/>
          <w:sz w:val="24"/>
          <w:szCs w:val="24"/>
        </w:rPr>
        <w:t xml:space="preserve">galima </w:t>
      </w:r>
      <w:r w:rsidR="000B374A" w:rsidRPr="00DB1799">
        <w:rPr>
          <w:rFonts w:ascii="Arial" w:hAnsi="Arial" w:cs="Arial"/>
          <w:sz w:val="24"/>
          <w:szCs w:val="24"/>
        </w:rPr>
        <w:t xml:space="preserve">nustatyti, kur ir kada turi būti pjaunama veja, sukurti laikinas nepjovimo zonas ar pasirinkti norimą pjovimo raštą – nuo </w:t>
      </w:r>
      <w:r w:rsidR="00CD4E79">
        <w:rPr>
          <w:rFonts w:ascii="Arial" w:hAnsi="Arial" w:cs="Arial"/>
          <w:sz w:val="24"/>
          <w:szCs w:val="24"/>
        </w:rPr>
        <w:t xml:space="preserve">atsitiktinio iki </w:t>
      </w:r>
      <w:r w:rsidR="000B374A" w:rsidRPr="00DB1799">
        <w:rPr>
          <w:rFonts w:ascii="Arial" w:hAnsi="Arial" w:cs="Arial"/>
          <w:sz w:val="24"/>
          <w:szCs w:val="24"/>
        </w:rPr>
        <w:t>klasikini</w:t>
      </w:r>
      <w:r w:rsidR="00B06D86" w:rsidRPr="00DB1799">
        <w:rPr>
          <w:rFonts w:ascii="Arial" w:hAnsi="Arial" w:cs="Arial"/>
          <w:sz w:val="24"/>
          <w:szCs w:val="24"/>
        </w:rPr>
        <w:t>ų</w:t>
      </w:r>
      <w:r w:rsidR="000B374A" w:rsidRPr="00DB1799">
        <w:rPr>
          <w:rFonts w:ascii="Arial" w:hAnsi="Arial" w:cs="Arial"/>
          <w:sz w:val="24"/>
          <w:szCs w:val="24"/>
        </w:rPr>
        <w:t xml:space="preserve"> juostel</w:t>
      </w:r>
      <w:r w:rsidR="00B06D86" w:rsidRPr="00DB1799">
        <w:rPr>
          <w:rFonts w:ascii="Arial" w:hAnsi="Arial" w:cs="Arial"/>
          <w:sz w:val="24"/>
          <w:szCs w:val="24"/>
        </w:rPr>
        <w:t>ių</w:t>
      </w:r>
      <w:r w:rsidR="00CD4E79">
        <w:rPr>
          <w:rFonts w:ascii="Arial" w:hAnsi="Arial" w:cs="Arial"/>
          <w:sz w:val="24"/>
          <w:szCs w:val="24"/>
        </w:rPr>
        <w:t>,</w:t>
      </w:r>
      <w:r w:rsidR="000B374A" w:rsidRPr="00DB1799">
        <w:rPr>
          <w:rFonts w:ascii="Arial" w:hAnsi="Arial" w:cs="Arial"/>
          <w:sz w:val="24"/>
          <w:szCs w:val="24"/>
        </w:rPr>
        <w:t xml:space="preserve"> </w:t>
      </w:r>
      <w:r w:rsidR="00B06D86" w:rsidRPr="00DB1799">
        <w:rPr>
          <w:rFonts w:ascii="Arial" w:hAnsi="Arial" w:cs="Arial"/>
          <w:sz w:val="24"/>
          <w:szCs w:val="24"/>
        </w:rPr>
        <w:t>šachmat</w:t>
      </w:r>
      <w:r w:rsidR="00B60504" w:rsidRPr="00DB1799">
        <w:rPr>
          <w:rFonts w:ascii="Arial" w:hAnsi="Arial" w:cs="Arial"/>
          <w:sz w:val="24"/>
          <w:szCs w:val="24"/>
        </w:rPr>
        <w:t>ų</w:t>
      </w:r>
      <w:r w:rsidR="000B374A" w:rsidRPr="00DB1799">
        <w:rPr>
          <w:rFonts w:ascii="Arial" w:hAnsi="Arial" w:cs="Arial"/>
          <w:sz w:val="24"/>
          <w:szCs w:val="24"/>
        </w:rPr>
        <w:t xml:space="preserve"> ar tri</w:t>
      </w:r>
      <w:r w:rsidR="00B06D86" w:rsidRPr="00DB1799">
        <w:rPr>
          <w:rFonts w:ascii="Arial" w:hAnsi="Arial" w:cs="Arial"/>
          <w:sz w:val="24"/>
          <w:szCs w:val="24"/>
        </w:rPr>
        <w:t>kampių.</w:t>
      </w:r>
      <w:r w:rsidR="004A2B8E" w:rsidRPr="00DB1799">
        <w:rPr>
          <w:rFonts w:ascii="Arial" w:hAnsi="Arial" w:cs="Arial"/>
          <w:sz w:val="24"/>
          <w:szCs w:val="24"/>
        </w:rPr>
        <w:t xml:space="preserve"> Modeliai </w:t>
      </w:r>
      <w:r w:rsidR="0092690A" w:rsidRPr="00DB1799">
        <w:rPr>
          <w:rFonts w:ascii="Arial" w:hAnsi="Arial" w:cs="Arial"/>
          <w:sz w:val="24"/>
          <w:szCs w:val="24"/>
        </w:rPr>
        <w:t>„</w:t>
      </w:r>
      <w:r w:rsidR="004A2B8E" w:rsidRPr="00DB1799">
        <w:rPr>
          <w:rFonts w:ascii="Arial" w:hAnsi="Arial" w:cs="Arial"/>
          <w:sz w:val="24"/>
          <w:szCs w:val="24"/>
        </w:rPr>
        <w:t>405VE</w:t>
      </w:r>
      <w:r w:rsidR="0092690A" w:rsidRPr="00DB1799">
        <w:rPr>
          <w:rFonts w:ascii="Arial" w:hAnsi="Arial" w:cs="Arial"/>
          <w:sz w:val="24"/>
          <w:szCs w:val="24"/>
        </w:rPr>
        <w:t>“</w:t>
      </w:r>
      <w:r w:rsidR="004A2B8E" w:rsidRPr="00DB1799">
        <w:rPr>
          <w:rFonts w:ascii="Arial" w:hAnsi="Arial" w:cs="Arial"/>
          <w:sz w:val="24"/>
          <w:szCs w:val="24"/>
        </w:rPr>
        <w:t xml:space="preserve"> ir </w:t>
      </w:r>
      <w:r w:rsidR="0092690A" w:rsidRPr="00DB1799">
        <w:rPr>
          <w:rFonts w:ascii="Arial" w:hAnsi="Arial" w:cs="Arial"/>
          <w:sz w:val="24"/>
          <w:szCs w:val="24"/>
        </w:rPr>
        <w:t>„</w:t>
      </w:r>
      <w:r w:rsidR="004A2B8E" w:rsidRPr="00DB1799">
        <w:rPr>
          <w:rFonts w:ascii="Arial" w:hAnsi="Arial" w:cs="Arial"/>
          <w:sz w:val="24"/>
          <w:szCs w:val="24"/>
        </w:rPr>
        <w:t>410VE</w:t>
      </w:r>
      <w:r w:rsidR="0092690A" w:rsidRPr="00DB1799">
        <w:rPr>
          <w:rFonts w:ascii="Arial" w:hAnsi="Arial" w:cs="Arial"/>
          <w:sz w:val="24"/>
          <w:szCs w:val="24"/>
        </w:rPr>
        <w:t xml:space="preserve">“ taip pat turi </w:t>
      </w:r>
      <w:r w:rsidR="004A2B8E" w:rsidRPr="00DB1799">
        <w:rPr>
          <w:rFonts w:ascii="Arial" w:hAnsi="Arial" w:cs="Arial"/>
          <w:sz w:val="24"/>
          <w:szCs w:val="24"/>
        </w:rPr>
        <w:t>papildom</w:t>
      </w:r>
      <w:r w:rsidR="0092690A" w:rsidRPr="00DB1799">
        <w:rPr>
          <w:rFonts w:ascii="Arial" w:hAnsi="Arial" w:cs="Arial"/>
          <w:sz w:val="24"/>
          <w:szCs w:val="24"/>
        </w:rPr>
        <w:t>ą</w:t>
      </w:r>
      <w:r w:rsidR="004A2B8E" w:rsidRPr="00DB1799">
        <w:rPr>
          <w:rFonts w:ascii="Arial" w:hAnsi="Arial" w:cs="Arial"/>
          <w:sz w:val="24"/>
          <w:szCs w:val="24"/>
        </w:rPr>
        <w:t xml:space="preserve"> funkciją „EdgeCut“, </w:t>
      </w:r>
      <w:r w:rsidR="00DB1799" w:rsidRPr="00DB1799">
        <w:rPr>
          <w:rFonts w:ascii="Arial" w:hAnsi="Arial" w:cs="Arial"/>
          <w:sz w:val="24"/>
          <w:szCs w:val="24"/>
        </w:rPr>
        <w:t xml:space="preserve">kuri </w:t>
      </w:r>
      <w:r w:rsidR="004A2B8E" w:rsidRPr="00DB1799">
        <w:rPr>
          <w:rFonts w:ascii="Arial" w:hAnsi="Arial" w:cs="Arial"/>
          <w:sz w:val="24"/>
          <w:szCs w:val="24"/>
        </w:rPr>
        <w:t xml:space="preserve">leidžia tiksliai nupjauti vejos </w:t>
      </w:r>
      <w:r w:rsidR="00DB1799" w:rsidRPr="00DB1799">
        <w:rPr>
          <w:rFonts w:ascii="Arial" w:hAnsi="Arial" w:cs="Arial"/>
          <w:sz w:val="24"/>
          <w:szCs w:val="24"/>
        </w:rPr>
        <w:t>kraštus</w:t>
      </w:r>
      <w:r w:rsidR="004A2B8E" w:rsidRPr="00DB1799">
        <w:rPr>
          <w:rFonts w:ascii="Arial" w:hAnsi="Arial" w:cs="Arial"/>
          <w:sz w:val="24"/>
          <w:szCs w:val="24"/>
        </w:rPr>
        <w:t xml:space="preserve"> ir sumažin</w:t>
      </w:r>
      <w:r w:rsidR="00DB1799" w:rsidRPr="00DB1799">
        <w:rPr>
          <w:rFonts w:ascii="Arial" w:hAnsi="Arial" w:cs="Arial"/>
          <w:sz w:val="24"/>
          <w:szCs w:val="24"/>
        </w:rPr>
        <w:t>a</w:t>
      </w:r>
      <w:r w:rsidR="004A2B8E" w:rsidRPr="00DB1799">
        <w:rPr>
          <w:rFonts w:ascii="Arial" w:hAnsi="Arial" w:cs="Arial"/>
          <w:sz w:val="24"/>
          <w:szCs w:val="24"/>
        </w:rPr>
        <w:t xml:space="preserve"> poreikį juos </w:t>
      </w:r>
      <w:r w:rsidR="00DB1799" w:rsidRPr="00DB1799">
        <w:rPr>
          <w:rFonts w:ascii="Arial" w:hAnsi="Arial" w:cs="Arial"/>
          <w:sz w:val="24"/>
          <w:szCs w:val="24"/>
        </w:rPr>
        <w:t>tvarkyti</w:t>
      </w:r>
      <w:r w:rsidR="004A2B8E" w:rsidRPr="00DB1799">
        <w:rPr>
          <w:rFonts w:ascii="Arial" w:hAnsi="Arial" w:cs="Arial"/>
          <w:sz w:val="24"/>
          <w:szCs w:val="24"/>
        </w:rPr>
        <w:t xml:space="preserve"> rankiniu būdu.</w:t>
      </w:r>
      <w:r w:rsidR="006A6AE9" w:rsidRPr="00DB1799">
        <w:rPr>
          <w:rFonts w:ascii="Arial" w:hAnsi="Arial" w:cs="Arial"/>
          <w:sz w:val="24"/>
          <w:szCs w:val="24"/>
        </w:rPr>
        <w:t xml:space="preserve"> </w:t>
      </w:r>
    </w:p>
    <w:p w14:paraId="2286BDC1" w14:textId="3960B246" w:rsidR="0038291C" w:rsidRDefault="006A6AE9" w:rsidP="000A6EFF">
      <w:pPr>
        <w:jc w:val="both"/>
        <w:rPr>
          <w:rFonts w:ascii="Arial" w:hAnsi="Arial" w:cs="Arial"/>
          <w:sz w:val="24"/>
          <w:szCs w:val="24"/>
        </w:rPr>
      </w:pPr>
      <w:r w:rsidRPr="00DB1799">
        <w:rPr>
          <w:rFonts w:ascii="Arial" w:hAnsi="Arial" w:cs="Arial"/>
          <w:sz w:val="24"/>
          <w:szCs w:val="24"/>
        </w:rPr>
        <w:t xml:space="preserve">Šiemet </w:t>
      </w:r>
      <w:r w:rsidR="00DB1799" w:rsidRPr="00DB1799">
        <w:rPr>
          <w:rFonts w:ascii="Arial" w:hAnsi="Arial" w:cs="Arial"/>
          <w:sz w:val="24"/>
          <w:szCs w:val="24"/>
        </w:rPr>
        <w:t xml:space="preserve">„Husqvarna“ robotai vejapjovės mini </w:t>
      </w:r>
      <w:r w:rsidRPr="00DB1799">
        <w:rPr>
          <w:rFonts w:ascii="Arial" w:hAnsi="Arial" w:cs="Arial"/>
          <w:sz w:val="24"/>
          <w:szCs w:val="24"/>
        </w:rPr>
        <w:t>30 metų jubiliejų</w:t>
      </w:r>
      <w:r w:rsidR="00DB1799" w:rsidRPr="00DB1799">
        <w:rPr>
          <w:rFonts w:ascii="Arial" w:hAnsi="Arial" w:cs="Arial"/>
          <w:sz w:val="24"/>
          <w:szCs w:val="24"/>
        </w:rPr>
        <w:t>.</w:t>
      </w:r>
      <w:r w:rsidRPr="00DB1799">
        <w:rPr>
          <w:rFonts w:ascii="Arial" w:hAnsi="Arial" w:cs="Arial"/>
          <w:sz w:val="24"/>
          <w:szCs w:val="24"/>
        </w:rPr>
        <w:t xml:space="preserve"> </w:t>
      </w:r>
      <w:r w:rsidR="00DB1799" w:rsidRPr="00DB1799">
        <w:rPr>
          <w:rFonts w:ascii="Arial" w:hAnsi="Arial" w:cs="Arial"/>
          <w:sz w:val="24"/>
          <w:szCs w:val="24"/>
        </w:rPr>
        <w:t>Viso pasaulio, o taip pat ir</w:t>
      </w:r>
      <w:r w:rsidRPr="00DB1799">
        <w:rPr>
          <w:rFonts w:ascii="Arial" w:hAnsi="Arial" w:cs="Arial"/>
          <w:sz w:val="24"/>
          <w:szCs w:val="24"/>
        </w:rPr>
        <w:t xml:space="preserve"> Lietuvos vartotojai </w:t>
      </w:r>
      <w:r w:rsidR="00DB1799" w:rsidRPr="00DB1799">
        <w:rPr>
          <w:rFonts w:ascii="Arial" w:hAnsi="Arial" w:cs="Arial"/>
          <w:sz w:val="24"/>
          <w:szCs w:val="24"/>
        </w:rPr>
        <w:t xml:space="preserve">itin </w:t>
      </w:r>
      <w:r w:rsidRPr="00DB1799">
        <w:rPr>
          <w:rFonts w:ascii="Arial" w:hAnsi="Arial" w:cs="Arial"/>
          <w:sz w:val="24"/>
          <w:szCs w:val="24"/>
        </w:rPr>
        <w:t xml:space="preserve">vertina šio gamintojo </w:t>
      </w:r>
      <w:r w:rsidR="00DB1799" w:rsidRPr="00DB1799">
        <w:rPr>
          <w:rFonts w:ascii="Arial" w:hAnsi="Arial" w:cs="Arial"/>
          <w:sz w:val="24"/>
          <w:szCs w:val="24"/>
        </w:rPr>
        <w:t xml:space="preserve">robotų vejapjovių </w:t>
      </w:r>
      <w:r w:rsidRPr="00DB1799">
        <w:rPr>
          <w:rFonts w:ascii="Arial" w:hAnsi="Arial" w:cs="Arial"/>
          <w:sz w:val="24"/>
          <w:szCs w:val="24"/>
        </w:rPr>
        <w:t xml:space="preserve">patikimumą. </w:t>
      </w:r>
      <w:r w:rsidR="00DB1799" w:rsidRPr="00DB1799">
        <w:rPr>
          <w:rFonts w:ascii="Arial" w:hAnsi="Arial" w:cs="Arial"/>
          <w:sz w:val="24"/>
          <w:szCs w:val="24"/>
        </w:rPr>
        <w:t>„</w:t>
      </w:r>
      <w:r w:rsidRPr="00DB1799">
        <w:rPr>
          <w:rFonts w:ascii="Arial" w:hAnsi="Arial" w:cs="Arial"/>
          <w:sz w:val="24"/>
          <w:szCs w:val="24"/>
        </w:rPr>
        <w:t>Platus prekybos ir serviso tinklas visoje Lietuvoje taip pat prisideda prie klientų pasitenkinimo</w:t>
      </w:r>
      <w:r w:rsidR="00DB1799" w:rsidRPr="00DB1799">
        <w:rPr>
          <w:rFonts w:ascii="Arial" w:hAnsi="Arial" w:cs="Arial"/>
          <w:sz w:val="24"/>
          <w:szCs w:val="24"/>
        </w:rPr>
        <w:t xml:space="preserve"> </w:t>
      </w:r>
      <w:r w:rsidR="00DB1799" w:rsidRPr="00DB1799">
        <w:rPr>
          <w:rFonts w:ascii="Arial" w:hAnsi="Arial" w:cs="Arial"/>
          <w:sz w:val="24"/>
          <w:szCs w:val="24"/>
        </w:rPr>
        <w:lastRenderedPageBreak/>
        <w:t>–</w:t>
      </w:r>
      <w:r w:rsidRPr="00DB1799">
        <w:rPr>
          <w:rFonts w:ascii="Arial" w:hAnsi="Arial" w:cs="Arial"/>
          <w:sz w:val="24"/>
          <w:szCs w:val="24"/>
        </w:rPr>
        <w:t xml:space="preserve"> galime jiems pasiūlyti </w:t>
      </w:r>
      <w:r w:rsidR="00DB1799" w:rsidRPr="00DB1799">
        <w:rPr>
          <w:rFonts w:ascii="Arial" w:hAnsi="Arial" w:cs="Arial"/>
          <w:sz w:val="24"/>
          <w:szCs w:val="24"/>
        </w:rPr>
        <w:t>patogų</w:t>
      </w:r>
      <w:r w:rsidRPr="00DB1799">
        <w:rPr>
          <w:rFonts w:ascii="Arial" w:hAnsi="Arial" w:cs="Arial"/>
          <w:sz w:val="24"/>
          <w:szCs w:val="24"/>
        </w:rPr>
        <w:t xml:space="preserve"> ir profesionalų aptarnavimą“, – teigia „Husqvarna“ </w:t>
      </w:r>
      <w:r w:rsidR="00771D32">
        <w:rPr>
          <w:rFonts w:ascii="Arial" w:hAnsi="Arial" w:cs="Arial"/>
          <w:sz w:val="24"/>
          <w:szCs w:val="24"/>
        </w:rPr>
        <w:t>produktų specialistas</w:t>
      </w:r>
      <w:r w:rsidRPr="00DB1799">
        <w:rPr>
          <w:rFonts w:ascii="Arial" w:hAnsi="Arial" w:cs="Arial"/>
          <w:sz w:val="24"/>
          <w:szCs w:val="24"/>
        </w:rPr>
        <w:t>.</w:t>
      </w:r>
    </w:p>
    <w:p w14:paraId="3C0E7E2D" w14:textId="77777777" w:rsidR="00831767" w:rsidRDefault="00831767" w:rsidP="000A6EFF">
      <w:pPr>
        <w:jc w:val="both"/>
        <w:rPr>
          <w:rFonts w:ascii="Arial" w:hAnsi="Arial" w:cs="Arial"/>
          <w:sz w:val="24"/>
          <w:szCs w:val="24"/>
        </w:rPr>
      </w:pPr>
    </w:p>
    <w:p w14:paraId="0B5BE4E9" w14:textId="77777777" w:rsidR="00831767" w:rsidRPr="00E90480" w:rsidRDefault="00831767" w:rsidP="00831767">
      <w:pPr>
        <w:spacing w:after="0"/>
        <w:jc w:val="both"/>
        <w:rPr>
          <w:rFonts w:asciiTheme="majorHAnsi" w:hAnsiTheme="majorHAnsi" w:cstheme="majorHAnsi"/>
          <w:b/>
          <w:bCs/>
          <w:i/>
          <w:iCs/>
        </w:rPr>
      </w:pPr>
      <w:r w:rsidRPr="00E90480">
        <w:rPr>
          <w:rFonts w:asciiTheme="majorHAnsi" w:hAnsiTheme="majorHAnsi" w:cstheme="majorHAnsi"/>
          <w:b/>
          <w:bCs/>
          <w:i/>
          <w:iCs/>
        </w:rPr>
        <w:t>Daugiau informacijos:</w:t>
      </w:r>
    </w:p>
    <w:p w14:paraId="5F6980BB" w14:textId="77777777" w:rsidR="00831767" w:rsidRPr="00C7350E" w:rsidRDefault="00831767" w:rsidP="00831767">
      <w:pPr>
        <w:spacing w:after="0"/>
        <w:jc w:val="both"/>
        <w:rPr>
          <w:rFonts w:asciiTheme="majorHAnsi" w:hAnsiTheme="majorHAnsi" w:cstheme="majorHAnsi"/>
          <w:i/>
          <w:iCs/>
        </w:rPr>
      </w:pPr>
      <w:r w:rsidRPr="00C7350E">
        <w:rPr>
          <w:rFonts w:asciiTheme="majorHAnsi" w:hAnsiTheme="majorHAnsi" w:cstheme="majorHAnsi"/>
          <w:i/>
          <w:iCs/>
        </w:rPr>
        <w:t>Aistė Jankūnaitė</w:t>
      </w:r>
    </w:p>
    <w:p w14:paraId="6D7C67B6" w14:textId="77777777" w:rsidR="00831767" w:rsidRPr="00C7350E" w:rsidRDefault="00831767" w:rsidP="00831767">
      <w:pPr>
        <w:spacing w:after="0"/>
        <w:jc w:val="both"/>
        <w:rPr>
          <w:rFonts w:asciiTheme="majorHAnsi" w:hAnsiTheme="majorHAnsi" w:cstheme="majorHAnsi"/>
          <w:i/>
          <w:iCs/>
        </w:rPr>
      </w:pPr>
      <w:r w:rsidRPr="00C7350E">
        <w:rPr>
          <w:rFonts w:asciiTheme="majorHAnsi" w:hAnsiTheme="majorHAnsi" w:cstheme="majorHAnsi"/>
          <w:i/>
          <w:iCs/>
        </w:rPr>
        <w:t xml:space="preserve">+370 614 55468 / </w:t>
      </w:r>
      <w:hyperlink r:id="rId4" w:history="1">
        <w:r w:rsidRPr="00C7350E">
          <w:rPr>
            <w:rStyle w:val="Hyperlink"/>
            <w:rFonts w:cstheme="majorHAnsi"/>
            <w:i/>
            <w:iCs/>
          </w:rPr>
          <w:t>aiste</w:t>
        </w:r>
        <w:r w:rsidRPr="00B4156D">
          <w:rPr>
            <w:rStyle w:val="Hyperlink"/>
            <w:rFonts w:cstheme="majorHAnsi"/>
            <w:i/>
            <w:iCs/>
          </w:rPr>
          <w:t>@</w:t>
        </w:r>
        <w:r w:rsidRPr="00C7350E">
          <w:rPr>
            <w:rStyle w:val="Hyperlink"/>
            <w:rFonts w:cstheme="majorHAnsi"/>
            <w:i/>
            <w:iCs/>
          </w:rPr>
          <w:t>ideaprima.lt</w:t>
        </w:r>
      </w:hyperlink>
      <w:r w:rsidRPr="00C7350E">
        <w:rPr>
          <w:rFonts w:asciiTheme="majorHAnsi" w:hAnsiTheme="majorHAnsi" w:cstheme="majorHAnsi"/>
          <w:i/>
          <w:iCs/>
        </w:rPr>
        <w:t xml:space="preserve">  </w:t>
      </w:r>
    </w:p>
    <w:p w14:paraId="1B12C5BF" w14:textId="77777777" w:rsidR="00831767" w:rsidRPr="00C7350E" w:rsidRDefault="00831767" w:rsidP="00831767">
      <w:pPr>
        <w:spacing w:after="0"/>
        <w:jc w:val="both"/>
        <w:rPr>
          <w:rFonts w:asciiTheme="majorHAnsi" w:hAnsiTheme="majorHAnsi" w:cstheme="majorHAnsi"/>
        </w:rPr>
      </w:pPr>
      <w:r w:rsidRPr="00C7350E">
        <w:rPr>
          <w:rFonts w:asciiTheme="majorHAnsi" w:hAnsiTheme="majorHAnsi" w:cstheme="majorHAnsi"/>
          <w:i/>
          <w:iCs/>
        </w:rPr>
        <w:t>IDEA PRIMA Projektų direktorė</w:t>
      </w:r>
    </w:p>
    <w:p w14:paraId="3A38FFF6" w14:textId="77777777" w:rsidR="00831767" w:rsidRPr="00C7350E" w:rsidRDefault="00831767" w:rsidP="00831767">
      <w:pPr>
        <w:spacing w:line="257" w:lineRule="auto"/>
        <w:jc w:val="both"/>
        <w:rPr>
          <w:rFonts w:cstheme="minorHAnsi"/>
        </w:rPr>
      </w:pPr>
    </w:p>
    <w:p w14:paraId="36F2600F" w14:textId="77777777" w:rsidR="00831767" w:rsidRPr="00DB1799" w:rsidRDefault="00831767" w:rsidP="000A6EFF">
      <w:pPr>
        <w:jc w:val="both"/>
        <w:rPr>
          <w:rFonts w:ascii="Arial" w:hAnsi="Arial" w:cs="Arial"/>
          <w:sz w:val="24"/>
          <w:szCs w:val="24"/>
        </w:rPr>
      </w:pPr>
    </w:p>
    <w:sectPr w:rsidR="00831767" w:rsidRPr="00DB179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6E1"/>
    <w:rsid w:val="00067363"/>
    <w:rsid w:val="000A05C5"/>
    <w:rsid w:val="000A6EFF"/>
    <w:rsid w:val="000B374A"/>
    <w:rsid w:val="000E7161"/>
    <w:rsid w:val="0011533F"/>
    <w:rsid w:val="00122859"/>
    <w:rsid w:val="001345EA"/>
    <w:rsid w:val="001652EC"/>
    <w:rsid w:val="001971F3"/>
    <w:rsid w:val="001B6806"/>
    <w:rsid w:val="001C36CC"/>
    <w:rsid w:val="001C7BB6"/>
    <w:rsid w:val="00211D6C"/>
    <w:rsid w:val="002408DD"/>
    <w:rsid w:val="0024403A"/>
    <w:rsid w:val="00302085"/>
    <w:rsid w:val="00303E48"/>
    <w:rsid w:val="003137B5"/>
    <w:rsid w:val="00353BBB"/>
    <w:rsid w:val="003770CC"/>
    <w:rsid w:val="0038291C"/>
    <w:rsid w:val="00393719"/>
    <w:rsid w:val="004569B4"/>
    <w:rsid w:val="00464433"/>
    <w:rsid w:val="004A2B8E"/>
    <w:rsid w:val="004B5990"/>
    <w:rsid w:val="004F1B4E"/>
    <w:rsid w:val="00595AB9"/>
    <w:rsid w:val="005C0877"/>
    <w:rsid w:val="005F2ADA"/>
    <w:rsid w:val="005F7986"/>
    <w:rsid w:val="00624AF9"/>
    <w:rsid w:val="00631BAC"/>
    <w:rsid w:val="006473F1"/>
    <w:rsid w:val="00692CA8"/>
    <w:rsid w:val="006A6AE9"/>
    <w:rsid w:val="006F7912"/>
    <w:rsid w:val="0075218E"/>
    <w:rsid w:val="007576A3"/>
    <w:rsid w:val="00771D32"/>
    <w:rsid w:val="007949F6"/>
    <w:rsid w:val="00801BD7"/>
    <w:rsid w:val="00831767"/>
    <w:rsid w:val="008935E3"/>
    <w:rsid w:val="0089609C"/>
    <w:rsid w:val="008C3997"/>
    <w:rsid w:val="00905450"/>
    <w:rsid w:val="0092690A"/>
    <w:rsid w:val="00933104"/>
    <w:rsid w:val="009456E1"/>
    <w:rsid w:val="00967452"/>
    <w:rsid w:val="009915DE"/>
    <w:rsid w:val="009A10B5"/>
    <w:rsid w:val="009D31DB"/>
    <w:rsid w:val="009D55AB"/>
    <w:rsid w:val="009E1A0A"/>
    <w:rsid w:val="00A05E9A"/>
    <w:rsid w:val="00A13A18"/>
    <w:rsid w:val="00A2774B"/>
    <w:rsid w:val="00A36C0C"/>
    <w:rsid w:val="00A54A67"/>
    <w:rsid w:val="00A612D9"/>
    <w:rsid w:val="00A84FDF"/>
    <w:rsid w:val="00AC597A"/>
    <w:rsid w:val="00AE578D"/>
    <w:rsid w:val="00AF0D06"/>
    <w:rsid w:val="00B04315"/>
    <w:rsid w:val="00B06D86"/>
    <w:rsid w:val="00B12F06"/>
    <w:rsid w:val="00B533B9"/>
    <w:rsid w:val="00B53CD5"/>
    <w:rsid w:val="00B57F7A"/>
    <w:rsid w:val="00B60504"/>
    <w:rsid w:val="00B8149A"/>
    <w:rsid w:val="00BA4736"/>
    <w:rsid w:val="00BE48AB"/>
    <w:rsid w:val="00C165F1"/>
    <w:rsid w:val="00C6689B"/>
    <w:rsid w:val="00C74DBB"/>
    <w:rsid w:val="00CB7309"/>
    <w:rsid w:val="00CD4E79"/>
    <w:rsid w:val="00D6085A"/>
    <w:rsid w:val="00D7259F"/>
    <w:rsid w:val="00D76D47"/>
    <w:rsid w:val="00DB1799"/>
    <w:rsid w:val="00E359E8"/>
    <w:rsid w:val="00E927AC"/>
    <w:rsid w:val="00E9290D"/>
    <w:rsid w:val="00EA2044"/>
    <w:rsid w:val="00EA3BA7"/>
    <w:rsid w:val="00F078AD"/>
    <w:rsid w:val="00FF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3BE567"/>
  <w15:chartTrackingRefBased/>
  <w15:docId w15:val="{D15F51E1-4C5B-4BE6-A64D-341C7047F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56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6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6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6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6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6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6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6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6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6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6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56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6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6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6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6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6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6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56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5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6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56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56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56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56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56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6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6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56E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3176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1D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iste@ideaprim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Macanko</dc:creator>
  <cp:keywords/>
  <dc:description/>
  <cp:lastModifiedBy>Aistė Jankūnaitė</cp:lastModifiedBy>
  <cp:revision>4</cp:revision>
  <dcterms:created xsi:type="dcterms:W3CDTF">2025-10-15T05:09:00Z</dcterms:created>
  <dcterms:modified xsi:type="dcterms:W3CDTF">2025-10-16T07:37:00Z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6cdb368a-7306-4b0b-b889-96e91cc34125</vt:lpwstr>
  </property>
</Properties>
</file>