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CEDB" w14:textId="5EAAED65" w:rsidR="008F573F" w:rsidRPr="00274B55" w:rsidRDefault="00274B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4B5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F573F" w:rsidRPr="00274B55">
        <w:rPr>
          <w:rFonts w:ascii="Times New Roman" w:hAnsi="Times New Roman" w:cs="Times New Roman"/>
          <w:b/>
          <w:bCs/>
          <w:sz w:val="24"/>
          <w:szCs w:val="24"/>
        </w:rPr>
        <w:t>omentaras</w:t>
      </w:r>
    </w:p>
    <w:p w14:paraId="76EEB0E6" w14:textId="4DA0D010" w:rsidR="00274B55" w:rsidRPr="00274B55" w:rsidRDefault="00274B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4B55">
        <w:rPr>
          <w:rFonts w:ascii="Times New Roman" w:hAnsi="Times New Roman" w:cs="Times New Roman"/>
          <w:b/>
          <w:bCs/>
          <w:sz w:val="24"/>
          <w:szCs w:val="24"/>
        </w:rPr>
        <w:t xml:space="preserve">2025 m. spalio </w:t>
      </w:r>
      <w:r w:rsidR="00A01474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Pr="00274B55">
        <w:rPr>
          <w:rFonts w:ascii="Times New Roman" w:hAnsi="Times New Roman" w:cs="Times New Roman"/>
          <w:b/>
          <w:bCs/>
          <w:sz w:val="24"/>
          <w:szCs w:val="24"/>
        </w:rPr>
        <w:t>d.</w:t>
      </w:r>
    </w:p>
    <w:p w14:paraId="75CE78F7" w14:textId="77777777" w:rsidR="00B85314" w:rsidRDefault="004062E7" w:rsidP="006C26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2E7">
        <w:rPr>
          <w:rFonts w:ascii="Times New Roman" w:hAnsi="Times New Roman" w:cs="Times New Roman"/>
          <w:b/>
          <w:bCs/>
          <w:sz w:val="24"/>
          <w:szCs w:val="24"/>
        </w:rPr>
        <w:t>Kontrabanda – auganti grėsmė ne tik biudžetui, bet ir nacionaliniam saugumui</w:t>
      </w:r>
      <w:r w:rsidR="00192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A8DB24" w14:textId="16773239" w:rsidR="004062E7" w:rsidRDefault="0050740C" w:rsidP="006C26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Arnas Neverauskas, </w:t>
      </w:r>
      <w:r w:rsidR="008F573F" w:rsidRPr="004062E7">
        <w:rPr>
          <w:rFonts w:ascii="Times New Roman" w:hAnsi="Times New Roman" w:cs="Times New Roman"/>
          <w:i/>
          <w:iCs/>
          <w:sz w:val="24"/>
          <w:szCs w:val="24"/>
        </w:rPr>
        <w:t>Nacionalinė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F573F" w:rsidRPr="004062E7">
        <w:rPr>
          <w:rFonts w:ascii="Times New Roman" w:hAnsi="Times New Roman" w:cs="Times New Roman"/>
          <w:i/>
          <w:iCs/>
          <w:sz w:val="24"/>
          <w:szCs w:val="24"/>
        </w:rPr>
        <w:t xml:space="preserve"> tabako gamintojų asociacij</w:t>
      </w:r>
      <w:r>
        <w:rPr>
          <w:rFonts w:ascii="Times New Roman" w:hAnsi="Times New Roman" w:cs="Times New Roman"/>
          <w:i/>
          <w:iCs/>
          <w:sz w:val="24"/>
          <w:szCs w:val="24"/>
        </w:rPr>
        <w:t>os vykdomasis direktorius</w:t>
      </w:r>
    </w:p>
    <w:p w14:paraId="2B3633D2" w14:textId="3A28F058" w:rsidR="006C269D" w:rsidRPr="006C269D" w:rsidRDefault="004E24A8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 tris vakarus iš eilės</w:t>
      </w:r>
      <w:r w:rsidR="00C254FB">
        <w:rPr>
          <w:rFonts w:ascii="Times New Roman" w:hAnsi="Times New Roman" w:cs="Times New Roman"/>
          <w:sz w:val="24"/>
          <w:szCs w:val="24"/>
        </w:rPr>
        <w:t xml:space="preserve"> buvo sutrikdyta Vilniaus oro uosto veikla</w:t>
      </w:r>
      <w:r w:rsidR="008472FB">
        <w:rPr>
          <w:rFonts w:ascii="Times New Roman" w:hAnsi="Times New Roman" w:cs="Times New Roman"/>
          <w:sz w:val="24"/>
          <w:szCs w:val="24"/>
        </w:rPr>
        <w:t xml:space="preserve"> dėl iš Baltarusijos į Lietuvą leidžiamų kontrabandinių meteorologinių balionų</w:t>
      </w:r>
      <w:r w:rsidR="00E1508B">
        <w:rPr>
          <w:rFonts w:ascii="Times New Roman" w:hAnsi="Times New Roman" w:cs="Times New Roman"/>
          <w:sz w:val="24"/>
          <w:szCs w:val="24"/>
        </w:rPr>
        <w:t>. Per pastarąją</w:t>
      </w:r>
      <w:r w:rsidR="008472FB">
        <w:rPr>
          <w:rFonts w:ascii="Times New Roman" w:hAnsi="Times New Roman" w:cs="Times New Roman"/>
          <w:sz w:val="24"/>
          <w:szCs w:val="24"/>
        </w:rPr>
        <w:t xml:space="preserve"> savaitę išvis paveikta apie 100 skr</w:t>
      </w:r>
      <w:r w:rsidR="003756C8">
        <w:rPr>
          <w:rFonts w:ascii="Times New Roman" w:hAnsi="Times New Roman" w:cs="Times New Roman"/>
          <w:sz w:val="24"/>
          <w:szCs w:val="24"/>
        </w:rPr>
        <w:t>y</w:t>
      </w:r>
      <w:r w:rsidR="008472FB">
        <w:rPr>
          <w:rFonts w:ascii="Times New Roman" w:hAnsi="Times New Roman" w:cs="Times New Roman"/>
          <w:sz w:val="24"/>
          <w:szCs w:val="24"/>
        </w:rPr>
        <w:t>džių ir</w:t>
      </w:r>
      <w:r w:rsidR="003756C8">
        <w:rPr>
          <w:rFonts w:ascii="Times New Roman" w:hAnsi="Times New Roman" w:cs="Times New Roman"/>
          <w:sz w:val="24"/>
          <w:szCs w:val="24"/>
        </w:rPr>
        <w:t xml:space="preserve"> keliolika tūkstančių keleivių.</w:t>
      </w:r>
      <w:r w:rsidR="006C269D" w:rsidRPr="006C269D">
        <w:rPr>
          <w:rFonts w:ascii="Times New Roman" w:hAnsi="Times New Roman" w:cs="Times New Roman"/>
          <w:sz w:val="24"/>
          <w:szCs w:val="24"/>
        </w:rPr>
        <w:t xml:space="preserve"> </w:t>
      </w:r>
      <w:r w:rsidR="004A623F">
        <w:rPr>
          <w:rFonts w:ascii="Times New Roman" w:hAnsi="Times New Roman" w:cs="Times New Roman"/>
          <w:sz w:val="24"/>
          <w:szCs w:val="24"/>
        </w:rPr>
        <w:t>Nors</w:t>
      </w:r>
      <w:r w:rsidR="003756C8">
        <w:rPr>
          <w:rFonts w:ascii="Times New Roman" w:hAnsi="Times New Roman" w:cs="Times New Roman"/>
          <w:sz w:val="24"/>
          <w:szCs w:val="24"/>
        </w:rPr>
        <w:t xml:space="preserve"> vis garsiau</w:t>
      </w:r>
      <w:r w:rsidR="004A623F">
        <w:rPr>
          <w:rFonts w:ascii="Times New Roman" w:hAnsi="Times New Roman" w:cs="Times New Roman"/>
          <w:sz w:val="24"/>
          <w:szCs w:val="24"/>
        </w:rPr>
        <w:t xml:space="preserve"> kalbama apie</w:t>
      </w:r>
      <w:r w:rsidR="003756C8">
        <w:rPr>
          <w:rFonts w:ascii="Times New Roman" w:hAnsi="Times New Roman" w:cs="Times New Roman"/>
          <w:sz w:val="24"/>
          <w:szCs w:val="24"/>
        </w:rPr>
        <w:t xml:space="preserve"> vykdomą</w:t>
      </w:r>
      <w:r w:rsidR="004A623F">
        <w:rPr>
          <w:rFonts w:ascii="Times New Roman" w:hAnsi="Times New Roman" w:cs="Times New Roman"/>
          <w:sz w:val="24"/>
          <w:szCs w:val="24"/>
        </w:rPr>
        <w:t xml:space="preserve"> hibridinę ataką, tai dar kartą atkreipia dėmesį ir į nelegalių rūkalų problemą. K</w:t>
      </w:r>
      <w:r w:rsidR="006C269D" w:rsidRPr="006C269D">
        <w:rPr>
          <w:rFonts w:ascii="Times New Roman" w:hAnsi="Times New Roman" w:cs="Times New Roman"/>
          <w:sz w:val="24"/>
          <w:szCs w:val="24"/>
        </w:rPr>
        <w:t>ontrabandos tinklai, pasitelkiantys vis naujus metodus, tampa vis drąsesni ir vis labiau kelia grėsmę valstybės saugumui.</w:t>
      </w:r>
    </w:p>
    <w:p w14:paraId="596ECBDD" w14:textId="028AE2A9" w:rsidR="006C269D" w:rsidRPr="006C269D" w:rsidRDefault="006C269D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 w:rsidRPr="006C269D">
        <w:rPr>
          <w:rFonts w:ascii="Times New Roman" w:hAnsi="Times New Roman" w:cs="Times New Roman"/>
          <w:sz w:val="24"/>
          <w:szCs w:val="24"/>
        </w:rPr>
        <w:t>Kaip pažymėjo</w:t>
      </w:r>
      <w:r w:rsidR="008F535F">
        <w:rPr>
          <w:rFonts w:ascii="Times New Roman" w:hAnsi="Times New Roman" w:cs="Times New Roman"/>
          <w:sz w:val="24"/>
          <w:szCs w:val="24"/>
        </w:rPr>
        <w:t xml:space="preserve"> </w:t>
      </w:r>
      <w:r w:rsidR="000D4A47">
        <w:rPr>
          <w:rFonts w:ascii="Times New Roman" w:hAnsi="Times New Roman" w:cs="Times New Roman"/>
          <w:sz w:val="24"/>
          <w:szCs w:val="24"/>
        </w:rPr>
        <w:t>Ministrė Pirmininkė</w:t>
      </w:r>
      <w:r w:rsidR="000D4A47" w:rsidRPr="006C269D">
        <w:rPr>
          <w:rFonts w:ascii="Times New Roman" w:hAnsi="Times New Roman" w:cs="Times New Roman"/>
          <w:sz w:val="24"/>
          <w:szCs w:val="24"/>
        </w:rPr>
        <w:t xml:space="preserve"> </w:t>
      </w:r>
      <w:r w:rsidRPr="006C269D">
        <w:rPr>
          <w:rFonts w:ascii="Times New Roman" w:hAnsi="Times New Roman" w:cs="Times New Roman"/>
          <w:sz w:val="24"/>
          <w:szCs w:val="24"/>
        </w:rPr>
        <w:t>Inga Ruginienė, būtina stiprinti atsakomybę už kontrabandą ir ieškoti technologinių sprendimų, leidžiančių greičiau nustatyti bei neutralizuoti tokias veiklas. Šie siūlymai sveikintini – kontrabanda šiandien jau seniai nėra tik ekonominis nusikaltimas. Tai reiškinys, kuris daro tiesioginę žalą valstybės finansams, sąžiningam verslui ir visuomenės pasitikėjimui institucijomis.</w:t>
      </w:r>
    </w:p>
    <w:p w14:paraId="0A8FCF8E" w14:textId="47F9A6BC" w:rsidR="006C269D" w:rsidRPr="006C269D" w:rsidRDefault="006C269D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 w:rsidRPr="006C269D">
        <w:rPr>
          <w:rFonts w:ascii="Times New Roman" w:hAnsi="Times New Roman" w:cs="Times New Roman"/>
          <w:sz w:val="24"/>
          <w:szCs w:val="24"/>
        </w:rPr>
        <w:t xml:space="preserve">Remiantis naujausiais duomenimis, šešėlinė cigarečių rinka Lietuvoje 2025 m. antrąjį ketvirtį sudarė net 26,7 proc. Tai – didžiausias rodiklis </w:t>
      </w:r>
      <w:r w:rsidR="006D6940">
        <w:rPr>
          <w:rFonts w:ascii="Times New Roman" w:hAnsi="Times New Roman" w:cs="Times New Roman"/>
          <w:sz w:val="24"/>
          <w:szCs w:val="24"/>
        </w:rPr>
        <w:t>kaimyninėse</w:t>
      </w:r>
      <w:r w:rsidRPr="006C269D">
        <w:rPr>
          <w:rFonts w:ascii="Times New Roman" w:hAnsi="Times New Roman" w:cs="Times New Roman"/>
          <w:sz w:val="24"/>
          <w:szCs w:val="24"/>
        </w:rPr>
        <w:t xml:space="preserve"> šalyse (Latvijoje – 18,6 proc., Lenkijoje – 6,7 proc.). Muitinės departamentas </w:t>
      </w:r>
      <w:r w:rsidR="0050740C">
        <w:rPr>
          <w:rFonts w:ascii="Times New Roman" w:hAnsi="Times New Roman" w:cs="Times New Roman"/>
          <w:sz w:val="24"/>
          <w:szCs w:val="24"/>
        </w:rPr>
        <w:t xml:space="preserve">vien </w:t>
      </w:r>
      <w:r w:rsidRPr="006C269D">
        <w:rPr>
          <w:rFonts w:ascii="Times New Roman" w:hAnsi="Times New Roman" w:cs="Times New Roman"/>
          <w:sz w:val="24"/>
          <w:szCs w:val="24"/>
        </w:rPr>
        <w:t>pernai sulaikė 95 mln. kontrabandinių cigarečių, o šių metų pirmąjį pusmetį Valstybės sienos apsaugos tarnyba jau sulaikė dvigubai daugiau – 3,14 mln. pakelių. Kiekvienas šešėlinės rinkos procentas valstybei kainuoja apie 3 mln. eurų nesurenkamų akcizų, todėl šiuo metu prarandama daugiau nei 70 mln. eurų kasmet</w:t>
      </w:r>
      <w:r w:rsidR="002B386B">
        <w:rPr>
          <w:rFonts w:ascii="Times New Roman" w:hAnsi="Times New Roman" w:cs="Times New Roman"/>
          <w:sz w:val="24"/>
          <w:szCs w:val="24"/>
        </w:rPr>
        <w:t xml:space="preserve"> vien iš nesurankamo akcizo mokesčio</w:t>
      </w:r>
      <w:r w:rsidRPr="006C269D">
        <w:rPr>
          <w:rFonts w:ascii="Times New Roman" w:hAnsi="Times New Roman" w:cs="Times New Roman"/>
          <w:sz w:val="24"/>
          <w:szCs w:val="24"/>
        </w:rPr>
        <w:t>.</w:t>
      </w:r>
    </w:p>
    <w:p w14:paraId="6968CD5A" w14:textId="59EB6B09" w:rsidR="006C269D" w:rsidRPr="006C269D" w:rsidRDefault="00211699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Kaina išlieka esminis faktorius vartotojams renkantis tarp legalaus gaminio bei kontrabandinio. </w:t>
      </w:r>
      <w:r w:rsidR="006C269D" w:rsidRPr="006C269D">
        <w:rPr>
          <w:rFonts w:ascii="Times New Roman" w:hAnsi="Times New Roman" w:cs="Times New Roman"/>
          <w:sz w:val="24"/>
          <w:szCs w:val="24"/>
        </w:rPr>
        <w:t>Tokioje situacijoje svarbu suprasti, kad per greitas akcizų augimas, kai kaimyninėse šalyse kainų skirtumas išlieka ženkl</w:t>
      </w:r>
      <w:r w:rsidR="00741334">
        <w:rPr>
          <w:rFonts w:ascii="Times New Roman" w:hAnsi="Times New Roman" w:cs="Times New Roman"/>
          <w:sz w:val="24"/>
          <w:szCs w:val="24"/>
        </w:rPr>
        <w:t>iai mažesnis</w:t>
      </w:r>
      <w:r w:rsidR="006C269D" w:rsidRPr="006C269D">
        <w:rPr>
          <w:rFonts w:ascii="Times New Roman" w:hAnsi="Times New Roman" w:cs="Times New Roman"/>
          <w:sz w:val="24"/>
          <w:szCs w:val="24"/>
        </w:rPr>
        <w:t>, tik dar labiau didina paskatas rinktis nelegalius produktus. Baltarusijoje cigarečių pakelis kainuoja vos 0,72 euro, kai Lietuvoje – 4,46 euro. Net ir Lenkijoje ar Latvijoje kainos mažesnės. Todėl akcizų politika turi būti subalansuota – ji negali skatinti kontrabandos, kuri, kaip rodo pastarųjų dienų įvykiai, įgauna vis pavojingesnes formas.</w:t>
      </w:r>
    </w:p>
    <w:p w14:paraId="749AF153" w14:textId="77777777" w:rsidR="006C269D" w:rsidRPr="006C269D" w:rsidRDefault="006C269D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 w:rsidRPr="006C269D">
        <w:rPr>
          <w:rFonts w:ascii="Times New Roman" w:hAnsi="Times New Roman" w:cs="Times New Roman"/>
          <w:sz w:val="24"/>
          <w:szCs w:val="24"/>
        </w:rPr>
        <w:t>Lietuva yra viena aktyviausiai su kontrabanda kovojančių valstybių regione – mūsų tarnybos kasmet išaiškina nelegalius fabrikus, sulaiko dešimtis milijonų pakelių cigarečių, o institucijos glaudžiai bendradarbiauja su kaimyninių šalių teisėsauga. Tačiau be kompleksinio požiūrio – efektyvaus kontrolės mechanizmo, technologinių sprendimų ir atsakingos mokesčių politikos – šios pastangos nebus tvarios.</w:t>
      </w:r>
    </w:p>
    <w:p w14:paraId="374B8C9B" w14:textId="077F1C9A" w:rsidR="007A40F0" w:rsidRDefault="006C269D" w:rsidP="006C269D">
      <w:pPr>
        <w:jc w:val="both"/>
        <w:rPr>
          <w:rFonts w:ascii="Times New Roman" w:hAnsi="Times New Roman" w:cs="Times New Roman"/>
          <w:sz w:val="24"/>
          <w:szCs w:val="24"/>
        </w:rPr>
      </w:pPr>
      <w:r w:rsidRPr="006C269D">
        <w:rPr>
          <w:rFonts w:ascii="Times New Roman" w:hAnsi="Times New Roman" w:cs="Times New Roman"/>
          <w:sz w:val="24"/>
          <w:szCs w:val="24"/>
        </w:rPr>
        <w:t>Kontrabanda – tai ne tik prarasti milijonai biudžetui, bet ir tiesioginė grėsmė nacionaliniam saugumui. Todėl svarbu, kad priimami sprendimai dėl akcizų, baudžiamosios atsakomybės ar technologinių priemonių būtų koordinuoti, pagrįsti duomenimis ir orientuoti į ilgalaikį efektą.</w:t>
      </w:r>
      <w:r w:rsidR="00062DC3">
        <w:rPr>
          <w:rFonts w:ascii="Times New Roman" w:hAnsi="Times New Roman" w:cs="Times New Roman"/>
          <w:sz w:val="24"/>
          <w:szCs w:val="24"/>
        </w:rPr>
        <w:t xml:space="preserve"> </w:t>
      </w:r>
      <w:r w:rsidR="002115F0">
        <w:rPr>
          <w:rFonts w:ascii="Times New Roman" w:hAnsi="Times New Roman" w:cs="Times New Roman"/>
          <w:sz w:val="24"/>
          <w:szCs w:val="24"/>
        </w:rPr>
        <w:t xml:space="preserve">Todėl </w:t>
      </w:r>
      <w:r w:rsidR="004B0F2E">
        <w:rPr>
          <w:rFonts w:ascii="Times New Roman" w:hAnsi="Times New Roman" w:cs="Times New Roman"/>
          <w:sz w:val="24"/>
          <w:szCs w:val="24"/>
        </w:rPr>
        <w:t xml:space="preserve">kviečiame </w:t>
      </w:r>
      <w:r w:rsidR="00967B24">
        <w:rPr>
          <w:rFonts w:ascii="Times New Roman" w:hAnsi="Times New Roman" w:cs="Times New Roman"/>
          <w:sz w:val="24"/>
          <w:szCs w:val="24"/>
        </w:rPr>
        <w:t>p</w:t>
      </w:r>
      <w:r w:rsidR="002C176F">
        <w:rPr>
          <w:rFonts w:ascii="Times New Roman" w:hAnsi="Times New Roman" w:cs="Times New Roman"/>
          <w:sz w:val="24"/>
          <w:szCs w:val="24"/>
        </w:rPr>
        <w:t>olitikus</w:t>
      </w:r>
      <w:r w:rsidR="00967B24">
        <w:rPr>
          <w:rFonts w:ascii="Times New Roman" w:hAnsi="Times New Roman" w:cs="Times New Roman"/>
          <w:sz w:val="24"/>
          <w:szCs w:val="24"/>
        </w:rPr>
        <w:t xml:space="preserve"> imtis atsakomybė</w:t>
      </w:r>
      <w:r w:rsidR="00211699">
        <w:rPr>
          <w:rFonts w:ascii="Times New Roman" w:hAnsi="Times New Roman" w:cs="Times New Roman"/>
          <w:sz w:val="24"/>
          <w:szCs w:val="24"/>
        </w:rPr>
        <w:t>s</w:t>
      </w:r>
      <w:r w:rsidR="00967B24">
        <w:rPr>
          <w:rFonts w:ascii="Times New Roman" w:hAnsi="Times New Roman" w:cs="Times New Roman"/>
          <w:sz w:val="24"/>
          <w:szCs w:val="24"/>
        </w:rPr>
        <w:t xml:space="preserve">, ir </w:t>
      </w:r>
      <w:r w:rsidR="007E5F23">
        <w:rPr>
          <w:rFonts w:ascii="Times New Roman" w:hAnsi="Times New Roman" w:cs="Times New Roman"/>
          <w:sz w:val="24"/>
          <w:szCs w:val="24"/>
        </w:rPr>
        <w:t>nusižengimus už oro balion</w:t>
      </w:r>
      <w:r w:rsidR="00327648">
        <w:rPr>
          <w:rFonts w:ascii="Times New Roman" w:hAnsi="Times New Roman" w:cs="Times New Roman"/>
          <w:sz w:val="24"/>
          <w:szCs w:val="24"/>
        </w:rPr>
        <w:t xml:space="preserve">ų </w:t>
      </w:r>
      <w:r w:rsidR="00827DEE">
        <w:rPr>
          <w:rFonts w:ascii="Times New Roman" w:hAnsi="Times New Roman" w:cs="Times New Roman"/>
          <w:sz w:val="24"/>
          <w:szCs w:val="24"/>
        </w:rPr>
        <w:t>kontraband</w:t>
      </w:r>
      <w:r w:rsidR="00327648">
        <w:rPr>
          <w:rFonts w:ascii="Times New Roman" w:hAnsi="Times New Roman" w:cs="Times New Roman"/>
          <w:sz w:val="24"/>
          <w:szCs w:val="24"/>
        </w:rPr>
        <w:t xml:space="preserve">ą perkvalifikuoti į </w:t>
      </w:r>
      <w:r w:rsidR="00BD21B3">
        <w:rPr>
          <w:rFonts w:ascii="Times New Roman" w:hAnsi="Times New Roman" w:cs="Times New Roman"/>
          <w:sz w:val="24"/>
          <w:szCs w:val="24"/>
        </w:rPr>
        <w:t>nusižengimus nacionaliniam saugumui</w:t>
      </w:r>
      <w:r w:rsidR="00327648">
        <w:rPr>
          <w:rFonts w:ascii="Times New Roman" w:hAnsi="Times New Roman" w:cs="Times New Roman"/>
          <w:sz w:val="24"/>
          <w:szCs w:val="24"/>
        </w:rPr>
        <w:t xml:space="preserve">. Grėsmė </w:t>
      </w:r>
      <w:r w:rsidR="004A5200">
        <w:rPr>
          <w:rFonts w:ascii="Times New Roman" w:hAnsi="Times New Roman" w:cs="Times New Roman"/>
          <w:sz w:val="24"/>
          <w:szCs w:val="24"/>
        </w:rPr>
        <w:t xml:space="preserve">netekti laisvės efektyviau atgrasys </w:t>
      </w:r>
      <w:r w:rsidR="007677AD">
        <w:rPr>
          <w:rFonts w:ascii="Times New Roman" w:hAnsi="Times New Roman" w:cs="Times New Roman"/>
          <w:sz w:val="24"/>
          <w:szCs w:val="24"/>
        </w:rPr>
        <w:t xml:space="preserve">kontrabandos </w:t>
      </w:r>
      <w:r w:rsidR="004A5200">
        <w:rPr>
          <w:rFonts w:ascii="Times New Roman" w:hAnsi="Times New Roman" w:cs="Times New Roman"/>
          <w:sz w:val="24"/>
          <w:szCs w:val="24"/>
        </w:rPr>
        <w:t xml:space="preserve">nusikaltėlius negu dabar </w:t>
      </w:r>
      <w:r w:rsidR="00E41EFE">
        <w:rPr>
          <w:rFonts w:ascii="Times New Roman" w:hAnsi="Times New Roman" w:cs="Times New Roman"/>
          <w:sz w:val="24"/>
          <w:szCs w:val="24"/>
        </w:rPr>
        <w:t>šimtus ar keletą tūkstančių eurų</w:t>
      </w:r>
      <w:r w:rsidR="004A5200">
        <w:rPr>
          <w:rFonts w:ascii="Times New Roman" w:hAnsi="Times New Roman" w:cs="Times New Roman"/>
          <w:sz w:val="24"/>
          <w:szCs w:val="24"/>
        </w:rPr>
        <w:t xml:space="preserve"> siekiančios baudos. </w:t>
      </w:r>
      <w:r w:rsidR="006A07A0">
        <w:rPr>
          <w:rFonts w:ascii="Times New Roman" w:hAnsi="Times New Roman" w:cs="Times New Roman"/>
          <w:sz w:val="24"/>
          <w:szCs w:val="24"/>
        </w:rPr>
        <w:t>M</w:t>
      </w:r>
      <w:r w:rsidR="0048002C">
        <w:rPr>
          <w:rFonts w:ascii="Times New Roman" w:hAnsi="Times New Roman" w:cs="Times New Roman"/>
          <w:sz w:val="24"/>
          <w:szCs w:val="24"/>
        </w:rPr>
        <w:t>ilijonus uždirbančiai</w:t>
      </w:r>
      <w:r w:rsidR="00211699">
        <w:rPr>
          <w:rFonts w:ascii="Times New Roman" w:hAnsi="Times New Roman" w:cs="Times New Roman"/>
          <w:sz w:val="24"/>
          <w:szCs w:val="24"/>
        </w:rPr>
        <w:t xml:space="preserve"> ir gerai organizuotai</w:t>
      </w:r>
      <w:r w:rsidR="0048002C">
        <w:rPr>
          <w:rFonts w:ascii="Times New Roman" w:hAnsi="Times New Roman" w:cs="Times New Roman"/>
          <w:sz w:val="24"/>
          <w:szCs w:val="24"/>
        </w:rPr>
        <w:t xml:space="preserve"> kontrabandos mafijai </w:t>
      </w:r>
      <w:r w:rsidR="006A07A0">
        <w:rPr>
          <w:rFonts w:ascii="Times New Roman" w:hAnsi="Times New Roman" w:cs="Times New Roman"/>
          <w:sz w:val="24"/>
          <w:szCs w:val="24"/>
        </w:rPr>
        <w:t>finansinės baudos n</w:t>
      </w:r>
      <w:r w:rsidR="0048002C">
        <w:rPr>
          <w:rFonts w:ascii="Times New Roman" w:hAnsi="Times New Roman" w:cs="Times New Roman"/>
          <w:sz w:val="24"/>
          <w:szCs w:val="24"/>
        </w:rPr>
        <w:t>ieko nereiškia</w:t>
      </w:r>
      <w:r w:rsidR="006A07A0">
        <w:rPr>
          <w:rFonts w:ascii="Times New Roman" w:hAnsi="Times New Roman" w:cs="Times New Roman"/>
          <w:sz w:val="24"/>
          <w:szCs w:val="24"/>
        </w:rPr>
        <w:t xml:space="preserve">, todėl </w:t>
      </w:r>
      <w:r w:rsidR="006E62CC">
        <w:rPr>
          <w:rFonts w:ascii="Times New Roman" w:hAnsi="Times New Roman" w:cs="Times New Roman"/>
          <w:sz w:val="24"/>
          <w:szCs w:val="24"/>
        </w:rPr>
        <w:t>t</w:t>
      </w:r>
      <w:r w:rsidR="00945B1E">
        <w:rPr>
          <w:rFonts w:ascii="Times New Roman" w:hAnsi="Times New Roman" w:cs="Times New Roman"/>
          <w:sz w:val="24"/>
          <w:szCs w:val="24"/>
        </w:rPr>
        <w:t xml:space="preserve">ik griežtas ir principingas valstybės atkirtis gali padėti pažaboti šią </w:t>
      </w:r>
      <w:r w:rsidR="00945B1E">
        <w:rPr>
          <w:rFonts w:ascii="Times New Roman" w:hAnsi="Times New Roman" w:cs="Times New Roman"/>
          <w:sz w:val="24"/>
          <w:szCs w:val="24"/>
        </w:rPr>
        <w:lastRenderedPageBreak/>
        <w:t xml:space="preserve">išsikerojusią problemą. </w:t>
      </w:r>
      <w:r w:rsidRPr="006C269D">
        <w:rPr>
          <w:rFonts w:ascii="Times New Roman" w:hAnsi="Times New Roman" w:cs="Times New Roman"/>
          <w:sz w:val="24"/>
          <w:szCs w:val="24"/>
        </w:rPr>
        <w:t xml:space="preserve">Tik taip galėsime užkirsti kelią šešėlinei ekonomikai, kuri, pasinaudodama kiekviena silpna grandimi, kelia realią grėsmę </w:t>
      </w:r>
      <w:r w:rsidR="006E62CC">
        <w:rPr>
          <w:rFonts w:ascii="Times New Roman" w:hAnsi="Times New Roman" w:cs="Times New Roman"/>
          <w:sz w:val="24"/>
          <w:szCs w:val="24"/>
        </w:rPr>
        <w:t xml:space="preserve">visam </w:t>
      </w:r>
      <w:r w:rsidRPr="006C269D">
        <w:rPr>
          <w:rFonts w:ascii="Times New Roman" w:hAnsi="Times New Roman" w:cs="Times New Roman"/>
          <w:sz w:val="24"/>
          <w:szCs w:val="24"/>
        </w:rPr>
        <w:t>valstybės stabilumui</w:t>
      </w:r>
      <w:r w:rsidR="006E62CC">
        <w:rPr>
          <w:rFonts w:ascii="Times New Roman" w:hAnsi="Times New Roman" w:cs="Times New Roman"/>
          <w:sz w:val="24"/>
          <w:szCs w:val="24"/>
        </w:rPr>
        <w:t>.</w:t>
      </w:r>
    </w:p>
    <w:p w14:paraId="3013A8BD" w14:textId="77777777" w:rsidR="00D7417F" w:rsidRDefault="00D7417F" w:rsidP="006C2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0E20C" w14:textId="77777777" w:rsidR="007A40F0" w:rsidRDefault="007A40F0" w:rsidP="006C2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1EDC" w14:textId="77777777" w:rsidR="00C558A5" w:rsidRDefault="00C558A5" w:rsidP="006C2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4AF73" w14:textId="77777777" w:rsidR="00C558A5" w:rsidRPr="006C269D" w:rsidRDefault="00C558A5" w:rsidP="006C2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75248" w14:textId="77777777" w:rsidR="004062E7" w:rsidRPr="004062E7" w:rsidRDefault="004062E7">
      <w:pPr>
        <w:rPr>
          <w:rFonts w:ascii="Times New Roman" w:hAnsi="Times New Roman" w:cs="Times New Roman"/>
          <w:sz w:val="24"/>
          <w:szCs w:val="24"/>
        </w:rPr>
      </w:pPr>
    </w:p>
    <w:sectPr w:rsidR="004062E7" w:rsidRPr="004062E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3F"/>
    <w:rsid w:val="000015F5"/>
    <w:rsid w:val="00060C53"/>
    <w:rsid w:val="00062DC3"/>
    <w:rsid w:val="00087124"/>
    <w:rsid w:val="000909D1"/>
    <w:rsid w:val="000D4A47"/>
    <w:rsid w:val="0011533F"/>
    <w:rsid w:val="001776A8"/>
    <w:rsid w:val="00192120"/>
    <w:rsid w:val="002115F0"/>
    <w:rsid w:val="00211699"/>
    <w:rsid w:val="00274B55"/>
    <w:rsid w:val="002B386B"/>
    <w:rsid w:val="002C176F"/>
    <w:rsid w:val="00327648"/>
    <w:rsid w:val="00334A49"/>
    <w:rsid w:val="00355F70"/>
    <w:rsid w:val="003756C8"/>
    <w:rsid w:val="003D611E"/>
    <w:rsid w:val="004062E7"/>
    <w:rsid w:val="004342BC"/>
    <w:rsid w:val="004501CE"/>
    <w:rsid w:val="00473D28"/>
    <w:rsid w:val="0048002C"/>
    <w:rsid w:val="004A5200"/>
    <w:rsid w:val="004A623F"/>
    <w:rsid w:val="004B0F2E"/>
    <w:rsid w:val="004B25B7"/>
    <w:rsid w:val="004E24A8"/>
    <w:rsid w:val="004E3535"/>
    <w:rsid w:val="0050740C"/>
    <w:rsid w:val="00545159"/>
    <w:rsid w:val="00584044"/>
    <w:rsid w:val="00597B1D"/>
    <w:rsid w:val="005B49D3"/>
    <w:rsid w:val="005C791F"/>
    <w:rsid w:val="006A07A0"/>
    <w:rsid w:val="006A4DE3"/>
    <w:rsid w:val="006C269D"/>
    <w:rsid w:val="006D6940"/>
    <w:rsid w:val="006E62CC"/>
    <w:rsid w:val="006E6D1D"/>
    <w:rsid w:val="00741334"/>
    <w:rsid w:val="00753256"/>
    <w:rsid w:val="0075382C"/>
    <w:rsid w:val="00753FBB"/>
    <w:rsid w:val="007677AD"/>
    <w:rsid w:val="007A40F0"/>
    <w:rsid w:val="007C5F64"/>
    <w:rsid w:val="007E5F23"/>
    <w:rsid w:val="00827DEE"/>
    <w:rsid w:val="008472FB"/>
    <w:rsid w:val="008F535F"/>
    <w:rsid w:val="008F573F"/>
    <w:rsid w:val="00915834"/>
    <w:rsid w:val="009266F7"/>
    <w:rsid w:val="00945B1E"/>
    <w:rsid w:val="00967B24"/>
    <w:rsid w:val="009B7F6B"/>
    <w:rsid w:val="009D55AB"/>
    <w:rsid w:val="00A01474"/>
    <w:rsid w:val="00AF61E2"/>
    <w:rsid w:val="00B85314"/>
    <w:rsid w:val="00B952AE"/>
    <w:rsid w:val="00BD08F9"/>
    <w:rsid w:val="00BD0FA6"/>
    <w:rsid w:val="00BD21B3"/>
    <w:rsid w:val="00BE5DC2"/>
    <w:rsid w:val="00C143BE"/>
    <w:rsid w:val="00C254FB"/>
    <w:rsid w:val="00C558A5"/>
    <w:rsid w:val="00C91F50"/>
    <w:rsid w:val="00C92471"/>
    <w:rsid w:val="00CA382A"/>
    <w:rsid w:val="00D355AD"/>
    <w:rsid w:val="00D40D6B"/>
    <w:rsid w:val="00D6369D"/>
    <w:rsid w:val="00D7417F"/>
    <w:rsid w:val="00D76D47"/>
    <w:rsid w:val="00E1508B"/>
    <w:rsid w:val="00E41EFE"/>
    <w:rsid w:val="00E72689"/>
    <w:rsid w:val="00EB64BC"/>
    <w:rsid w:val="00EF6C67"/>
    <w:rsid w:val="00F1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353ED"/>
  <w15:chartTrackingRefBased/>
  <w15:docId w15:val="{49627081-6032-44F4-8551-FFE88289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7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7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7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7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7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7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7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7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57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7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73F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4501C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14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43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43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43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4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3107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Sigita Macanko</cp:lastModifiedBy>
  <cp:revision>2</cp:revision>
  <dcterms:created xsi:type="dcterms:W3CDTF">2025-10-27T08:55:00Z</dcterms:created>
  <dcterms:modified xsi:type="dcterms:W3CDTF">2025-10-27T10:23:00Z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d8d0f0d1-56f2-4514-afcf-db6093375436</vt:lpwstr>
  </property>
  <property fmtid="{D5CDD505-2E9C-101B-9397-08002B2CF9AE}" pid="3" name="MSIP_Label_e9fea72e-161c-48c8-8e82-3fc1e9b3162c_Enabled">
    <vt:lpwstr>true</vt:lpwstr>
  </property>
  <property fmtid="{D5CDD505-2E9C-101B-9397-08002B2CF9AE}" pid="4" name="MSIP_Label_e9fea72e-161c-48c8-8e82-3fc1e9b3162c_SetDate">
    <vt:lpwstr>2025-10-26T17:40:42Z</vt:lpwstr>
  </property>
  <property fmtid="{D5CDD505-2E9C-101B-9397-08002B2CF9AE}" pid="5" name="MSIP_Label_e9fea72e-161c-48c8-8e82-3fc1e9b3162c_Method">
    <vt:lpwstr>Standard</vt:lpwstr>
  </property>
  <property fmtid="{D5CDD505-2E9C-101B-9397-08002B2CF9AE}" pid="6" name="MSIP_Label_e9fea72e-161c-48c8-8e82-3fc1e9b3162c_Name">
    <vt:lpwstr>Normal sensitivity label</vt:lpwstr>
  </property>
  <property fmtid="{D5CDD505-2E9C-101B-9397-08002B2CF9AE}" pid="7" name="MSIP_Label_e9fea72e-161c-48c8-8e82-3fc1e9b3162c_SiteId">
    <vt:lpwstr>ff9c7474-421d-4957-8d47-c4b64dec87b5</vt:lpwstr>
  </property>
  <property fmtid="{D5CDD505-2E9C-101B-9397-08002B2CF9AE}" pid="8" name="MSIP_Label_e9fea72e-161c-48c8-8e82-3fc1e9b3162c_ActionId">
    <vt:lpwstr>4fe15fae-a3f3-46d5-b6c8-976aa4cfc00a</vt:lpwstr>
  </property>
  <property fmtid="{D5CDD505-2E9C-101B-9397-08002B2CF9AE}" pid="9" name="MSIP_Label_e9fea72e-161c-48c8-8e82-3fc1e9b3162c_ContentBits">
    <vt:lpwstr>0</vt:lpwstr>
  </property>
  <property fmtid="{D5CDD505-2E9C-101B-9397-08002B2CF9AE}" pid="10" name="MSIP_Label_e9fea72e-161c-48c8-8e82-3fc1e9b3162c_Tag">
    <vt:lpwstr>10, 3, 0, 1</vt:lpwstr>
  </property>
</Properties>
</file>