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82B5" w14:textId="0FBD40FC" w:rsidR="00B4352B" w:rsidRDefault="00A2509D" w:rsidP="00BD5AEE">
      <w:pPr>
        <w:jc w:val="both"/>
        <w:rPr>
          <w:rFonts w:ascii="Calibri" w:hAnsi="Calibri" w:cs="Calibri"/>
          <w:b/>
          <w:bCs/>
        </w:rPr>
      </w:pPr>
      <w:r w:rsidRPr="00A2509D">
        <w:rPr>
          <w:rFonts w:ascii="Calibri" w:hAnsi="Calibri" w:cs="Calibri"/>
          <w:b/>
          <w:bCs/>
        </w:rPr>
        <w:t>Kodėl vis daugiau žmonių renkasi karšto oro gruzdintuvę ir ką tai reiškia gamintojams</w:t>
      </w:r>
      <w:r w:rsidR="00CB389A">
        <w:rPr>
          <w:rFonts w:ascii="Calibri" w:hAnsi="Calibri" w:cs="Calibri"/>
          <w:b/>
          <w:bCs/>
        </w:rPr>
        <w:t>?</w:t>
      </w:r>
    </w:p>
    <w:p w14:paraId="485884E9" w14:textId="77777777" w:rsidR="00BB7F9B" w:rsidRDefault="00BB7F9B" w:rsidP="009C73F3">
      <w:pPr>
        <w:jc w:val="both"/>
        <w:rPr>
          <w:rFonts w:ascii="Calibri" w:hAnsi="Calibri" w:cs="Calibri"/>
          <w:b/>
          <w:bCs/>
        </w:rPr>
      </w:pPr>
      <w:r w:rsidRPr="00BB7F9B">
        <w:rPr>
          <w:rFonts w:ascii="Calibri" w:hAnsi="Calibri" w:cs="Calibri"/>
          <w:b/>
          <w:bCs/>
        </w:rPr>
        <w:t>Karšto oro gruzdintuvės jau kelerius metus išlieka vienu populiariausių virtuvės prietaisų pasaulyje, o rinkos analizės rodo, kad ši tendencija toliau stiprėja. Pasak „Innova Database“ duomenų, tai viena sparčiausiai augančių virtuvės prietaisų kategorijų. „Maximize Market Research“ vertinimu, pasaulinė karšto oro gruzdintuvių rinka 2024 m. siekė beveik 10 mlrd. JAV dolerių, o iki 2032 m. prognozuojama, kad ji išaugs beveik dvigubai.</w:t>
      </w:r>
    </w:p>
    <w:p w14:paraId="577BB5BD" w14:textId="77777777" w:rsidR="00DF6B3A" w:rsidRDefault="00BB7F9B" w:rsidP="00DF6B3A">
      <w:pPr>
        <w:jc w:val="both"/>
        <w:rPr>
          <w:rFonts w:ascii="Calibri" w:hAnsi="Calibri" w:cs="Calibri"/>
        </w:rPr>
      </w:pPr>
      <w:r w:rsidRPr="00BB7F9B">
        <w:rPr>
          <w:rFonts w:ascii="Calibri" w:hAnsi="Calibri" w:cs="Calibri"/>
        </w:rPr>
        <w:t xml:space="preserve">Šis augimas siejamas su </w:t>
      </w:r>
      <w:r w:rsidR="00B614D8">
        <w:rPr>
          <w:rFonts w:ascii="Calibri" w:hAnsi="Calibri" w:cs="Calibri"/>
        </w:rPr>
        <w:t>besikeičiančiais</w:t>
      </w:r>
      <w:r w:rsidRPr="00BB7F9B">
        <w:rPr>
          <w:rFonts w:ascii="Calibri" w:hAnsi="Calibri" w:cs="Calibri"/>
        </w:rPr>
        <w:t xml:space="preserve"> vartotojų įpročiais – žmonės vis dažniau ieško būdų gaminti greičiau, patogiau ir sveikiau, naudojant mažiau aliejaus. </w:t>
      </w:r>
      <w:r w:rsidR="00DF6B3A">
        <w:rPr>
          <w:rFonts w:ascii="Calibri" w:hAnsi="Calibri" w:cs="Calibri"/>
        </w:rPr>
        <w:t>R</w:t>
      </w:r>
      <w:r w:rsidR="00DF6B3A" w:rsidRPr="00B614D8">
        <w:rPr>
          <w:rFonts w:ascii="Calibri" w:hAnsi="Calibri" w:cs="Calibri"/>
        </w:rPr>
        <w:t>inkos tyrimų bendrovės „Innova Market Insights“ duomenimis, vienas iš trijų vartotojų sveikatą ir gerą savijautą šiandien vertina kaip svarbiausią išlaidų prioritetą.</w:t>
      </w:r>
      <w:r w:rsidR="00DF6B3A">
        <w:rPr>
          <w:rFonts w:ascii="Calibri" w:hAnsi="Calibri" w:cs="Calibri"/>
        </w:rPr>
        <w:t xml:space="preserve"> </w:t>
      </w:r>
      <w:r w:rsidR="00DF6B3A" w:rsidRPr="002A093B">
        <w:rPr>
          <w:rFonts w:ascii="Calibri" w:hAnsi="Calibri" w:cs="Calibri"/>
        </w:rPr>
        <w:t>Tad ir ši įžvalga paaiškina</w:t>
      </w:r>
      <w:r w:rsidR="00DF6B3A">
        <w:rPr>
          <w:rFonts w:ascii="Calibri" w:hAnsi="Calibri" w:cs="Calibri"/>
        </w:rPr>
        <w:t xml:space="preserve">, kodėl vartotojai </w:t>
      </w:r>
      <w:r w:rsidR="00DF6B3A" w:rsidRPr="002A093B">
        <w:rPr>
          <w:rFonts w:ascii="Calibri" w:hAnsi="Calibri" w:cs="Calibri"/>
        </w:rPr>
        <w:t xml:space="preserve">vis dažniau renkasi </w:t>
      </w:r>
      <w:r w:rsidR="00DF6B3A">
        <w:rPr>
          <w:rFonts w:ascii="Calibri" w:hAnsi="Calibri" w:cs="Calibri"/>
        </w:rPr>
        <w:t>maisto ruošimo prietaisus</w:t>
      </w:r>
      <w:r w:rsidR="00DF6B3A" w:rsidRPr="002A093B">
        <w:rPr>
          <w:rFonts w:ascii="Calibri" w:hAnsi="Calibri" w:cs="Calibri"/>
        </w:rPr>
        <w:t xml:space="preserve">, kurie </w:t>
      </w:r>
      <w:r w:rsidR="00DF6B3A">
        <w:rPr>
          <w:rFonts w:ascii="Calibri" w:hAnsi="Calibri" w:cs="Calibri"/>
        </w:rPr>
        <w:t xml:space="preserve">padeda </w:t>
      </w:r>
      <w:r w:rsidR="00DF6B3A" w:rsidRPr="002A093B">
        <w:rPr>
          <w:rFonts w:ascii="Calibri" w:hAnsi="Calibri" w:cs="Calibri"/>
        </w:rPr>
        <w:t>derinti patogumą su sveikesnės mitybos principais.</w:t>
      </w:r>
    </w:p>
    <w:p w14:paraId="06AA9750" w14:textId="7C13EFA2" w:rsidR="00BB7F9B" w:rsidRDefault="00BB7F9B" w:rsidP="00BB7F9B">
      <w:pPr>
        <w:jc w:val="both"/>
        <w:rPr>
          <w:rFonts w:ascii="Calibri" w:hAnsi="Calibri" w:cs="Calibri"/>
        </w:rPr>
      </w:pPr>
      <w:r w:rsidRPr="005C4010">
        <w:rPr>
          <w:rFonts w:ascii="Calibri" w:hAnsi="Calibri" w:cs="Calibri"/>
        </w:rPr>
        <w:t>Į šią tendenciją reaguoja</w:t>
      </w:r>
      <w:r w:rsidR="003035EE">
        <w:rPr>
          <w:rFonts w:ascii="Calibri" w:hAnsi="Calibri" w:cs="Calibri"/>
        </w:rPr>
        <w:t xml:space="preserve"> ir gamintojai. Vienas tokių pavyzdžių – </w:t>
      </w:r>
      <w:r>
        <w:rPr>
          <w:rFonts w:ascii="Calibri" w:hAnsi="Calibri" w:cs="Calibri"/>
        </w:rPr>
        <w:t xml:space="preserve">duonos, užkandžių bei šaldytos produkcijos gamintoja </w:t>
      </w:r>
      <w:r w:rsidRPr="005C4010">
        <w:rPr>
          <w:rFonts w:ascii="Calibri" w:hAnsi="Calibri" w:cs="Calibri"/>
        </w:rPr>
        <w:t>„Mantinga</w:t>
      </w:r>
      <w:r w:rsidR="00B614D8">
        <w:rPr>
          <w:rFonts w:ascii="Calibri" w:hAnsi="Calibri" w:cs="Calibri"/>
        </w:rPr>
        <w:t>“, kuri pristatė</w:t>
      </w:r>
      <w:r w:rsidRPr="005C4010">
        <w:rPr>
          <w:rFonts w:ascii="Calibri" w:hAnsi="Calibri" w:cs="Calibri"/>
        </w:rPr>
        <w:t xml:space="preserve"> </w:t>
      </w:r>
      <w:r w:rsidR="00134FBD">
        <w:rPr>
          <w:rFonts w:ascii="Calibri" w:hAnsi="Calibri" w:cs="Calibri"/>
        </w:rPr>
        <w:t>„Frytastic“</w:t>
      </w:r>
      <w:r w:rsidRPr="005C4010">
        <w:rPr>
          <w:rFonts w:ascii="Calibri" w:hAnsi="Calibri" w:cs="Calibri"/>
        </w:rPr>
        <w:t xml:space="preserve"> gaminių liniją – produktus, pritaikytus </w:t>
      </w:r>
      <w:r w:rsidR="00B614D8">
        <w:rPr>
          <w:rFonts w:ascii="Calibri" w:hAnsi="Calibri" w:cs="Calibri"/>
        </w:rPr>
        <w:t xml:space="preserve">kepti </w:t>
      </w:r>
      <w:r w:rsidRPr="005C4010">
        <w:rPr>
          <w:rFonts w:ascii="Calibri" w:hAnsi="Calibri" w:cs="Calibri"/>
        </w:rPr>
        <w:t xml:space="preserve">karšto oro gruzdintuvėje. </w:t>
      </w:r>
    </w:p>
    <w:p w14:paraId="49E2BDCC" w14:textId="059FD56D" w:rsidR="00087026" w:rsidRDefault="00BB7F9B" w:rsidP="00BB7F9B">
      <w:pPr>
        <w:jc w:val="both"/>
        <w:rPr>
          <w:rFonts w:ascii="Calibri" w:hAnsi="Calibri" w:cs="Calibri"/>
        </w:rPr>
      </w:pPr>
      <w:r w:rsidRPr="005C4010">
        <w:rPr>
          <w:rFonts w:ascii="Calibri" w:hAnsi="Calibri" w:cs="Calibri"/>
        </w:rPr>
        <w:t>„Šiuolaikinis vartotojas vertina patogumą, laiką ir nori gaminti su mažiau riebalų, neprarasdamas skonio bei kokybės. Tai</w:t>
      </w:r>
      <w:r w:rsidR="00B614D8" w:rsidRPr="00B614D8">
        <w:rPr>
          <w:rFonts w:ascii="Calibri" w:hAnsi="Calibri" w:cs="Calibri"/>
        </w:rPr>
        <w:t xml:space="preserve"> paskatino kurti produktus, atitinkančius šiuos poreikius</w:t>
      </w:r>
      <w:r w:rsidRPr="005C4010">
        <w:rPr>
          <w:rFonts w:ascii="Calibri" w:hAnsi="Calibri" w:cs="Calibri"/>
        </w:rPr>
        <w:t xml:space="preserve">“, – sako </w:t>
      </w:r>
      <w:r w:rsidR="00E73273">
        <w:rPr>
          <w:rFonts w:ascii="Calibri" w:hAnsi="Calibri" w:cs="Calibri"/>
        </w:rPr>
        <w:t>bendrovės</w:t>
      </w:r>
      <w:r w:rsidRPr="005C4010">
        <w:rPr>
          <w:rFonts w:ascii="Calibri" w:hAnsi="Calibri" w:cs="Calibri"/>
        </w:rPr>
        <w:t xml:space="preserve"> naujų produktų vystymo skyriaus vadovė Ramunė Puzinienė</w:t>
      </w:r>
      <w:r w:rsidR="00B614D8">
        <w:rPr>
          <w:rFonts w:ascii="Calibri" w:hAnsi="Calibri" w:cs="Calibri"/>
        </w:rPr>
        <w:t>.</w:t>
      </w:r>
      <w:r>
        <w:rPr>
          <w:rFonts w:ascii="Calibri" w:hAnsi="Calibri" w:cs="Calibri"/>
        </w:rPr>
        <w:t xml:space="preserve"> </w:t>
      </w:r>
    </w:p>
    <w:p w14:paraId="78E51C01" w14:textId="1BF58C25" w:rsidR="00144981" w:rsidRDefault="002A093B" w:rsidP="00BB7F9B">
      <w:pPr>
        <w:jc w:val="both"/>
        <w:rPr>
          <w:rFonts w:ascii="Calibri" w:hAnsi="Calibri" w:cs="Calibri"/>
          <w:b/>
          <w:bCs/>
        </w:rPr>
      </w:pPr>
      <w:r w:rsidRPr="00144981">
        <w:rPr>
          <w:rFonts w:ascii="Calibri" w:hAnsi="Calibri" w:cs="Calibri"/>
          <w:b/>
          <w:bCs/>
        </w:rPr>
        <w:t xml:space="preserve">Vartotojų įpročiai – </w:t>
      </w:r>
      <w:r w:rsidR="004B4619">
        <w:rPr>
          <w:rFonts w:ascii="Calibri" w:hAnsi="Calibri" w:cs="Calibri"/>
          <w:b/>
          <w:bCs/>
        </w:rPr>
        <w:t>paskata inovacijoms</w:t>
      </w:r>
    </w:p>
    <w:p w14:paraId="1DE03B70" w14:textId="23177B09" w:rsidR="00CB67C5" w:rsidRDefault="00CB67C5" w:rsidP="00BB7F9B">
      <w:pPr>
        <w:jc w:val="both"/>
        <w:rPr>
          <w:rFonts w:ascii="Calibri" w:hAnsi="Calibri" w:cs="Calibri"/>
        </w:rPr>
      </w:pPr>
      <w:r w:rsidRPr="00BB7F9B">
        <w:rPr>
          <w:rFonts w:ascii="Calibri" w:hAnsi="Calibri" w:cs="Calibri"/>
        </w:rPr>
        <w:t xml:space="preserve">Karšto oro gruzdintuvės veikia cirkuliuojančio karšto oro principu: intensyvus oro srautas leidžia maistui greitai apskrusti </w:t>
      </w:r>
      <w:r w:rsidR="00E327A3">
        <w:rPr>
          <w:rFonts w:ascii="Calibri" w:hAnsi="Calibri" w:cs="Calibri"/>
        </w:rPr>
        <w:t xml:space="preserve">ir būti traškiam </w:t>
      </w:r>
      <w:r w:rsidRPr="00BB7F9B">
        <w:rPr>
          <w:rFonts w:ascii="Calibri" w:hAnsi="Calibri" w:cs="Calibri"/>
        </w:rPr>
        <w:t xml:space="preserve">iš išorės, o viduje išlikti sultingam, net jei nenaudojamas </w:t>
      </w:r>
      <w:r w:rsidR="00A66F75">
        <w:rPr>
          <w:rFonts w:ascii="Calibri" w:hAnsi="Calibri" w:cs="Calibri"/>
        </w:rPr>
        <w:t xml:space="preserve">aliejus </w:t>
      </w:r>
      <w:r w:rsidRPr="00BB7F9B">
        <w:rPr>
          <w:rFonts w:ascii="Calibri" w:hAnsi="Calibri" w:cs="Calibri"/>
        </w:rPr>
        <w:t xml:space="preserve">arba tik minimalus </w:t>
      </w:r>
      <w:r w:rsidR="00A66F75">
        <w:rPr>
          <w:rFonts w:ascii="Calibri" w:hAnsi="Calibri" w:cs="Calibri"/>
        </w:rPr>
        <w:t>jo</w:t>
      </w:r>
      <w:r>
        <w:rPr>
          <w:rFonts w:ascii="Calibri" w:hAnsi="Calibri" w:cs="Calibri"/>
        </w:rPr>
        <w:t xml:space="preserve"> </w:t>
      </w:r>
      <w:r w:rsidRPr="00BB7F9B">
        <w:rPr>
          <w:rFonts w:ascii="Calibri" w:hAnsi="Calibri" w:cs="Calibri"/>
        </w:rPr>
        <w:t>kiekis.</w:t>
      </w:r>
    </w:p>
    <w:p w14:paraId="1CB2690F" w14:textId="48D33169" w:rsidR="00BB7F9B" w:rsidRDefault="00BB7F9B" w:rsidP="00BB7F9B">
      <w:pPr>
        <w:jc w:val="both"/>
        <w:rPr>
          <w:rFonts w:ascii="Calibri" w:hAnsi="Calibri" w:cs="Calibri"/>
        </w:rPr>
      </w:pPr>
      <w:r>
        <w:rPr>
          <w:rFonts w:ascii="Calibri" w:hAnsi="Calibri" w:cs="Calibri"/>
        </w:rPr>
        <w:t>K</w:t>
      </w:r>
      <w:r w:rsidRPr="00BB7F9B">
        <w:rPr>
          <w:rFonts w:ascii="Calibri" w:hAnsi="Calibri" w:cs="Calibri"/>
        </w:rPr>
        <w:t xml:space="preserve">ai kurie moksliniai tyrimai rodo, kad </w:t>
      </w:r>
      <w:r w:rsidR="006018B2">
        <w:rPr>
          <w:rFonts w:ascii="Calibri" w:hAnsi="Calibri" w:cs="Calibri"/>
        </w:rPr>
        <w:t xml:space="preserve">ruošiant maistą </w:t>
      </w:r>
      <w:r w:rsidRPr="00BB7F9B">
        <w:rPr>
          <w:rFonts w:ascii="Calibri" w:hAnsi="Calibri" w:cs="Calibri"/>
        </w:rPr>
        <w:t>karšto oro gruzdintuvėje susidaro mažiau sveikatai žalingų junginių, palyginti su tradiciniu kepimu aliejuje. Vienas tokių junginių – akrilamidas</w:t>
      </w:r>
      <w:r w:rsidR="00FD5D48">
        <w:rPr>
          <w:rFonts w:ascii="Calibri" w:hAnsi="Calibri" w:cs="Calibri"/>
        </w:rPr>
        <w:t xml:space="preserve"> –</w:t>
      </w:r>
      <w:r w:rsidRPr="00BB7F9B">
        <w:rPr>
          <w:rFonts w:ascii="Calibri" w:hAnsi="Calibri" w:cs="Calibri"/>
        </w:rPr>
        <w:t xml:space="preserve"> kancerogeninė medžiaga, kuri susidaro, kai krakmolingi produktai (pvz., bulvės, duonos gaminiai) yra kepami aukštesnėje nei 120 °C temperatūroje. Kuo ilgesnis kepimo laikas ir aukštesnė temperatūra, tuo daugiau akrilamido susidaro, </w:t>
      </w:r>
      <w:r w:rsidRPr="00387631">
        <w:rPr>
          <w:rFonts w:ascii="Calibri" w:hAnsi="Calibri" w:cs="Calibri"/>
        </w:rPr>
        <w:t>o jo perteklius laikomas žalingu sveikatai.</w:t>
      </w:r>
    </w:p>
    <w:p w14:paraId="655FBF75" w14:textId="2DACA478" w:rsidR="009E0FBC" w:rsidRDefault="008E6665" w:rsidP="009C73F3">
      <w:pPr>
        <w:jc w:val="both"/>
        <w:rPr>
          <w:rFonts w:ascii="Calibri" w:hAnsi="Calibri" w:cs="Calibri"/>
        </w:rPr>
      </w:pPr>
      <w:r>
        <w:rPr>
          <w:rFonts w:ascii="Calibri" w:hAnsi="Calibri" w:cs="Calibri"/>
        </w:rPr>
        <w:t>„</w:t>
      </w:r>
      <w:r w:rsidR="00E57C20" w:rsidRPr="00E57C20">
        <w:rPr>
          <w:rFonts w:ascii="Calibri" w:hAnsi="Calibri" w:cs="Calibri"/>
        </w:rPr>
        <w:t>Kurdami šios linijos gaminius siekėme pasiūlyti patogų, greitai paruošiamą maistą, kuris būtų kiek įmanoma subalansuotas – su mažiau riebalų, cukraus ar kitų priedų. Dalis gaminių yra vegetariški ar veganiški, o ingredientai – paprasti ir lengvai atpažįstami.</w:t>
      </w:r>
      <w:r w:rsidR="00E57C20">
        <w:rPr>
          <w:rFonts w:ascii="Calibri" w:hAnsi="Calibri" w:cs="Calibri"/>
        </w:rPr>
        <w:t xml:space="preserve"> </w:t>
      </w:r>
      <w:r w:rsidR="000914E1">
        <w:rPr>
          <w:rFonts w:ascii="Calibri" w:hAnsi="Calibri" w:cs="Calibri"/>
        </w:rPr>
        <w:t xml:space="preserve">Atsižvelgėme ir į vartotojams ypač svarbius tvarumo principus –produktai </w:t>
      </w:r>
      <w:r w:rsidR="00B52318">
        <w:rPr>
          <w:rFonts w:ascii="Calibri" w:hAnsi="Calibri" w:cs="Calibri"/>
        </w:rPr>
        <w:t>gaminami naudojant 100 proc. atsinaujinančią elektros energiją</w:t>
      </w:r>
      <w:r w:rsidR="000914E1">
        <w:rPr>
          <w:rFonts w:ascii="Calibri" w:hAnsi="Calibri" w:cs="Calibri"/>
        </w:rPr>
        <w:t>, o jų pakuotės – perdirbamos</w:t>
      </w:r>
      <w:r>
        <w:rPr>
          <w:rFonts w:ascii="Calibri" w:hAnsi="Calibri" w:cs="Calibri"/>
        </w:rPr>
        <w:t xml:space="preserve">“, </w:t>
      </w:r>
      <w:r w:rsidRPr="00B614D8">
        <w:rPr>
          <w:rFonts w:ascii="Calibri" w:hAnsi="Calibri" w:cs="Calibri"/>
        </w:rPr>
        <w:t xml:space="preserve">– </w:t>
      </w:r>
      <w:r w:rsidR="00881582">
        <w:rPr>
          <w:rFonts w:ascii="Calibri" w:hAnsi="Calibri" w:cs="Calibri"/>
        </w:rPr>
        <w:t xml:space="preserve">pasakoja </w:t>
      </w:r>
      <w:r w:rsidR="004A429A">
        <w:rPr>
          <w:rFonts w:ascii="Calibri" w:hAnsi="Calibri" w:cs="Calibri"/>
        </w:rPr>
        <w:t>„Mantingos“ atstovė</w:t>
      </w:r>
      <w:r>
        <w:rPr>
          <w:rFonts w:ascii="Calibri" w:hAnsi="Calibri" w:cs="Calibri"/>
        </w:rPr>
        <w:t xml:space="preserve">. </w:t>
      </w:r>
    </w:p>
    <w:p w14:paraId="40DCB2C5" w14:textId="79C3FBE3" w:rsidR="009E0FBC" w:rsidRDefault="009E0FBC" w:rsidP="009C73F3">
      <w:pPr>
        <w:jc w:val="both"/>
        <w:rPr>
          <w:rFonts w:ascii="Calibri" w:hAnsi="Calibri" w:cs="Calibri"/>
        </w:rPr>
      </w:pPr>
      <w:r w:rsidRPr="00C06129">
        <w:rPr>
          <w:rFonts w:ascii="Calibri" w:hAnsi="Calibri" w:cs="Calibri"/>
        </w:rPr>
        <w:t>Efektyvus šilumos paskirstymas</w:t>
      </w:r>
      <w:r w:rsidR="00FE507D">
        <w:rPr>
          <w:rFonts w:ascii="Calibri" w:hAnsi="Calibri" w:cs="Calibri"/>
        </w:rPr>
        <w:t xml:space="preserve"> karšto oro gruzdintuvėje</w:t>
      </w:r>
      <w:r w:rsidRPr="00C06129">
        <w:rPr>
          <w:rFonts w:ascii="Calibri" w:hAnsi="Calibri" w:cs="Calibri"/>
        </w:rPr>
        <w:t xml:space="preserve"> lemia, kad maistas </w:t>
      </w:r>
      <w:r w:rsidR="00FE507D">
        <w:rPr>
          <w:rFonts w:ascii="Calibri" w:hAnsi="Calibri" w:cs="Calibri"/>
        </w:rPr>
        <w:t>joje</w:t>
      </w:r>
      <w:r w:rsidRPr="00C06129">
        <w:rPr>
          <w:rFonts w:ascii="Calibri" w:hAnsi="Calibri" w:cs="Calibri"/>
        </w:rPr>
        <w:t xml:space="preserve"> paruošiamas iki 80 proc. greičiau nei tradicinėje orkaitėje. Dėl to sutrumpėja gaminimo laikas, sumažėja energijos sąnaudos, o toks </w:t>
      </w:r>
      <w:r w:rsidR="00F36802">
        <w:rPr>
          <w:rFonts w:ascii="Calibri" w:hAnsi="Calibri" w:cs="Calibri"/>
        </w:rPr>
        <w:t xml:space="preserve">maisto ruošimo </w:t>
      </w:r>
      <w:r w:rsidRPr="00C06129">
        <w:rPr>
          <w:rFonts w:ascii="Calibri" w:hAnsi="Calibri" w:cs="Calibri"/>
        </w:rPr>
        <w:t>būdas laikomas energiją taupančiu ir aplinkai palankesniu.</w:t>
      </w:r>
    </w:p>
    <w:p w14:paraId="2BFD8306" w14:textId="4503E683" w:rsidR="00D71740" w:rsidRDefault="00D71740" w:rsidP="009C73F3">
      <w:pPr>
        <w:jc w:val="both"/>
        <w:rPr>
          <w:rFonts w:ascii="Calibri" w:hAnsi="Calibri" w:cs="Calibri"/>
          <w:b/>
          <w:bCs/>
        </w:rPr>
      </w:pPr>
      <w:r w:rsidRPr="00D71740">
        <w:rPr>
          <w:rFonts w:ascii="Calibri" w:hAnsi="Calibri" w:cs="Calibri"/>
          <w:b/>
          <w:bCs/>
        </w:rPr>
        <w:t>Gaminiai pasiekiami viso</w:t>
      </w:r>
      <w:r w:rsidR="00B13C3B">
        <w:rPr>
          <w:rFonts w:ascii="Calibri" w:hAnsi="Calibri" w:cs="Calibri"/>
          <w:b/>
          <w:bCs/>
        </w:rPr>
        <w:t>s</w:t>
      </w:r>
      <w:r w:rsidRPr="00D71740">
        <w:rPr>
          <w:rFonts w:ascii="Calibri" w:hAnsi="Calibri" w:cs="Calibri"/>
          <w:b/>
          <w:bCs/>
        </w:rPr>
        <w:t>e Baltijos šalyse</w:t>
      </w:r>
    </w:p>
    <w:p w14:paraId="19D47059" w14:textId="7A8563A6" w:rsidR="00987B9C" w:rsidRPr="00D71740" w:rsidRDefault="00A57565" w:rsidP="009C73F3">
      <w:pPr>
        <w:jc w:val="both"/>
        <w:rPr>
          <w:rFonts w:ascii="Calibri" w:hAnsi="Calibri" w:cs="Calibri"/>
          <w:b/>
          <w:bCs/>
        </w:rPr>
      </w:pPr>
      <w:r w:rsidRPr="00F42A3A">
        <w:rPr>
          <w:rFonts w:ascii="Calibri" w:hAnsi="Calibri" w:cs="Calibri"/>
        </w:rPr>
        <w:t xml:space="preserve">Pirmieji </w:t>
      </w:r>
      <w:r w:rsidR="007E3149">
        <w:rPr>
          <w:rFonts w:ascii="Calibri" w:hAnsi="Calibri" w:cs="Calibri"/>
        </w:rPr>
        <w:t xml:space="preserve">linijos </w:t>
      </w:r>
      <w:r w:rsidRPr="00F42A3A">
        <w:rPr>
          <w:rFonts w:ascii="Calibri" w:hAnsi="Calibri" w:cs="Calibri"/>
        </w:rPr>
        <w:t>gaminiai</w:t>
      </w:r>
      <w:r w:rsidR="00C06129" w:rsidRPr="00F42A3A">
        <w:rPr>
          <w:rFonts w:ascii="Calibri" w:hAnsi="Calibri" w:cs="Calibri"/>
        </w:rPr>
        <w:t xml:space="preserve"> </w:t>
      </w:r>
      <w:r w:rsidR="007E3149">
        <w:rPr>
          <w:rFonts w:ascii="Calibri" w:hAnsi="Calibri" w:cs="Calibri"/>
        </w:rPr>
        <w:t xml:space="preserve">– karšto oro gruzdintuvėje kepti pritaikytos picos – </w:t>
      </w:r>
      <w:r w:rsidR="00BA171C" w:rsidRPr="00F42A3A">
        <w:rPr>
          <w:rFonts w:ascii="Calibri" w:hAnsi="Calibri" w:cs="Calibri"/>
        </w:rPr>
        <w:t xml:space="preserve">pavasarį </w:t>
      </w:r>
      <w:r w:rsidR="0070736D" w:rsidRPr="00F42A3A">
        <w:rPr>
          <w:rFonts w:ascii="Calibri" w:hAnsi="Calibri" w:cs="Calibri"/>
        </w:rPr>
        <w:t>buvo pristatyt</w:t>
      </w:r>
      <w:r w:rsidR="007E3149">
        <w:rPr>
          <w:rFonts w:ascii="Calibri" w:hAnsi="Calibri" w:cs="Calibri"/>
        </w:rPr>
        <w:t xml:space="preserve">os </w:t>
      </w:r>
      <w:r w:rsidR="00B614D8" w:rsidRPr="00F42A3A">
        <w:rPr>
          <w:rFonts w:ascii="Calibri" w:hAnsi="Calibri" w:cs="Calibri"/>
        </w:rPr>
        <w:t>Amsterdame vykusioje tarptautinėje privačių prekių ženklų parodoje „PLMA's World of Private Label“, kur</w:t>
      </w:r>
      <w:r w:rsidR="007E3149">
        <w:rPr>
          <w:rFonts w:ascii="Calibri" w:hAnsi="Calibri" w:cs="Calibri"/>
        </w:rPr>
        <w:t xml:space="preserve"> </w:t>
      </w:r>
      <w:r w:rsidR="002E05E3">
        <w:rPr>
          <w:rFonts w:ascii="Calibri" w:hAnsi="Calibri" w:cs="Calibri"/>
        </w:rPr>
        <w:t>sulaukė įvertinimo</w:t>
      </w:r>
      <w:r w:rsidR="00987B9C" w:rsidRPr="00F42A3A">
        <w:rPr>
          <w:rFonts w:ascii="Calibri" w:hAnsi="Calibri" w:cs="Calibri"/>
        </w:rPr>
        <w:t xml:space="preserve"> </w:t>
      </w:r>
      <w:r w:rsidR="001D3349">
        <w:rPr>
          <w:rFonts w:ascii="Calibri" w:hAnsi="Calibri" w:cs="Calibri"/>
        </w:rPr>
        <w:t>dėl</w:t>
      </w:r>
      <w:r w:rsidR="00987B9C" w:rsidRPr="00F42A3A">
        <w:rPr>
          <w:rFonts w:ascii="Calibri" w:hAnsi="Calibri" w:cs="Calibri"/>
        </w:rPr>
        <w:t xml:space="preserve"> </w:t>
      </w:r>
      <w:r w:rsidR="00C06129" w:rsidRPr="00F42A3A">
        <w:rPr>
          <w:rFonts w:ascii="Calibri" w:hAnsi="Calibri" w:cs="Calibri"/>
        </w:rPr>
        <w:t>vartotojui patog</w:t>
      </w:r>
      <w:r w:rsidR="001D3349">
        <w:rPr>
          <w:rFonts w:ascii="Calibri" w:hAnsi="Calibri" w:cs="Calibri"/>
        </w:rPr>
        <w:t>aus</w:t>
      </w:r>
      <w:r w:rsidR="00C06129" w:rsidRPr="00F42A3A">
        <w:rPr>
          <w:rFonts w:ascii="Calibri" w:hAnsi="Calibri" w:cs="Calibri"/>
        </w:rPr>
        <w:t xml:space="preserve"> produkto pritaikym</w:t>
      </w:r>
      <w:r w:rsidR="001D3349">
        <w:rPr>
          <w:rFonts w:ascii="Calibri" w:hAnsi="Calibri" w:cs="Calibri"/>
        </w:rPr>
        <w:t>o</w:t>
      </w:r>
      <w:r w:rsidR="00987B9C" w:rsidRPr="00F42A3A">
        <w:rPr>
          <w:rFonts w:ascii="Calibri" w:hAnsi="Calibri" w:cs="Calibri"/>
        </w:rPr>
        <w:t>.</w:t>
      </w:r>
      <w:r w:rsidR="00495ECA">
        <w:rPr>
          <w:rFonts w:ascii="Calibri" w:hAnsi="Calibri" w:cs="Calibri"/>
        </w:rPr>
        <w:t xml:space="preserve"> </w:t>
      </w:r>
      <w:r w:rsidR="002E05E3">
        <w:rPr>
          <w:rFonts w:ascii="Calibri" w:hAnsi="Calibri" w:cs="Calibri"/>
        </w:rPr>
        <w:t>V</w:t>
      </w:r>
      <w:r w:rsidR="00087026">
        <w:rPr>
          <w:rFonts w:ascii="Calibri" w:hAnsi="Calibri" w:cs="Calibri"/>
        </w:rPr>
        <w:t>asarą picos</w:t>
      </w:r>
      <w:r w:rsidR="007E3149">
        <w:rPr>
          <w:rFonts w:ascii="Calibri" w:hAnsi="Calibri" w:cs="Calibri"/>
        </w:rPr>
        <w:t xml:space="preserve"> pasirodė šalies </w:t>
      </w:r>
      <w:r w:rsidR="00F42A3A" w:rsidRPr="00F42A3A">
        <w:rPr>
          <w:rFonts w:ascii="Calibri" w:hAnsi="Calibri" w:cs="Calibri"/>
        </w:rPr>
        <w:t xml:space="preserve">didžiuosiuose prekybos tinkluose </w:t>
      </w:r>
      <w:r w:rsidR="007E3149">
        <w:rPr>
          <w:rFonts w:ascii="Calibri" w:hAnsi="Calibri" w:cs="Calibri"/>
        </w:rPr>
        <w:t>ir</w:t>
      </w:r>
      <w:r w:rsidR="00495ECA">
        <w:rPr>
          <w:rFonts w:ascii="Calibri" w:hAnsi="Calibri" w:cs="Calibri"/>
        </w:rPr>
        <w:t>, pasak bendrovės atstovės,</w:t>
      </w:r>
      <w:r w:rsidR="007E3149">
        <w:rPr>
          <w:rFonts w:ascii="Calibri" w:hAnsi="Calibri" w:cs="Calibri"/>
        </w:rPr>
        <w:t xml:space="preserve"> </w:t>
      </w:r>
      <w:r w:rsidR="00D218C7">
        <w:rPr>
          <w:rFonts w:ascii="Calibri" w:hAnsi="Calibri" w:cs="Calibri"/>
        </w:rPr>
        <w:t>buvo gerai p</w:t>
      </w:r>
      <w:r w:rsidR="002E0EE6">
        <w:rPr>
          <w:rFonts w:ascii="Calibri" w:hAnsi="Calibri" w:cs="Calibri"/>
        </w:rPr>
        <w:t>riimt</w:t>
      </w:r>
      <w:r w:rsidR="00663DA6">
        <w:rPr>
          <w:rFonts w:ascii="Calibri" w:hAnsi="Calibri" w:cs="Calibri"/>
        </w:rPr>
        <w:t xml:space="preserve">os </w:t>
      </w:r>
      <w:r w:rsidR="002E0EE6">
        <w:rPr>
          <w:rFonts w:ascii="Calibri" w:hAnsi="Calibri" w:cs="Calibri"/>
        </w:rPr>
        <w:t xml:space="preserve">rinkoje. </w:t>
      </w:r>
      <w:r w:rsidR="00F42A3A" w:rsidRPr="00F42A3A">
        <w:rPr>
          <w:rFonts w:ascii="Calibri" w:hAnsi="Calibri" w:cs="Calibri"/>
        </w:rPr>
        <w:t xml:space="preserve"> </w:t>
      </w:r>
    </w:p>
    <w:p w14:paraId="564D0554" w14:textId="2A5855AC" w:rsidR="00F2742C" w:rsidRDefault="007E3149" w:rsidP="00087026">
      <w:pPr>
        <w:jc w:val="both"/>
        <w:rPr>
          <w:rFonts w:ascii="Calibri" w:hAnsi="Calibri" w:cs="Calibri"/>
        </w:rPr>
      </w:pPr>
      <w:r>
        <w:rPr>
          <w:rFonts w:ascii="Calibri" w:hAnsi="Calibri" w:cs="Calibri"/>
        </w:rPr>
        <w:lastRenderedPageBreak/>
        <w:t xml:space="preserve">Lietuvos prekybos tinklus jau pasiekė ir kiti </w:t>
      </w:r>
      <w:r w:rsidR="00C06129">
        <w:rPr>
          <w:rFonts w:ascii="Calibri" w:hAnsi="Calibri" w:cs="Calibri"/>
        </w:rPr>
        <w:t xml:space="preserve">„Frytastic“ </w:t>
      </w:r>
      <w:r>
        <w:rPr>
          <w:rFonts w:ascii="Calibri" w:hAnsi="Calibri" w:cs="Calibri"/>
        </w:rPr>
        <w:t xml:space="preserve">linijos </w:t>
      </w:r>
      <w:r w:rsidR="00B614D8">
        <w:rPr>
          <w:rFonts w:ascii="Calibri" w:hAnsi="Calibri" w:cs="Calibri"/>
        </w:rPr>
        <w:t>gaminiai</w:t>
      </w:r>
      <w:r>
        <w:rPr>
          <w:rFonts w:ascii="Calibri" w:hAnsi="Calibri" w:cs="Calibri"/>
        </w:rPr>
        <w:t>. Š</w:t>
      </w:r>
      <w:r w:rsidR="005D7F36">
        <w:rPr>
          <w:rFonts w:ascii="Calibri" w:hAnsi="Calibri" w:cs="Calibri"/>
        </w:rPr>
        <w:t xml:space="preserve">į mėnesį </w:t>
      </w:r>
      <w:r w:rsidR="00333197">
        <w:rPr>
          <w:rFonts w:ascii="Calibri" w:hAnsi="Calibri" w:cs="Calibri"/>
        </w:rPr>
        <w:t xml:space="preserve">vartotojams </w:t>
      </w:r>
      <w:r w:rsidR="005D7F36">
        <w:rPr>
          <w:rFonts w:ascii="Calibri" w:hAnsi="Calibri" w:cs="Calibri"/>
        </w:rPr>
        <w:t>j</w:t>
      </w:r>
      <w:r>
        <w:rPr>
          <w:rFonts w:ascii="Calibri" w:hAnsi="Calibri" w:cs="Calibri"/>
        </w:rPr>
        <w:t>ie</w:t>
      </w:r>
      <w:r w:rsidR="005D7F36">
        <w:rPr>
          <w:rFonts w:ascii="Calibri" w:hAnsi="Calibri" w:cs="Calibri"/>
        </w:rPr>
        <w:t xml:space="preserve"> </w:t>
      </w:r>
      <w:r w:rsidR="00333197">
        <w:rPr>
          <w:rFonts w:ascii="Calibri" w:hAnsi="Calibri" w:cs="Calibri"/>
        </w:rPr>
        <w:t>bus prieinami</w:t>
      </w:r>
      <w:r>
        <w:rPr>
          <w:rFonts w:ascii="Calibri" w:hAnsi="Calibri" w:cs="Calibri"/>
        </w:rPr>
        <w:t xml:space="preserve"> ir </w:t>
      </w:r>
      <w:r w:rsidR="00333197">
        <w:rPr>
          <w:rFonts w:ascii="Calibri" w:hAnsi="Calibri" w:cs="Calibri"/>
        </w:rPr>
        <w:t xml:space="preserve">visose </w:t>
      </w:r>
      <w:r w:rsidR="005D7F36">
        <w:rPr>
          <w:rFonts w:ascii="Calibri" w:hAnsi="Calibri" w:cs="Calibri"/>
        </w:rPr>
        <w:t>B</w:t>
      </w:r>
      <w:r w:rsidR="00333197">
        <w:rPr>
          <w:rFonts w:ascii="Calibri" w:hAnsi="Calibri" w:cs="Calibri"/>
        </w:rPr>
        <w:t>altijos šalyse</w:t>
      </w:r>
      <w:r w:rsidR="00BB7F9B" w:rsidRPr="00BB7F9B">
        <w:rPr>
          <w:rFonts w:ascii="Calibri" w:hAnsi="Calibri" w:cs="Calibri"/>
        </w:rPr>
        <w:t xml:space="preserve">. </w:t>
      </w:r>
      <w:r w:rsidR="00087026" w:rsidRPr="00087026">
        <w:rPr>
          <w:rFonts w:ascii="Calibri" w:hAnsi="Calibri" w:cs="Calibri"/>
        </w:rPr>
        <w:t>Linijos asortimentą sudaro užkandžiai ir kepiniai, skirti ruošti karšto oro gruzdintuvėje, tarp jų picos, prancūziško stiliaus batonai</w:t>
      </w:r>
      <w:r w:rsidR="00C75AF0">
        <w:rPr>
          <w:rFonts w:ascii="Calibri" w:hAnsi="Calibri" w:cs="Calibri"/>
        </w:rPr>
        <w:t xml:space="preserve">, </w:t>
      </w:r>
      <w:r w:rsidR="003C0AEE">
        <w:rPr>
          <w:rFonts w:ascii="Calibri" w:hAnsi="Calibri" w:cs="Calibri"/>
        </w:rPr>
        <w:t>saldžios bandelės</w:t>
      </w:r>
      <w:r w:rsidR="00C75AF0">
        <w:rPr>
          <w:rFonts w:ascii="Calibri" w:hAnsi="Calibri" w:cs="Calibri"/>
        </w:rPr>
        <w:t xml:space="preserve"> ir kt</w:t>
      </w:r>
      <w:r w:rsidR="00087026" w:rsidRPr="00087026">
        <w:rPr>
          <w:rFonts w:ascii="Calibri" w:hAnsi="Calibri" w:cs="Calibri"/>
        </w:rPr>
        <w:t>.</w:t>
      </w:r>
    </w:p>
    <w:p w14:paraId="53F58255" w14:textId="3DF22F59" w:rsidR="007510DB" w:rsidRPr="00B55013" w:rsidRDefault="007510DB" w:rsidP="007510DB">
      <w:pPr>
        <w:rPr>
          <w:sz w:val="24"/>
          <w:szCs w:val="24"/>
        </w:rPr>
      </w:pPr>
    </w:p>
    <w:p w14:paraId="55859831" w14:textId="4D344A3F" w:rsidR="00B55013" w:rsidRPr="00B55013" w:rsidRDefault="00B55013" w:rsidP="007510DB">
      <w:pPr>
        <w:rPr>
          <w:rFonts w:ascii="Calibri" w:hAnsi="Calibri" w:cs="Calibri"/>
          <w:b/>
          <w:bCs/>
        </w:rPr>
      </w:pPr>
      <w:r w:rsidRPr="00B55013">
        <w:rPr>
          <w:rFonts w:ascii="Calibri" w:hAnsi="Calibri" w:cs="Calibri"/>
          <w:b/>
          <w:bCs/>
        </w:rPr>
        <w:t>Daugiau informacijos</w:t>
      </w:r>
    </w:p>
    <w:p w14:paraId="0C95D5D1" w14:textId="77777777" w:rsidR="007510DB" w:rsidRPr="00B55013" w:rsidRDefault="007510DB" w:rsidP="007510DB">
      <w:pPr>
        <w:rPr>
          <w:rFonts w:ascii="Calibri" w:hAnsi="Calibri" w:cs="Calibri"/>
        </w:rPr>
      </w:pPr>
      <w:r w:rsidRPr="00B55013">
        <w:rPr>
          <w:rFonts w:ascii="Calibri" w:hAnsi="Calibri" w:cs="Calibri"/>
        </w:rPr>
        <w:t xml:space="preserve">Monika </w:t>
      </w:r>
      <w:proofErr w:type="spellStart"/>
      <w:r w:rsidRPr="00B55013">
        <w:rPr>
          <w:rFonts w:ascii="Calibri" w:hAnsi="Calibri" w:cs="Calibri"/>
        </w:rPr>
        <w:t>Pivoraitė</w:t>
      </w:r>
      <w:proofErr w:type="spellEnd"/>
      <w:r w:rsidRPr="00B55013">
        <w:rPr>
          <w:rFonts w:ascii="Calibri" w:hAnsi="Calibri" w:cs="Calibri"/>
        </w:rPr>
        <w:br/>
        <w:t>„</w:t>
      </w:r>
      <w:proofErr w:type="spellStart"/>
      <w:r w:rsidRPr="00B55013">
        <w:rPr>
          <w:rFonts w:ascii="Calibri" w:hAnsi="Calibri" w:cs="Calibri"/>
        </w:rPr>
        <w:t>Mantinga</w:t>
      </w:r>
      <w:proofErr w:type="spellEnd"/>
      <w:r w:rsidRPr="00B55013">
        <w:rPr>
          <w:rFonts w:ascii="Calibri" w:hAnsi="Calibri" w:cs="Calibri"/>
        </w:rPr>
        <w:t>“ Komunikacijos vadovė</w:t>
      </w:r>
      <w:r w:rsidRPr="00B55013">
        <w:rPr>
          <w:rFonts w:ascii="Calibri" w:hAnsi="Calibri" w:cs="Calibri"/>
        </w:rPr>
        <w:br/>
      </w:r>
      <w:hyperlink r:id="rId8" w:history="1">
        <w:r w:rsidRPr="00B55013">
          <w:rPr>
            <w:rStyle w:val="Hyperlink"/>
            <w:rFonts w:ascii="Calibri" w:hAnsi="Calibri" w:cs="Calibri"/>
          </w:rPr>
          <w:t>mpivoraite@mantinga.lt</w:t>
        </w:r>
      </w:hyperlink>
      <w:r w:rsidRPr="00B55013">
        <w:rPr>
          <w:rFonts w:ascii="Calibri" w:hAnsi="Calibri" w:cs="Calibri"/>
        </w:rPr>
        <w:br/>
        <w:t>+37068786967</w:t>
      </w:r>
    </w:p>
    <w:p w14:paraId="0A86D80D" w14:textId="77777777" w:rsidR="001B2B78" w:rsidRPr="007E3149" w:rsidRDefault="001B2B78" w:rsidP="00087026">
      <w:pPr>
        <w:jc w:val="both"/>
        <w:rPr>
          <w:rFonts w:ascii="Calibri" w:hAnsi="Calibri" w:cs="Calibri"/>
        </w:rPr>
      </w:pPr>
    </w:p>
    <w:sectPr w:rsidR="001B2B78" w:rsidRPr="007E3149" w:rsidSect="00346DEA">
      <w:headerReference w:type="even" r:id="rId9"/>
      <w:headerReference w:type="default" r:id="rId10"/>
      <w:footerReference w:type="even"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1E8A" w14:textId="77777777" w:rsidR="00B45CCA" w:rsidRDefault="00B45CCA" w:rsidP="001A2687">
      <w:pPr>
        <w:spacing w:after="0" w:line="240" w:lineRule="auto"/>
      </w:pPr>
      <w:r>
        <w:separator/>
      </w:r>
    </w:p>
  </w:endnote>
  <w:endnote w:type="continuationSeparator" w:id="0">
    <w:p w14:paraId="158C95D4" w14:textId="77777777" w:rsidR="00B45CCA" w:rsidRDefault="00B45CCA" w:rsidP="001A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5CD679D" w14:paraId="1F415F48" w14:textId="77777777" w:rsidTr="15CD679D">
      <w:trPr>
        <w:trHeight w:val="300"/>
      </w:trPr>
      <w:tc>
        <w:tcPr>
          <w:tcW w:w="3210" w:type="dxa"/>
        </w:tcPr>
        <w:p w14:paraId="11EBF175" w14:textId="0E7C4F02" w:rsidR="15CD679D" w:rsidRDefault="15CD679D" w:rsidP="15CD679D">
          <w:pPr>
            <w:pStyle w:val="Header"/>
            <w:ind w:left="-115"/>
          </w:pPr>
        </w:p>
      </w:tc>
      <w:tc>
        <w:tcPr>
          <w:tcW w:w="3210" w:type="dxa"/>
        </w:tcPr>
        <w:p w14:paraId="10AB9A74" w14:textId="4CAD10F7" w:rsidR="15CD679D" w:rsidRDefault="15CD679D" w:rsidP="15CD679D">
          <w:pPr>
            <w:pStyle w:val="Header"/>
            <w:jc w:val="center"/>
          </w:pPr>
        </w:p>
      </w:tc>
      <w:tc>
        <w:tcPr>
          <w:tcW w:w="3210" w:type="dxa"/>
        </w:tcPr>
        <w:p w14:paraId="6EB05290" w14:textId="62AC58CC" w:rsidR="15CD679D" w:rsidRDefault="15CD679D" w:rsidP="15CD679D">
          <w:pPr>
            <w:pStyle w:val="Header"/>
            <w:ind w:right="-115"/>
            <w:jc w:val="right"/>
          </w:pPr>
        </w:p>
      </w:tc>
    </w:tr>
  </w:tbl>
  <w:p w14:paraId="5755D4BF" w14:textId="6BCEBAAC" w:rsidR="00E82A71" w:rsidRDefault="00E82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5CD679D" w14:paraId="426723C7" w14:textId="77777777" w:rsidTr="15CD679D">
      <w:trPr>
        <w:trHeight w:val="300"/>
      </w:trPr>
      <w:tc>
        <w:tcPr>
          <w:tcW w:w="3210" w:type="dxa"/>
        </w:tcPr>
        <w:p w14:paraId="2F9521DD" w14:textId="4D4A9C41" w:rsidR="15CD679D" w:rsidRDefault="15CD679D" w:rsidP="15CD679D">
          <w:pPr>
            <w:pStyle w:val="Header"/>
            <w:ind w:left="-115"/>
          </w:pPr>
        </w:p>
      </w:tc>
      <w:tc>
        <w:tcPr>
          <w:tcW w:w="3210" w:type="dxa"/>
        </w:tcPr>
        <w:p w14:paraId="6DA94470" w14:textId="5CB91654" w:rsidR="15CD679D" w:rsidRDefault="15CD679D" w:rsidP="15CD679D">
          <w:pPr>
            <w:pStyle w:val="Header"/>
            <w:jc w:val="center"/>
          </w:pPr>
        </w:p>
      </w:tc>
      <w:tc>
        <w:tcPr>
          <w:tcW w:w="3210" w:type="dxa"/>
        </w:tcPr>
        <w:p w14:paraId="409ACD6A" w14:textId="511C0F72" w:rsidR="15CD679D" w:rsidRDefault="15CD679D" w:rsidP="15CD679D">
          <w:pPr>
            <w:pStyle w:val="Header"/>
            <w:ind w:right="-115"/>
            <w:jc w:val="right"/>
          </w:pPr>
        </w:p>
      </w:tc>
    </w:tr>
  </w:tbl>
  <w:p w14:paraId="45B27B19" w14:textId="00E3A5BC" w:rsidR="00E82A71" w:rsidRDefault="00E8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550E" w14:textId="77777777" w:rsidR="00B45CCA" w:rsidRDefault="00B45CCA" w:rsidP="001A2687">
      <w:pPr>
        <w:spacing w:after="0" w:line="240" w:lineRule="auto"/>
      </w:pPr>
      <w:r>
        <w:separator/>
      </w:r>
    </w:p>
  </w:footnote>
  <w:footnote w:type="continuationSeparator" w:id="0">
    <w:p w14:paraId="569BDFE0" w14:textId="77777777" w:rsidR="00B45CCA" w:rsidRDefault="00B45CCA" w:rsidP="001A2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5CD679D" w14:paraId="7BE7891A" w14:textId="77777777" w:rsidTr="15CD679D">
      <w:trPr>
        <w:trHeight w:val="300"/>
      </w:trPr>
      <w:tc>
        <w:tcPr>
          <w:tcW w:w="3210" w:type="dxa"/>
        </w:tcPr>
        <w:p w14:paraId="6986FCB8" w14:textId="796E16D6" w:rsidR="15CD679D" w:rsidRDefault="15CD679D" w:rsidP="15CD679D">
          <w:pPr>
            <w:pStyle w:val="Header"/>
            <w:ind w:left="-115"/>
          </w:pPr>
        </w:p>
      </w:tc>
      <w:tc>
        <w:tcPr>
          <w:tcW w:w="3210" w:type="dxa"/>
        </w:tcPr>
        <w:p w14:paraId="1F65A0F3" w14:textId="037C8A08" w:rsidR="15CD679D" w:rsidRDefault="15CD679D" w:rsidP="15CD679D">
          <w:pPr>
            <w:pStyle w:val="Header"/>
            <w:jc w:val="center"/>
          </w:pPr>
        </w:p>
      </w:tc>
      <w:tc>
        <w:tcPr>
          <w:tcW w:w="3210" w:type="dxa"/>
        </w:tcPr>
        <w:p w14:paraId="30EA8E29" w14:textId="32324D4C" w:rsidR="15CD679D" w:rsidRDefault="15CD679D" w:rsidP="15CD679D">
          <w:pPr>
            <w:pStyle w:val="Header"/>
            <w:ind w:right="-115"/>
            <w:jc w:val="right"/>
          </w:pPr>
        </w:p>
      </w:tc>
    </w:tr>
  </w:tbl>
  <w:p w14:paraId="46F08E59" w14:textId="0841BA2E" w:rsidR="00E82A71" w:rsidRDefault="00E82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A101" w14:textId="77777777" w:rsidR="001A2687" w:rsidRPr="001739DB" w:rsidRDefault="001A2687" w:rsidP="001A2687">
    <w:pPr>
      <w:pStyle w:val="Header"/>
      <w:rPr>
        <w:rFonts w:ascii="Calibri" w:hAnsi="Calibri" w:cs="Calibri"/>
        <w:sz w:val="20"/>
        <w:szCs w:val="20"/>
        <w:lang w:val="en-US"/>
      </w:rPr>
    </w:pPr>
    <w:r w:rsidRPr="001739DB">
      <w:rPr>
        <w:rFonts w:ascii="Calibri" w:hAnsi="Calibri" w:cs="Calibri"/>
        <w:noProof/>
        <w:sz w:val="20"/>
        <w:szCs w:val="20"/>
        <w:lang w:val="en-US"/>
      </w:rPr>
      <w:drawing>
        <wp:anchor distT="0" distB="0" distL="114300" distR="114300" simplePos="0" relativeHeight="251658240" behindDoc="0" locked="0" layoutInCell="1" allowOverlap="1" wp14:anchorId="13E4EECE" wp14:editId="50AA0B75">
          <wp:simplePos x="0" y="0"/>
          <wp:positionH relativeFrom="margin">
            <wp:align>right</wp:align>
          </wp:positionH>
          <wp:positionV relativeFrom="paragraph">
            <wp:posOffset>-271145</wp:posOffset>
          </wp:positionV>
          <wp:extent cx="1096010" cy="743585"/>
          <wp:effectExtent l="0" t="0" r="8890" b="0"/>
          <wp:wrapNone/>
          <wp:docPr id="1829834088" name="Picture 2"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6106" t="18904" r="19490" b="21257"/>
                  <a:stretch>
                    <a:fillRect/>
                  </a:stretch>
                </pic:blipFill>
                <pic:spPr bwMode="auto">
                  <a:xfrm>
                    <a:off x="0" y="0"/>
                    <a:ext cx="1096010" cy="74358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1739DB">
      <w:rPr>
        <w:rFonts w:ascii="Calibri" w:hAnsi="Calibri" w:cs="Calibri"/>
        <w:sz w:val="20"/>
        <w:szCs w:val="20"/>
        <w:lang w:val="en-US"/>
      </w:rPr>
      <w:t>Pranešimas</w:t>
    </w:r>
    <w:proofErr w:type="spellEnd"/>
    <w:r w:rsidRPr="001739DB">
      <w:rPr>
        <w:rFonts w:ascii="Calibri" w:hAnsi="Calibri" w:cs="Calibri"/>
        <w:sz w:val="20"/>
        <w:szCs w:val="20"/>
        <w:lang w:val="en-US"/>
      </w:rPr>
      <w:t xml:space="preserve"> </w:t>
    </w:r>
    <w:proofErr w:type="spellStart"/>
    <w:r w:rsidRPr="001739DB">
      <w:rPr>
        <w:rFonts w:ascii="Calibri" w:hAnsi="Calibri" w:cs="Calibri"/>
        <w:sz w:val="20"/>
        <w:szCs w:val="20"/>
        <w:lang w:val="en-US"/>
      </w:rPr>
      <w:t>žiniasklaidai</w:t>
    </w:r>
    <w:proofErr w:type="spellEnd"/>
  </w:p>
  <w:p w14:paraId="1CD78A64" w14:textId="1FD1C0F8" w:rsidR="001A2687" w:rsidRPr="001739DB" w:rsidRDefault="001A2687" w:rsidP="001A2687">
    <w:pPr>
      <w:pStyle w:val="Header"/>
      <w:rPr>
        <w:rFonts w:ascii="Calibri" w:hAnsi="Calibri" w:cs="Calibri"/>
        <w:sz w:val="20"/>
        <w:szCs w:val="20"/>
        <w:lang w:val="en-US"/>
      </w:rPr>
    </w:pPr>
    <w:r w:rsidRPr="001739DB">
      <w:rPr>
        <w:rFonts w:ascii="Calibri" w:hAnsi="Calibri" w:cs="Calibri"/>
        <w:sz w:val="20"/>
        <w:szCs w:val="20"/>
        <w:lang w:val="en-US"/>
      </w:rPr>
      <w:t xml:space="preserve">2025 m. </w:t>
    </w:r>
    <w:proofErr w:type="spellStart"/>
    <w:r w:rsidRPr="001739DB">
      <w:rPr>
        <w:rFonts w:ascii="Calibri" w:hAnsi="Calibri" w:cs="Calibri"/>
        <w:sz w:val="20"/>
        <w:szCs w:val="20"/>
        <w:lang w:val="en-US"/>
      </w:rPr>
      <w:t>lapk</w:t>
    </w:r>
    <w:r w:rsidR="00000CE5" w:rsidRPr="001739DB">
      <w:rPr>
        <w:rFonts w:ascii="Calibri" w:hAnsi="Calibri" w:cs="Calibri"/>
        <w:sz w:val="20"/>
        <w:szCs w:val="20"/>
        <w:lang w:val="en-US"/>
      </w:rPr>
      <w:t>ričio</w:t>
    </w:r>
    <w:proofErr w:type="spellEnd"/>
    <w:r w:rsidR="00504369">
      <w:rPr>
        <w:rFonts w:ascii="Calibri" w:hAnsi="Calibri" w:cs="Calibri"/>
        <w:sz w:val="20"/>
        <w:szCs w:val="20"/>
        <w:lang w:val="en-US"/>
      </w:rPr>
      <w:t xml:space="preserve"> 1</w:t>
    </w:r>
    <w:r w:rsidR="0010695E">
      <w:rPr>
        <w:rFonts w:ascii="Calibri" w:hAnsi="Calibri" w:cs="Calibri"/>
        <w:sz w:val="20"/>
        <w:szCs w:val="20"/>
        <w:lang w:val="en-US"/>
      </w:rPr>
      <w:t xml:space="preserve">1 </w:t>
    </w:r>
    <w:r w:rsidRPr="001739DB">
      <w:rPr>
        <w:rFonts w:ascii="Calibri" w:hAnsi="Calibri" w:cs="Calibri"/>
        <w:sz w:val="20"/>
        <w:szCs w:val="20"/>
        <w:lang w:val="en-US"/>
      </w:rPr>
      <w:t>d.</w:t>
    </w:r>
  </w:p>
  <w:p w14:paraId="5E039C8C" w14:textId="77777777" w:rsidR="001A2687" w:rsidRDefault="001A2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64FC"/>
    <w:multiLevelType w:val="hybridMultilevel"/>
    <w:tmpl w:val="A594A8CE"/>
    <w:lvl w:ilvl="0" w:tplc="BE94CC92">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1044B2"/>
    <w:multiLevelType w:val="hybridMultilevel"/>
    <w:tmpl w:val="8CDEACA2"/>
    <w:lvl w:ilvl="0" w:tplc="BE94CC92">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935F6B"/>
    <w:multiLevelType w:val="multilevel"/>
    <w:tmpl w:val="98F8EA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55410C"/>
    <w:multiLevelType w:val="hybridMultilevel"/>
    <w:tmpl w:val="291465C2"/>
    <w:lvl w:ilvl="0" w:tplc="959E6DF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064CCE"/>
    <w:multiLevelType w:val="hybridMultilevel"/>
    <w:tmpl w:val="9596081A"/>
    <w:lvl w:ilvl="0" w:tplc="959E6DF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5757C38"/>
    <w:multiLevelType w:val="hybridMultilevel"/>
    <w:tmpl w:val="85AA72F2"/>
    <w:lvl w:ilvl="0" w:tplc="959E6DF0">
      <w:numFmt w:val="bullet"/>
      <w:lvlText w:val="·"/>
      <w:lvlJc w:val="left"/>
      <w:pPr>
        <w:ind w:left="360" w:hanging="360"/>
      </w:pPr>
      <w:rPr>
        <w:rFonts w:ascii="Calibri" w:eastAsiaTheme="minorHAnsi" w:hAnsi="Calibri" w:cs="Calibr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598831997">
    <w:abstractNumId w:val="1"/>
  </w:num>
  <w:num w:numId="2" w16cid:durableId="1463571731">
    <w:abstractNumId w:val="0"/>
  </w:num>
  <w:num w:numId="3" w16cid:durableId="1695233025">
    <w:abstractNumId w:val="3"/>
  </w:num>
  <w:num w:numId="4" w16cid:durableId="39792001">
    <w:abstractNumId w:val="5"/>
  </w:num>
  <w:num w:numId="5" w16cid:durableId="1560633962">
    <w:abstractNumId w:val="4"/>
  </w:num>
  <w:num w:numId="6" w16cid:durableId="1058937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8E"/>
    <w:rsid w:val="00000CE5"/>
    <w:rsid w:val="0000438E"/>
    <w:rsid w:val="00005C1A"/>
    <w:rsid w:val="00014E85"/>
    <w:rsid w:val="00015B32"/>
    <w:rsid w:val="000253F0"/>
    <w:rsid w:val="00026AF1"/>
    <w:rsid w:val="00036CE6"/>
    <w:rsid w:val="00045D34"/>
    <w:rsid w:val="000466EE"/>
    <w:rsid w:val="00050043"/>
    <w:rsid w:val="0005286A"/>
    <w:rsid w:val="00052A5B"/>
    <w:rsid w:val="00057964"/>
    <w:rsid w:val="00060643"/>
    <w:rsid w:val="00062762"/>
    <w:rsid w:val="00070384"/>
    <w:rsid w:val="00080506"/>
    <w:rsid w:val="00080ADC"/>
    <w:rsid w:val="000869D2"/>
    <w:rsid w:val="00087026"/>
    <w:rsid w:val="000873B6"/>
    <w:rsid w:val="00087CF9"/>
    <w:rsid w:val="000914E1"/>
    <w:rsid w:val="000B1B0D"/>
    <w:rsid w:val="000B491D"/>
    <w:rsid w:val="000D021F"/>
    <w:rsid w:val="000D3BEA"/>
    <w:rsid w:val="000D7439"/>
    <w:rsid w:val="000E305B"/>
    <w:rsid w:val="000F4DEF"/>
    <w:rsid w:val="0010695E"/>
    <w:rsid w:val="001075B5"/>
    <w:rsid w:val="00132612"/>
    <w:rsid w:val="00134FBD"/>
    <w:rsid w:val="00141354"/>
    <w:rsid w:val="00144981"/>
    <w:rsid w:val="001451CD"/>
    <w:rsid w:val="00145E7A"/>
    <w:rsid w:val="00147037"/>
    <w:rsid w:val="00164579"/>
    <w:rsid w:val="001651EC"/>
    <w:rsid w:val="00173063"/>
    <w:rsid w:val="001739DB"/>
    <w:rsid w:val="00173A8E"/>
    <w:rsid w:val="001A2687"/>
    <w:rsid w:val="001B2B78"/>
    <w:rsid w:val="001C35ED"/>
    <w:rsid w:val="001D3349"/>
    <w:rsid w:val="001D68FF"/>
    <w:rsid w:val="001F1498"/>
    <w:rsid w:val="001F76E3"/>
    <w:rsid w:val="001F7BD3"/>
    <w:rsid w:val="00205EC5"/>
    <w:rsid w:val="00206DB2"/>
    <w:rsid w:val="002151E1"/>
    <w:rsid w:val="00215D6F"/>
    <w:rsid w:val="00224415"/>
    <w:rsid w:val="002329D3"/>
    <w:rsid w:val="00235595"/>
    <w:rsid w:val="002411CC"/>
    <w:rsid w:val="00241ED9"/>
    <w:rsid w:val="0025379D"/>
    <w:rsid w:val="002554E4"/>
    <w:rsid w:val="00265EE5"/>
    <w:rsid w:val="00274663"/>
    <w:rsid w:val="0027488B"/>
    <w:rsid w:val="00282C06"/>
    <w:rsid w:val="00292B81"/>
    <w:rsid w:val="002A093B"/>
    <w:rsid w:val="002A0A02"/>
    <w:rsid w:val="002A5032"/>
    <w:rsid w:val="002C1E1B"/>
    <w:rsid w:val="002C32D1"/>
    <w:rsid w:val="002C6A96"/>
    <w:rsid w:val="002E05E3"/>
    <w:rsid w:val="002E0EE6"/>
    <w:rsid w:val="002F076D"/>
    <w:rsid w:val="002F1ABB"/>
    <w:rsid w:val="002F24D5"/>
    <w:rsid w:val="002F41D6"/>
    <w:rsid w:val="003035EE"/>
    <w:rsid w:val="00320EA5"/>
    <w:rsid w:val="00322932"/>
    <w:rsid w:val="00323574"/>
    <w:rsid w:val="00327BB7"/>
    <w:rsid w:val="00333197"/>
    <w:rsid w:val="0033471F"/>
    <w:rsid w:val="00346DEA"/>
    <w:rsid w:val="00347281"/>
    <w:rsid w:val="00347C8D"/>
    <w:rsid w:val="003663F3"/>
    <w:rsid w:val="00386298"/>
    <w:rsid w:val="00386C36"/>
    <w:rsid w:val="00387631"/>
    <w:rsid w:val="0039729A"/>
    <w:rsid w:val="003B60D4"/>
    <w:rsid w:val="003B62C5"/>
    <w:rsid w:val="003C0AEE"/>
    <w:rsid w:val="003F0B2F"/>
    <w:rsid w:val="004053D0"/>
    <w:rsid w:val="00405FFA"/>
    <w:rsid w:val="00437F1F"/>
    <w:rsid w:val="004400F9"/>
    <w:rsid w:val="00445DFC"/>
    <w:rsid w:val="004516FB"/>
    <w:rsid w:val="0045277A"/>
    <w:rsid w:val="00452E61"/>
    <w:rsid w:val="004547E4"/>
    <w:rsid w:val="004631ED"/>
    <w:rsid w:val="00471CB0"/>
    <w:rsid w:val="004730E1"/>
    <w:rsid w:val="00487169"/>
    <w:rsid w:val="00493B48"/>
    <w:rsid w:val="00495ECA"/>
    <w:rsid w:val="004A429A"/>
    <w:rsid w:val="004B257F"/>
    <w:rsid w:val="004B2AEB"/>
    <w:rsid w:val="004B4619"/>
    <w:rsid w:val="004C7529"/>
    <w:rsid w:val="004D1DE2"/>
    <w:rsid w:val="00502A3C"/>
    <w:rsid w:val="00504369"/>
    <w:rsid w:val="00511E97"/>
    <w:rsid w:val="00522CD7"/>
    <w:rsid w:val="00527365"/>
    <w:rsid w:val="00542234"/>
    <w:rsid w:val="00547BEE"/>
    <w:rsid w:val="00555C12"/>
    <w:rsid w:val="00557DC8"/>
    <w:rsid w:val="0057023D"/>
    <w:rsid w:val="00573770"/>
    <w:rsid w:val="00585197"/>
    <w:rsid w:val="005918B6"/>
    <w:rsid w:val="00597F1B"/>
    <w:rsid w:val="005B1485"/>
    <w:rsid w:val="005B3EA3"/>
    <w:rsid w:val="005B6757"/>
    <w:rsid w:val="005C4010"/>
    <w:rsid w:val="005D7F36"/>
    <w:rsid w:val="005E268E"/>
    <w:rsid w:val="005E64F0"/>
    <w:rsid w:val="005F388C"/>
    <w:rsid w:val="005F4BA5"/>
    <w:rsid w:val="006018B2"/>
    <w:rsid w:val="00620ED8"/>
    <w:rsid w:val="006433F1"/>
    <w:rsid w:val="00663DA6"/>
    <w:rsid w:val="0067676A"/>
    <w:rsid w:val="00692E23"/>
    <w:rsid w:val="006B4ED2"/>
    <w:rsid w:val="006C36D6"/>
    <w:rsid w:val="006F1C9E"/>
    <w:rsid w:val="006F5B77"/>
    <w:rsid w:val="0070663E"/>
    <w:rsid w:val="0070736D"/>
    <w:rsid w:val="0073301C"/>
    <w:rsid w:val="007510DB"/>
    <w:rsid w:val="00755CAC"/>
    <w:rsid w:val="00761F5C"/>
    <w:rsid w:val="007B058E"/>
    <w:rsid w:val="007B6C0A"/>
    <w:rsid w:val="007D0F47"/>
    <w:rsid w:val="007E3149"/>
    <w:rsid w:val="007E67A1"/>
    <w:rsid w:val="007E715D"/>
    <w:rsid w:val="007F19F1"/>
    <w:rsid w:val="007F3E31"/>
    <w:rsid w:val="0081270E"/>
    <w:rsid w:val="00833206"/>
    <w:rsid w:val="00834C33"/>
    <w:rsid w:val="00843C7B"/>
    <w:rsid w:val="00850F6F"/>
    <w:rsid w:val="008617D2"/>
    <w:rsid w:val="00866C44"/>
    <w:rsid w:val="00867D9D"/>
    <w:rsid w:val="00881582"/>
    <w:rsid w:val="0088469A"/>
    <w:rsid w:val="00893D7E"/>
    <w:rsid w:val="00897BA8"/>
    <w:rsid w:val="008E6665"/>
    <w:rsid w:val="009210AE"/>
    <w:rsid w:val="00930C61"/>
    <w:rsid w:val="00934A58"/>
    <w:rsid w:val="0095215C"/>
    <w:rsid w:val="0096744A"/>
    <w:rsid w:val="00977AF6"/>
    <w:rsid w:val="00987B9C"/>
    <w:rsid w:val="009B211B"/>
    <w:rsid w:val="009C73F3"/>
    <w:rsid w:val="009D4B13"/>
    <w:rsid w:val="009D6BC2"/>
    <w:rsid w:val="009E0FBC"/>
    <w:rsid w:val="009F5709"/>
    <w:rsid w:val="00A04A0D"/>
    <w:rsid w:val="00A06868"/>
    <w:rsid w:val="00A13F23"/>
    <w:rsid w:val="00A2509D"/>
    <w:rsid w:val="00A32A54"/>
    <w:rsid w:val="00A32ED7"/>
    <w:rsid w:val="00A34E95"/>
    <w:rsid w:val="00A50589"/>
    <w:rsid w:val="00A53E1E"/>
    <w:rsid w:val="00A57565"/>
    <w:rsid w:val="00A66F75"/>
    <w:rsid w:val="00AA192D"/>
    <w:rsid w:val="00AA33CE"/>
    <w:rsid w:val="00AB014B"/>
    <w:rsid w:val="00AB6A95"/>
    <w:rsid w:val="00AD554C"/>
    <w:rsid w:val="00AF2C1D"/>
    <w:rsid w:val="00AF3925"/>
    <w:rsid w:val="00B00CFC"/>
    <w:rsid w:val="00B04AFA"/>
    <w:rsid w:val="00B13C3B"/>
    <w:rsid w:val="00B21B21"/>
    <w:rsid w:val="00B23C52"/>
    <w:rsid w:val="00B247D7"/>
    <w:rsid w:val="00B35370"/>
    <w:rsid w:val="00B41700"/>
    <w:rsid w:val="00B4352B"/>
    <w:rsid w:val="00B44444"/>
    <w:rsid w:val="00B449C1"/>
    <w:rsid w:val="00B45CCA"/>
    <w:rsid w:val="00B52318"/>
    <w:rsid w:val="00B52EA4"/>
    <w:rsid w:val="00B55013"/>
    <w:rsid w:val="00B5613B"/>
    <w:rsid w:val="00B614D8"/>
    <w:rsid w:val="00B82E19"/>
    <w:rsid w:val="00B93D80"/>
    <w:rsid w:val="00B97D56"/>
    <w:rsid w:val="00B97FF2"/>
    <w:rsid w:val="00BA0C9C"/>
    <w:rsid w:val="00BA171C"/>
    <w:rsid w:val="00BB3FDA"/>
    <w:rsid w:val="00BB7F9B"/>
    <w:rsid w:val="00BD1348"/>
    <w:rsid w:val="00BD2010"/>
    <w:rsid w:val="00BD5AEE"/>
    <w:rsid w:val="00BF14AB"/>
    <w:rsid w:val="00BF3095"/>
    <w:rsid w:val="00C03849"/>
    <w:rsid w:val="00C06129"/>
    <w:rsid w:val="00C07AEB"/>
    <w:rsid w:val="00C10EAD"/>
    <w:rsid w:val="00C17ED3"/>
    <w:rsid w:val="00C326F5"/>
    <w:rsid w:val="00C52E1E"/>
    <w:rsid w:val="00C53380"/>
    <w:rsid w:val="00C5717D"/>
    <w:rsid w:val="00C75AF0"/>
    <w:rsid w:val="00C85DC3"/>
    <w:rsid w:val="00C95A67"/>
    <w:rsid w:val="00CA115E"/>
    <w:rsid w:val="00CB2FAD"/>
    <w:rsid w:val="00CB389A"/>
    <w:rsid w:val="00CB47EF"/>
    <w:rsid w:val="00CB67C5"/>
    <w:rsid w:val="00CC132A"/>
    <w:rsid w:val="00CD3576"/>
    <w:rsid w:val="00D218C7"/>
    <w:rsid w:val="00D2736A"/>
    <w:rsid w:val="00D35543"/>
    <w:rsid w:val="00D35A63"/>
    <w:rsid w:val="00D577F8"/>
    <w:rsid w:val="00D6479E"/>
    <w:rsid w:val="00D71740"/>
    <w:rsid w:val="00D747F2"/>
    <w:rsid w:val="00D75999"/>
    <w:rsid w:val="00D8079C"/>
    <w:rsid w:val="00D85F90"/>
    <w:rsid w:val="00DA0C64"/>
    <w:rsid w:val="00DC0611"/>
    <w:rsid w:val="00DC168E"/>
    <w:rsid w:val="00DD085F"/>
    <w:rsid w:val="00DE7EE0"/>
    <w:rsid w:val="00DF6B3A"/>
    <w:rsid w:val="00E31390"/>
    <w:rsid w:val="00E327A3"/>
    <w:rsid w:val="00E33BE0"/>
    <w:rsid w:val="00E47912"/>
    <w:rsid w:val="00E54B6F"/>
    <w:rsid w:val="00E5528C"/>
    <w:rsid w:val="00E57C20"/>
    <w:rsid w:val="00E57D5C"/>
    <w:rsid w:val="00E720A8"/>
    <w:rsid w:val="00E73273"/>
    <w:rsid w:val="00E75204"/>
    <w:rsid w:val="00E82A71"/>
    <w:rsid w:val="00E8346A"/>
    <w:rsid w:val="00E864D8"/>
    <w:rsid w:val="00E9260D"/>
    <w:rsid w:val="00EB1DF2"/>
    <w:rsid w:val="00EB4B1C"/>
    <w:rsid w:val="00EC13CF"/>
    <w:rsid w:val="00EC2E12"/>
    <w:rsid w:val="00ED6BE7"/>
    <w:rsid w:val="00F2517C"/>
    <w:rsid w:val="00F255A2"/>
    <w:rsid w:val="00F2742C"/>
    <w:rsid w:val="00F30C32"/>
    <w:rsid w:val="00F36802"/>
    <w:rsid w:val="00F42A3A"/>
    <w:rsid w:val="00F51FCC"/>
    <w:rsid w:val="00F56339"/>
    <w:rsid w:val="00F62C26"/>
    <w:rsid w:val="00F703C5"/>
    <w:rsid w:val="00FA14E9"/>
    <w:rsid w:val="00FA483E"/>
    <w:rsid w:val="00FD5D48"/>
    <w:rsid w:val="00FE2F96"/>
    <w:rsid w:val="00FE507D"/>
    <w:rsid w:val="00FE5468"/>
    <w:rsid w:val="00FF4CBE"/>
    <w:rsid w:val="0EDA10CE"/>
    <w:rsid w:val="15CD679D"/>
    <w:rsid w:val="32212AF2"/>
    <w:rsid w:val="4688076F"/>
    <w:rsid w:val="5259DCB1"/>
    <w:rsid w:val="66C28801"/>
    <w:rsid w:val="6ADA7B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E525"/>
  <w15:chartTrackingRefBased/>
  <w15:docId w15:val="{555CA75B-EF1F-4DBA-A7C3-A146E397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58E"/>
    <w:rPr>
      <w:rFonts w:eastAsiaTheme="majorEastAsia" w:cstheme="majorBidi"/>
      <w:color w:val="272727" w:themeColor="text1" w:themeTint="D8"/>
    </w:rPr>
  </w:style>
  <w:style w:type="paragraph" w:styleId="Title">
    <w:name w:val="Title"/>
    <w:basedOn w:val="Normal"/>
    <w:next w:val="Normal"/>
    <w:link w:val="TitleChar"/>
    <w:uiPriority w:val="10"/>
    <w:qFormat/>
    <w:rsid w:val="007B0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58E"/>
    <w:pPr>
      <w:spacing w:before="160"/>
      <w:jc w:val="center"/>
    </w:pPr>
    <w:rPr>
      <w:i/>
      <w:iCs/>
      <w:color w:val="404040" w:themeColor="text1" w:themeTint="BF"/>
    </w:rPr>
  </w:style>
  <w:style w:type="character" w:customStyle="1" w:styleId="QuoteChar">
    <w:name w:val="Quote Char"/>
    <w:basedOn w:val="DefaultParagraphFont"/>
    <w:link w:val="Quote"/>
    <w:uiPriority w:val="29"/>
    <w:rsid w:val="007B058E"/>
    <w:rPr>
      <w:i/>
      <w:iCs/>
      <w:color w:val="404040" w:themeColor="text1" w:themeTint="BF"/>
    </w:rPr>
  </w:style>
  <w:style w:type="paragraph" w:styleId="ListParagraph">
    <w:name w:val="List Paragraph"/>
    <w:basedOn w:val="Normal"/>
    <w:uiPriority w:val="34"/>
    <w:qFormat/>
    <w:rsid w:val="007B058E"/>
    <w:pPr>
      <w:ind w:left="720"/>
      <w:contextualSpacing/>
    </w:pPr>
  </w:style>
  <w:style w:type="character" w:styleId="IntenseEmphasis">
    <w:name w:val="Intense Emphasis"/>
    <w:basedOn w:val="DefaultParagraphFont"/>
    <w:uiPriority w:val="21"/>
    <w:qFormat/>
    <w:rsid w:val="007B058E"/>
    <w:rPr>
      <w:i/>
      <w:iCs/>
      <w:color w:val="0F4761" w:themeColor="accent1" w:themeShade="BF"/>
    </w:rPr>
  </w:style>
  <w:style w:type="paragraph" w:styleId="IntenseQuote">
    <w:name w:val="Intense Quote"/>
    <w:basedOn w:val="Normal"/>
    <w:next w:val="Normal"/>
    <w:link w:val="IntenseQuoteChar"/>
    <w:uiPriority w:val="30"/>
    <w:qFormat/>
    <w:rsid w:val="007B0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58E"/>
    <w:rPr>
      <w:i/>
      <w:iCs/>
      <w:color w:val="0F4761" w:themeColor="accent1" w:themeShade="BF"/>
    </w:rPr>
  </w:style>
  <w:style w:type="character" w:styleId="IntenseReference">
    <w:name w:val="Intense Reference"/>
    <w:basedOn w:val="DefaultParagraphFont"/>
    <w:uiPriority w:val="32"/>
    <w:qFormat/>
    <w:rsid w:val="007B058E"/>
    <w:rPr>
      <w:b/>
      <w:bCs/>
      <w:smallCaps/>
      <w:color w:val="0F4761" w:themeColor="accent1" w:themeShade="BF"/>
      <w:spacing w:val="5"/>
    </w:rPr>
  </w:style>
  <w:style w:type="paragraph" w:styleId="Header">
    <w:name w:val="header"/>
    <w:basedOn w:val="Normal"/>
    <w:link w:val="HeaderChar"/>
    <w:uiPriority w:val="99"/>
    <w:unhideWhenUsed/>
    <w:rsid w:val="001A26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2687"/>
  </w:style>
  <w:style w:type="paragraph" w:styleId="Footer">
    <w:name w:val="footer"/>
    <w:basedOn w:val="Normal"/>
    <w:link w:val="FooterChar"/>
    <w:uiPriority w:val="99"/>
    <w:unhideWhenUsed/>
    <w:rsid w:val="001A26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2687"/>
  </w:style>
  <w:style w:type="character" w:styleId="CommentReference">
    <w:name w:val="annotation reference"/>
    <w:basedOn w:val="DefaultParagraphFont"/>
    <w:uiPriority w:val="99"/>
    <w:semiHidden/>
    <w:unhideWhenUsed/>
    <w:rsid w:val="00833206"/>
    <w:rPr>
      <w:sz w:val="16"/>
      <w:szCs w:val="16"/>
    </w:rPr>
  </w:style>
  <w:style w:type="paragraph" w:styleId="CommentText">
    <w:name w:val="annotation text"/>
    <w:basedOn w:val="Normal"/>
    <w:link w:val="CommentTextChar"/>
    <w:uiPriority w:val="99"/>
    <w:unhideWhenUsed/>
    <w:rsid w:val="00833206"/>
    <w:pPr>
      <w:spacing w:line="240" w:lineRule="auto"/>
    </w:pPr>
    <w:rPr>
      <w:sz w:val="20"/>
      <w:szCs w:val="20"/>
    </w:rPr>
  </w:style>
  <w:style w:type="character" w:customStyle="1" w:styleId="CommentTextChar">
    <w:name w:val="Comment Text Char"/>
    <w:basedOn w:val="DefaultParagraphFont"/>
    <w:link w:val="CommentText"/>
    <w:uiPriority w:val="99"/>
    <w:rsid w:val="00833206"/>
    <w:rPr>
      <w:sz w:val="20"/>
      <w:szCs w:val="20"/>
    </w:rPr>
  </w:style>
  <w:style w:type="paragraph" w:styleId="CommentSubject">
    <w:name w:val="annotation subject"/>
    <w:basedOn w:val="CommentText"/>
    <w:next w:val="CommentText"/>
    <w:link w:val="CommentSubjectChar"/>
    <w:uiPriority w:val="99"/>
    <w:semiHidden/>
    <w:unhideWhenUsed/>
    <w:rsid w:val="00833206"/>
    <w:rPr>
      <w:b/>
      <w:bCs/>
    </w:rPr>
  </w:style>
  <w:style w:type="character" w:customStyle="1" w:styleId="CommentSubjectChar">
    <w:name w:val="Comment Subject Char"/>
    <w:basedOn w:val="CommentTextChar"/>
    <w:link w:val="CommentSubject"/>
    <w:uiPriority w:val="99"/>
    <w:semiHidden/>
    <w:rsid w:val="00833206"/>
    <w:rPr>
      <w:b/>
      <w:bCs/>
      <w:sz w:val="20"/>
      <w:szCs w:val="20"/>
    </w:rPr>
  </w:style>
  <w:style w:type="table" w:styleId="TableGrid">
    <w:name w:val="Table Grid"/>
    <w:basedOn w:val="TableNormal"/>
    <w:uiPriority w:val="59"/>
    <w:rsid w:val="005F38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510D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ivoraite@man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3F0D9-E402-4A71-B735-995C92F7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5186</TotalTime>
  <Pages>2</Pages>
  <Words>2483</Words>
  <Characters>1416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Kmitė</dc:creator>
  <cp:keywords/>
  <dc:description/>
  <cp:lastModifiedBy>Severa Augusta Lukošaitytė</cp:lastModifiedBy>
  <cp:revision>1120</cp:revision>
  <dcterms:created xsi:type="dcterms:W3CDTF">2025-11-03T08:44:00Z</dcterms:created>
  <dcterms:modified xsi:type="dcterms:W3CDTF">2025-11-10T20:27:00Z</dcterms:modified>
</cp:coreProperties>
</file>