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C443942" w:rsidR="0009219B" w:rsidRDefault="003417BE" w:rsidP="00855583">
      <w:pPr>
        <w:jc w:val="both"/>
        <w:rPr>
          <w:rFonts w:ascii="Calibri" w:hAnsi="Calibri" w:cs="Calibri"/>
          <w:sz w:val="18"/>
          <w:szCs w:val="18"/>
        </w:rPr>
      </w:pPr>
      <w:r>
        <w:rPr>
          <w:rFonts w:ascii="Calibri" w:hAnsi="Calibri" w:cs="Calibri"/>
          <w:sz w:val="18"/>
          <w:szCs w:val="18"/>
        </w:rPr>
        <w:t xml:space="preserve">Pranešimas </w:t>
      </w:r>
      <w:r w:rsidR="00F63CE2">
        <w:rPr>
          <w:rFonts w:ascii="Calibri" w:hAnsi="Calibri" w:cs="Calibri"/>
          <w:sz w:val="18"/>
          <w:szCs w:val="18"/>
        </w:rPr>
        <w:t>žiniasklaidai</w:t>
      </w:r>
    </w:p>
    <w:p w14:paraId="14DEAE71" w14:textId="7C3FFF98" w:rsidR="003417BE" w:rsidRPr="003417BE" w:rsidRDefault="003417BE" w:rsidP="00855583">
      <w:pPr>
        <w:jc w:val="both"/>
        <w:rPr>
          <w:rFonts w:ascii="Calibri" w:hAnsi="Calibri" w:cs="Calibri"/>
          <w:sz w:val="18"/>
          <w:szCs w:val="18"/>
        </w:rPr>
      </w:pPr>
      <w:r>
        <w:rPr>
          <w:rFonts w:ascii="Calibri" w:hAnsi="Calibri" w:cs="Calibri"/>
          <w:sz w:val="18"/>
          <w:szCs w:val="18"/>
          <w:lang w:val="en-US"/>
        </w:rPr>
        <w:t>202</w:t>
      </w:r>
      <w:r w:rsidR="00CD62C2">
        <w:rPr>
          <w:rFonts w:ascii="Calibri" w:hAnsi="Calibri" w:cs="Calibri"/>
          <w:sz w:val="18"/>
          <w:szCs w:val="18"/>
          <w:lang w:val="en-US"/>
        </w:rPr>
        <w:t>6</w:t>
      </w:r>
      <w:r>
        <w:rPr>
          <w:rFonts w:ascii="Calibri" w:hAnsi="Calibri" w:cs="Calibri"/>
          <w:sz w:val="18"/>
          <w:szCs w:val="18"/>
          <w:lang w:val="en-US"/>
        </w:rPr>
        <w:t xml:space="preserve"> m. </w:t>
      </w:r>
      <w:proofErr w:type="spellStart"/>
      <w:r w:rsidR="004A211D" w:rsidRPr="006563B8">
        <w:rPr>
          <w:rFonts w:ascii="Calibri" w:hAnsi="Calibri" w:cs="Calibri"/>
          <w:sz w:val="18"/>
          <w:szCs w:val="18"/>
          <w:lang w:val="en-US"/>
        </w:rPr>
        <w:t>vasario</w:t>
      </w:r>
      <w:proofErr w:type="spellEnd"/>
      <w:r w:rsidR="0089335A">
        <w:rPr>
          <w:rFonts w:ascii="Calibri" w:hAnsi="Calibri" w:cs="Calibri"/>
          <w:sz w:val="18"/>
          <w:szCs w:val="18"/>
        </w:rPr>
        <w:t xml:space="preserve"> </w:t>
      </w:r>
      <w:r w:rsidR="006563B8">
        <w:rPr>
          <w:rFonts w:ascii="Calibri" w:hAnsi="Calibri" w:cs="Calibri"/>
          <w:sz w:val="18"/>
          <w:szCs w:val="18"/>
          <w:lang w:val="en-US"/>
        </w:rPr>
        <w:t>1</w:t>
      </w:r>
      <w:r w:rsidR="0098284E">
        <w:rPr>
          <w:rFonts w:ascii="Calibri" w:hAnsi="Calibri" w:cs="Calibri"/>
          <w:sz w:val="18"/>
          <w:szCs w:val="18"/>
          <w:lang w:val="en-US"/>
        </w:rPr>
        <w:t>4</w:t>
      </w:r>
      <w:r>
        <w:rPr>
          <w:rFonts w:ascii="Calibri" w:hAnsi="Calibri" w:cs="Calibri"/>
          <w:sz w:val="18"/>
          <w:szCs w:val="18"/>
        </w:rPr>
        <w:t xml:space="preserve"> d. </w:t>
      </w:r>
    </w:p>
    <w:p w14:paraId="76C0A4AA" w14:textId="77777777" w:rsidR="00855583" w:rsidRDefault="00855583" w:rsidP="00B610B3">
      <w:pPr>
        <w:jc w:val="both"/>
        <w:rPr>
          <w:rFonts w:ascii="Calibri" w:hAnsi="Calibri" w:cs="Calibri"/>
          <w:sz w:val="18"/>
          <w:szCs w:val="18"/>
        </w:rPr>
      </w:pPr>
    </w:p>
    <w:p w14:paraId="38FC6286" w14:textId="77777777" w:rsidR="006D31DA" w:rsidRDefault="006D31DA" w:rsidP="00B610B3">
      <w:pPr>
        <w:spacing w:after="160" w:line="259" w:lineRule="auto"/>
        <w:jc w:val="both"/>
        <w:rPr>
          <w:rFonts w:ascii="Calibri" w:hAnsi="Calibri" w:cs="Calibri"/>
          <w:b/>
          <w:bCs/>
          <w:sz w:val="22"/>
          <w:szCs w:val="22"/>
        </w:rPr>
      </w:pPr>
      <w:r w:rsidRPr="006D31DA">
        <w:rPr>
          <w:rFonts w:ascii="Calibri" w:hAnsi="Calibri" w:cs="Calibri"/>
          <w:b/>
          <w:bCs/>
          <w:sz w:val="22"/>
          <w:szCs w:val="22"/>
        </w:rPr>
        <w:t>Vasario 16-ąją gaminkite originalius cepelinus</w:t>
      </w:r>
      <w:r>
        <w:rPr>
          <w:rFonts w:ascii="Calibri" w:hAnsi="Calibri" w:cs="Calibri"/>
          <w:b/>
          <w:bCs/>
          <w:sz w:val="22"/>
          <w:szCs w:val="22"/>
        </w:rPr>
        <w:t>:</w:t>
      </w:r>
      <w:r w:rsidRPr="006D31DA">
        <w:rPr>
          <w:rFonts w:ascii="Calibri" w:hAnsi="Calibri" w:cs="Calibri"/>
          <w:b/>
          <w:bCs/>
          <w:sz w:val="22"/>
          <w:szCs w:val="22"/>
        </w:rPr>
        <w:t xml:space="preserve"> įdaras džiugins trispalvės spalvomis</w:t>
      </w:r>
      <w:r w:rsidRPr="006D31DA" w:rsidDel="006D31DA">
        <w:rPr>
          <w:rFonts w:ascii="Calibri" w:hAnsi="Calibri" w:cs="Calibri"/>
          <w:b/>
          <w:bCs/>
          <w:sz w:val="22"/>
          <w:szCs w:val="22"/>
        </w:rPr>
        <w:t xml:space="preserve"> </w:t>
      </w:r>
    </w:p>
    <w:p w14:paraId="0B99B30C" w14:textId="0AB410FD" w:rsidR="00066C5C" w:rsidRPr="000A137D" w:rsidRDefault="00FF0E87" w:rsidP="00B610B3">
      <w:pPr>
        <w:spacing w:after="160" w:line="259" w:lineRule="auto"/>
        <w:jc w:val="both"/>
        <w:rPr>
          <w:rFonts w:ascii="Calibri" w:hAnsi="Calibri" w:cs="Calibri"/>
          <w:b/>
          <w:bCs/>
          <w:sz w:val="22"/>
          <w:szCs w:val="22"/>
        </w:rPr>
      </w:pPr>
      <w:r w:rsidRPr="000A137D">
        <w:rPr>
          <w:rFonts w:ascii="Calibri" w:hAnsi="Calibri" w:cs="Calibri"/>
          <w:b/>
          <w:bCs/>
          <w:sz w:val="22"/>
          <w:szCs w:val="22"/>
        </w:rPr>
        <w:t xml:space="preserve">Vėliavos rankose, atlapuose ir ant automobilių, trispalves atkartojančios kepurės, šalikai ir pirštinės – tai simboliai, išreiškiantys pasididžiavimą ir bendrystę, minint </w:t>
      </w:r>
      <w:r w:rsidR="002E742E">
        <w:rPr>
          <w:rFonts w:ascii="Calibri" w:hAnsi="Calibri" w:cs="Calibri"/>
          <w:b/>
          <w:bCs/>
          <w:sz w:val="22"/>
          <w:szCs w:val="22"/>
        </w:rPr>
        <w:t>Lietuvos v</w:t>
      </w:r>
      <w:r w:rsidRPr="000A137D">
        <w:rPr>
          <w:rFonts w:ascii="Calibri" w:hAnsi="Calibri" w:cs="Calibri"/>
          <w:b/>
          <w:bCs/>
          <w:sz w:val="22"/>
          <w:szCs w:val="22"/>
        </w:rPr>
        <w:t xml:space="preserve">alstybės atkūrimo dieną. Lietuviško prekybos tinklo „Maxima“ duomenys rodo, </w:t>
      </w:r>
      <w:r w:rsidR="00066C5C" w:rsidRPr="000A137D">
        <w:rPr>
          <w:rFonts w:ascii="Calibri" w:hAnsi="Calibri" w:cs="Calibri"/>
          <w:b/>
          <w:bCs/>
          <w:sz w:val="22"/>
          <w:szCs w:val="22"/>
        </w:rPr>
        <w:t>kad pastaraisiais metais vėliavų pardavimai auga. T</w:t>
      </w:r>
      <w:r w:rsidRPr="000A137D">
        <w:rPr>
          <w:rFonts w:ascii="Calibri" w:hAnsi="Calibri" w:cs="Calibri"/>
          <w:b/>
          <w:bCs/>
          <w:sz w:val="22"/>
          <w:szCs w:val="22"/>
        </w:rPr>
        <w:t>rispalvė yra pagrindinė Vasario 16-osios šventės puošmena</w:t>
      </w:r>
      <w:r w:rsidR="00066C5C" w:rsidRPr="000A137D">
        <w:rPr>
          <w:rFonts w:ascii="Calibri" w:hAnsi="Calibri" w:cs="Calibri"/>
          <w:b/>
          <w:bCs/>
          <w:sz w:val="22"/>
          <w:szCs w:val="22"/>
        </w:rPr>
        <w:t xml:space="preserve"> ne vien gatvėse bei renginiuose, bet ir ant vaišių stalo ar net gaminant tradicinius cepelinus</w:t>
      </w:r>
      <w:r w:rsidR="002B699D" w:rsidRPr="000A137D">
        <w:rPr>
          <w:rFonts w:ascii="Calibri" w:hAnsi="Calibri" w:cs="Calibri"/>
          <w:b/>
          <w:bCs/>
          <w:sz w:val="22"/>
          <w:szCs w:val="22"/>
        </w:rPr>
        <w:t>.</w:t>
      </w:r>
      <w:r w:rsidR="00066C5C" w:rsidRPr="000A137D">
        <w:rPr>
          <w:rFonts w:ascii="Calibri" w:hAnsi="Calibri" w:cs="Calibri"/>
          <w:b/>
          <w:bCs/>
          <w:sz w:val="22"/>
          <w:szCs w:val="22"/>
        </w:rPr>
        <w:t xml:space="preserve"> </w:t>
      </w:r>
    </w:p>
    <w:p w14:paraId="281F7DFC" w14:textId="7DDC3F88" w:rsidR="00FF0E87" w:rsidRPr="000A137D" w:rsidRDefault="00FF0E87" w:rsidP="00B610B3">
      <w:pPr>
        <w:spacing w:after="160" w:line="259" w:lineRule="auto"/>
        <w:jc w:val="both"/>
        <w:rPr>
          <w:rFonts w:ascii="Calibri" w:hAnsi="Calibri" w:cs="Calibri"/>
          <w:sz w:val="22"/>
          <w:szCs w:val="22"/>
        </w:rPr>
      </w:pPr>
      <w:r w:rsidRPr="000A137D">
        <w:rPr>
          <w:rFonts w:ascii="Calibri" w:hAnsi="Calibri" w:cs="Calibri"/>
          <w:sz w:val="22"/>
          <w:szCs w:val="22"/>
        </w:rPr>
        <w:t>„Tautinę atributiką į pirkinių krepšelius tautiečiai ima aktyviai dėtis likus kelioms dienoms iki Vasario 16-osios bei šventės dieną. Pastaruoju metu populiariausia prek</w:t>
      </w:r>
      <w:r w:rsidR="003C2B19" w:rsidRPr="000A137D">
        <w:rPr>
          <w:rFonts w:ascii="Calibri" w:hAnsi="Calibri" w:cs="Calibri"/>
          <w:sz w:val="22"/>
          <w:szCs w:val="22"/>
        </w:rPr>
        <w:t>e</w:t>
      </w:r>
      <w:r w:rsidRPr="000A137D">
        <w:rPr>
          <w:rFonts w:ascii="Calibri" w:hAnsi="Calibri" w:cs="Calibri"/>
          <w:sz w:val="22"/>
          <w:szCs w:val="22"/>
        </w:rPr>
        <w:t xml:space="preserve"> iš šio asortimento tapo didelė spausta Lietuvos vėliava. Įdomu tai, </w:t>
      </w:r>
      <w:r w:rsidR="002E742E">
        <w:rPr>
          <w:rFonts w:ascii="Calibri" w:hAnsi="Calibri" w:cs="Calibri"/>
          <w:sz w:val="22"/>
          <w:szCs w:val="22"/>
        </w:rPr>
        <w:t>kad</w:t>
      </w:r>
      <w:r w:rsidR="002E742E" w:rsidRPr="000A137D">
        <w:rPr>
          <w:rFonts w:ascii="Calibri" w:hAnsi="Calibri" w:cs="Calibri"/>
          <w:sz w:val="22"/>
          <w:szCs w:val="22"/>
        </w:rPr>
        <w:t xml:space="preserve"> </w:t>
      </w:r>
      <w:r w:rsidRPr="000A137D">
        <w:rPr>
          <w:rFonts w:ascii="Calibri" w:hAnsi="Calibri" w:cs="Calibri"/>
          <w:sz w:val="22"/>
          <w:szCs w:val="22"/>
        </w:rPr>
        <w:t xml:space="preserve">pernai šių vėliavų nupirkta beveik 2,5 karto daugiau nei ankstesniais metais, o palyginti su 2023 m. – pardavimai šoktelėjo šešis kartus“, – pasakoja Titas </w:t>
      </w:r>
      <w:proofErr w:type="spellStart"/>
      <w:r w:rsidRPr="000A137D">
        <w:rPr>
          <w:rFonts w:ascii="Calibri" w:hAnsi="Calibri" w:cs="Calibri"/>
          <w:sz w:val="22"/>
          <w:szCs w:val="22"/>
        </w:rPr>
        <w:t>Atraškevičius</w:t>
      </w:r>
      <w:proofErr w:type="spellEnd"/>
      <w:r w:rsidRPr="000A137D">
        <w:rPr>
          <w:rFonts w:ascii="Calibri" w:hAnsi="Calibri" w:cs="Calibri"/>
          <w:sz w:val="22"/>
          <w:szCs w:val="22"/>
        </w:rPr>
        <w:t>, lietuviško prekybos tinklo „Maxima“ atstovas ryšiams su žiniasklaida.</w:t>
      </w:r>
    </w:p>
    <w:p w14:paraId="02F9F3B3" w14:textId="057E37BA" w:rsidR="00FF0E87" w:rsidRPr="000A137D" w:rsidRDefault="00FF0E87" w:rsidP="00B610B3">
      <w:pPr>
        <w:spacing w:after="160" w:line="259" w:lineRule="auto"/>
        <w:jc w:val="both"/>
        <w:rPr>
          <w:rFonts w:ascii="Calibri" w:hAnsi="Calibri" w:cs="Calibri"/>
          <w:sz w:val="22"/>
          <w:szCs w:val="22"/>
        </w:rPr>
      </w:pPr>
      <w:r w:rsidRPr="000A137D">
        <w:rPr>
          <w:rFonts w:ascii="Calibri" w:hAnsi="Calibri" w:cs="Calibri"/>
          <w:sz w:val="22"/>
          <w:szCs w:val="22"/>
        </w:rPr>
        <w:t xml:space="preserve">Pasak jo, prieš kelis metus Vasario 16-ajai besiruošiančių pirkėjų krepšeliuose dominavo išskirtinai automobilinės vėliavos bei smulkesnė tautinė atributika kaip metaliniai Lietuvos bei trispalvės ženkliukai, lipdukai, apyrankės. Pernai per Vasario 16-ąją pirkėjų krepšeliuose jau karaliavo didelės spaustos Lietuvos trispalvės, Lietuvos valstybinės vėliavos, stiebinės vėliavos bei mažesnės vėliavėlės. </w:t>
      </w:r>
    </w:p>
    <w:p w14:paraId="4A06DBF7" w14:textId="031F2942" w:rsidR="00FF0E87" w:rsidRPr="000A137D" w:rsidRDefault="00FF0E87" w:rsidP="00B610B3">
      <w:pPr>
        <w:spacing w:after="160" w:line="259" w:lineRule="auto"/>
        <w:jc w:val="both"/>
        <w:rPr>
          <w:rFonts w:ascii="Calibri" w:hAnsi="Calibri" w:cs="Calibri"/>
          <w:sz w:val="22"/>
          <w:szCs w:val="22"/>
        </w:rPr>
      </w:pPr>
      <w:r w:rsidRPr="000A137D">
        <w:rPr>
          <w:rFonts w:ascii="Calibri" w:hAnsi="Calibri" w:cs="Calibri"/>
          <w:sz w:val="22"/>
          <w:szCs w:val="22"/>
        </w:rPr>
        <w:t xml:space="preserve">„Panašu, kad pastaraisiais metais labiau norime sutikti šią svarbią valstybės šventę gausioje bendruomenėje – ryškiau pasipuošti tautinėmis spalvomis, dalyvauti renginiuose, pasijusti kažko didesnio dalimi ir patirti vienybės jausmą su kitais, kurti bendrą šventės atmosferą ir ją išgyventi“, – pastebi </w:t>
      </w:r>
      <w:r w:rsidR="00563A93" w:rsidRPr="000A137D">
        <w:rPr>
          <w:rFonts w:ascii="Calibri" w:hAnsi="Calibri" w:cs="Calibri"/>
          <w:sz w:val="22"/>
          <w:szCs w:val="22"/>
        </w:rPr>
        <w:t>„Maxima“ atstovas ryšiams su žiniasklaida</w:t>
      </w:r>
      <w:r w:rsidRPr="000A137D">
        <w:rPr>
          <w:rFonts w:ascii="Calibri" w:hAnsi="Calibri" w:cs="Calibri"/>
          <w:sz w:val="22"/>
          <w:szCs w:val="22"/>
        </w:rPr>
        <w:t xml:space="preserve">. </w:t>
      </w:r>
    </w:p>
    <w:p w14:paraId="04316695" w14:textId="77777777" w:rsidR="00FF0E87" w:rsidRPr="000A137D" w:rsidRDefault="00FF0E87" w:rsidP="00B610B3">
      <w:pPr>
        <w:spacing w:after="160" w:line="259" w:lineRule="auto"/>
        <w:jc w:val="both"/>
        <w:rPr>
          <w:rFonts w:ascii="Calibri" w:hAnsi="Calibri" w:cs="Calibri"/>
          <w:b/>
          <w:bCs/>
          <w:sz w:val="22"/>
          <w:szCs w:val="22"/>
        </w:rPr>
      </w:pPr>
      <w:r w:rsidRPr="000A137D">
        <w:rPr>
          <w:rFonts w:ascii="Calibri" w:hAnsi="Calibri" w:cs="Calibri"/>
          <w:b/>
          <w:bCs/>
          <w:sz w:val="22"/>
          <w:szCs w:val="22"/>
        </w:rPr>
        <w:t>Lietuvos trispalvę komponuoja ir iš maisto</w:t>
      </w:r>
    </w:p>
    <w:p w14:paraId="39428D27" w14:textId="2AD2F9AA" w:rsidR="00872FD1" w:rsidRPr="000A137D" w:rsidRDefault="00872FD1" w:rsidP="00B610B3">
      <w:pPr>
        <w:pStyle w:val="NormalWeb"/>
        <w:spacing w:before="0" w:beforeAutospacing="0" w:after="160" w:afterAutospacing="0" w:line="259" w:lineRule="auto"/>
        <w:jc w:val="both"/>
        <w:rPr>
          <w:rFonts w:ascii="Calibri" w:hAnsi="Calibri" w:cs="Calibri"/>
          <w:sz w:val="22"/>
          <w:szCs w:val="22"/>
        </w:rPr>
      </w:pPr>
      <w:r w:rsidRPr="000A137D">
        <w:rPr>
          <w:rFonts w:ascii="Calibri" w:hAnsi="Calibri" w:cs="Calibri"/>
          <w:sz w:val="22"/>
          <w:szCs w:val="22"/>
        </w:rPr>
        <w:t xml:space="preserve">Psichologai pabrėžia, kad tautinės šventės padeda žmonėms jaustis tvirčiau, ypač </w:t>
      </w:r>
      <w:r w:rsidR="002E742E">
        <w:rPr>
          <w:rFonts w:ascii="Calibri" w:hAnsi="Calibri" w:cs="Calibri"/>
          <w:sz w:val="22"/>
          <w:szCs w:val="22"/>
        </w:rPr>
        <w:t>tada</w:t>
      </w:r>
      <w:r w:rsidRPr="000A137D">
        <w:rPr>
          <w:rFonts w:ascii="Calibri" w:hAnsi="Calibri" w:cs="Calibri"/>
          <w:sz w:val="22"/>
          <w:szCs w:val="22"/>
        </w:rPr>
        <w:t>, kai kasdienybėje netrūksta neapibrėžtumo ar įtampos. Tokios datos kaip Vasario 16-oji primena, kad esame ne tik pavieniai individai, bet bendruomenė, turinti bendrą istoriją, patirtį ir vertybes.</w:t>
      </w:r>
    </w:p>
    <w:p w14:paraId="492DEC21" w14:textId="74991B67" w:rsidR="00872FD1" w:rsidRPr="000A137D" w:rsidRDefault="00872FD1" w:rsidP="00B610B3">
      <w:pPr>
        <w:pStyle w:val="NormalWeb"/>
        <w:spacing w:before="0" w:beforeAutospacing="0" w:after="160" w:afterAutospacing="0" w:line="259" w:lineRule="auto"/>
        <w:jc w:val="both"/>
        <w:rPr>
          <w:rFonts w:ascii="Calibri" w:hAnsi="Calibri" w:cs="Calibri"/>
          <w:sz w:val="22"/>
          <w:szCs w:val="22"/>
        </w:rPr>
      </w:pPr>
      <w:r w:rsidRPr="000A137D">
        <w:rPr>
          <w:rFonts w:ascii="Calibri" w:hAnsi="Calibri" w:cs="Calibri"/>
          <w:sz w:val="22"/>
          <w:szCs w:val="22"/>
        </w:rPr>
        <w:t>Pasak specialistų, simboliai šiuo atveju atlieka itin svarbų vaidmenį. Vėliava, trispalvės spalvos ar tautiniai ženklai tampa greitu, vizualiu būdu išreikšti priklausymo jausmą. Jie leidžia akimirksniu pajusti ryšį su savo šalimi ir kitais žmonėmis – net tais, kurių nepažįstame. Kai gatvėse suplevėsuoja vėliavos, patys pasipuošiame trispalvės spalvomis, sustiprėja jausmas, kad šventė yra bendra, kolektyvinė patirtis.</w:t>
      </w:r>
    </w:p>
    <w:p w14:paraId="2B02CB0E" w14:textId="7AC0B2CA" w:rsidR="00872FD1" w:rsidRPr="000A137D" w:rsidRDefault="00872FD1" w:rsidP="00B610B3">
      <w:pPr>
        <w:spacing w:after="160" w:line="259" w:lineRule="auto"/>
        <w:jc w:val="both"/>
        <w:rPr>
          <w:rFonts w:ascii="Calibri" w:hAnsi="Calibri" w:cs="Calibri"/>
          <w:sz w:val="22"/>
          <w:szCs w:val="22"/>
        </w:rPr>
      </w:pPr>
      <w:r w:rsidRPr="000A137D">
        <w:rPr>
          <w:rFonts w:ascii="Calibri" w:hAnsi="Calibri" w:cs="Calibri"/>
          <w:sz w:val="22"/>
          <w:szCs w:val="22"/>
        </w:rPr>
        <w:t xml:space="preserve">Svarbu ir tai, </w:t>
      </w:r>
      <w:r w:rsidR="002E742E">
        <w:rPr>
          <w:rFonts w:ascii="Calibri" w:hAnsi="Calibri" w:cs="Calibri"/>
          <w:sz w:val="22"/>
          <w:szCs w:val="22"/>
        </w:rPr>
        <w:t>kad</w:t>
      </w:r>
      <w:r w:rsidR="002E742E" w:rsidRPr="000A137D">
        <w:rPr>
          <w:rFonts w:ascii="Calibri" w:hAnsi="Calibri" w:cs="Calibri"/>
          <w:sz w:val="22"/>
          <w:szCs w:val="22"/>
        </w:rPr>
        <w:t xml:space="preserve"> </w:t>
      </w:r>
      <w:r w:rsidRPr="000A137D">
        <w:rPr>
          <w:rFonts w:ascii="Calibri" w:hAnsi="Calibri" w:cs="Calibri"/>
          <w:sz w:val="22"/>
          <w:szCs w:val="22"/>
        </w:rPr>
        <w:t xml:space="preserve">valstybinės šventės, kitaip nei kalendorinės ar religinės šventės, neturi griežtų, nusistovėjusių papročių, todėl esame laisvi susikurti savo ritualus bei tradicijas. </w:t>
      </w:r>
    </w:p>
    <w:p w14:paraId="6DBC5E9F" w14:textId="6BD17BC4" w:rsidR="00563A93" w:rsidRPr="000A137D" w:rsidRDefault="00FF0E87" w:rsidP="00B610B3">
      <w:pPr>
        <w:spacing w:after="160" w:line="259" w:lineRule="auto"/>
        <w:jc w:val="both"/>
        <w:rPr>
          <w:rFonts w:ascii="Calibri" w:hAnsi="Calibri" w:cs="Calibri"/>
          <w:sz w:val="22"/>
          <w:szCs w:val="22"/>
        </w:rPr>
      </w:pPr>
      <w:r w:rsidRPr="000A137D">
        <w:rPr>
          <w:rFonts w:ascii="Calibri" w:hAnsi="Calibri" w:cs="Calibri"/>
          <w:sz w:val="22"/>
          <w:szCs w:val="22"/>
        </w:rPr>
        <w:t>„Siaurame šeimos rate ar dideliame būryje draugų</w:t>
      </w:r>
      <w:r w:rsidR="003C2B19" w:rsidRPr="000A137D">
        <w:rPr>
          <w:rFonts w:ascii="Calibri" w:hAnsi="Calibri" w:cs="Calibri"/>
          <w:sz w:val="22"/>
          <w:szCs w:val="22"/>
        </w:rPr>
        <w:t>,</w:t>
      </w:r>
      <w:r w:rsidRPr="000A137D">
        <w:rPr>
          <w:rFonts w:ascii="Calibri" w:hAnsi="Calibri" w:cs="Calibri"/>
          <w:sz w:val="22"/>
          <w:szCs w:val="22"/>
        </w:rPr>
        <w:t xml:space="preserve"> svarbia šventės patirties dalimi tampa maistas. Tad nenuostabu, kad artėjant Vasario 16-ajai žmonės perka ne tik tautinę atributiką</w:t>
      </w:r>
      <w:r w:rsidR="00872FD1" w:rsidRPr="000A137D">
        <w:rPr>
          <w:rFonts w:ascii="Calibri" w:hAnsi="Calibri" w:cs="Calibri"/>
          <w:sz w:val="22"/>
          <w:szCs w:val="22"/>
        </w:rPr>
        <w:t xml:space="preserve"> – pirkinių krepšeliuose </w:t>
      </w:r>
      <w:r w:rsidR="00265D58" w:rsidRPr="000A137D">
        <w:rPr>
          <w:rFonts w:ascii="Calibri" w:hAnsi="Calibri" w:cs="Calibri"/>
          <w:sz w:val="22"/>
          <w:szCs w:val="22"/>
        </w:rPr>
        <w:t xml:space="preserve">galime pamatyti daugiau </w:t>
      </w:r>
      <w:r w:rsidRPr="000A137D">
        <w:rPr>
          <w:rFonts w:ascii="Calibri" w:hAnsi="Calibri" w:cs="Calibri"/>
          <w:sz w:val="22"/>
          <w:szCs w:val="22"/>
        </w:rPr>
        <w:t>Lietuvos vėliavos spalvas atkartojanči</w:t>
      </w:r>
      <w:r w:rsidR="00265D58" w:rsidRPr="000A137D">
        <w:rPr>
          <w:rFonts w:ascii="Calibri" w:hAnsi="Calibri" w:cs="Calibri"/>
          <w:sz w:val="22"/>
          <w:szCs w:val="22"/>
        </w:rPr>
        <w:t>ų</w:t>
      </w:r>
      <w:r w:rsidRPr="000A137D">
        <w:rPr>
          <w:rFonts w:ascii="Calibri" w:hAnsi="Calibri" w:cs="Calibri"/>
          <w:sz w:val="22"/>
          <w:szCs w:val="22"/>
        </w:rPr>
        <w:t xml:space="preserve"> </w:t>
      </w:r>
      <w:r w:rsidR="00265D58" w:rsidRPr="000A137D">
        <w:rPr>
          <w:rFonts w:ascii="Calibri" w:hAnsi="Calibri" w:cs="Calibri"/>
          <w:sz w:val="22"/>
          <w:szCs w:val="22"/>
        </w:rPr>
        <w:t xml:space="preserve">maisto </w:t>
      </w:r>
      <w:r w:rsidRPr="000A137D">
        <w:rPr>
          <w:rFonts w:ascii="Calibri" w:hAnsi="Calibri" w:cs="Calibri"/>
          <w:sz w:val="22"/>
          <w:szCs w:val="22"/>
        </w:rPr>
        <w:t>produkt</w:t>
      </w:r>
      <w:r w:rsidR="00265D58" w:rsidRPr="000A137D">
        <w:rPr>
          <w:rFonts w:ascii="Calibri" w:hAnsi="Calibri" w:cs="Calibri"/>
          <w:sz w:val="22"/>
          <w:szCs w:val="22"/>
        </w:rPr>
        <w:t>ų</w:t>
      </w:r>
      <w:r w:rsidRPr="000A137D">
        <w:rPr>
          <w:rFonts w:ascii="Calibri" w:hAnsi="Calibri" w:cs="Calibri"/>
          <w:sz w:val="22"/>
          <w:szCs w:val="22"/>
        </w:rPr>
        <w:t xml:space="preserve">“, – sako T. </w:t>
      </w:r>
      <w:proofErr w:type="spellStart"/>
      <w:r w:rsidRPr="000A137D">
        <w:rPr>
          <w:rFonts w:ascii="Calibri" w:hAnsi="Calibri" w:cs="Calibri"/>
          <w:sz w:val="22"/>
          <w:szCs w:val="22"/>
        </w:rPr>
        <w:t>Atraškevičius</w:t>
      </w:r>
      <w:proofErr w:type="spellEnd"/>
      <w:r w:rsidRPr="000A137D">
        <w:rPr>
          <w:rFonts w:ascii="Calibri" w:hAnsi="Calibri" w:cs="Calibri"/>
          <w:sz w:val="22"/>
          <w:szCs w:val="22"/>
        </w:rPr>
        <w:t>.</w:t>
      </w:r>
    </w:p>
    <w:p w14:paraId="247F42F8" w14:textId="3A41D5CE" w:rsidR="00563A93" w:rsidRPr="000A137D" w:rsidRDefault="00563A93" w:rsidP="00B610B3">
      <w:pPr>
        <w:spacing w:after="160" w:line="259" w:lineRule="auto"/>
        <w:jc w:val="both"/>
        <w:rPr>
          <w:rFonts w:ascii="Calibri" w:hAnsi="Calibri" w:cs="Calibri"/>
          <w:b/>
          <w:bCs/>
          <w:sz w:val="22"/>
          <w:szCs w:val="22"/>
        </w:rPr>
      </w:pPr>
      <w:r w:rsidRPr="000A137D">
        <w:rPr>
          <w:rFonts w:ascii="Calibri" w:hAnsi="Calibri" w:cs="Calibri"/>
          <w:b/>
          <w:bCs/>
          <w:sz w:val="22"/>
          <w:szCs w:val="22"/>
        </w:rPr>
        <w:t>Gaminate cepelinus? Jie taip pat gali būti šventiniai</w:t>
      </w:r>
    </w:p>
    <w:p w14:paraId="52D8C6CC" w14:textId="057F3C20" w:rsidR="003C2B19" w:rsidRPr="000A137D" w:rsidRDefault="00563A93" w:rsidP="00B610B3">
      <w:pPr>
        <w:spacing w:after="160" w:line="259" w:lineRule="auto"/>
        <w:jc w:val="both"/>
        <w:rPr>
          <w:rFonts w:ascii="Calibri" w:hAnsi="Calibri" w:cs="Calibri"/>
          <w:sz w:val="22"/>
          <w:szCs w:val="22"/>
        </w:rPr>
      </w:pPr>
      <w:r w:rsidRPr="000A137D">
        <w:rPr>
          <w:rFonts w:ascii="Calibri" w:hAnsi="Calibri" w:cs="Calibri"/>
          <w:sz w:val="22"/>
          <w:szCs w:val="22"/>
        </w:rPr>
        <w:t>Ruošiantis renginių ir įspūdžių kupinam savaitgaliui, šventiniams pietums šeimos rate ar draugų būryje „</w:t>
      </w:r>
      <w:proofErr w:type="spellStart"/>
      <w:r w:rsidRPr="000A137D">
        <w:rPr>
          <w:rFonts w:ascii="Calibri" w:hAnsi="Calibri" w:cs="Calibri"/>
          <w:sz w:val="22"/>
          <w:szCs w:val="22"/>
        </w:rPr>
        <w:t>Maximos</w:t>
      </w:r>
      <w:proofErr w:type="spellEnd"/>
      <w:r w:rsidR="003C2B19" w:rsidRPr="000A137D">
        <w:rPr>
          <w:rFonts w:ascii="Calibri" w:hAnsi="Calibri" w:cs="Calibri"/>
          <w:sz w:val="22"/>
          <w:szCs w:val="22"/>
        </w:rPr>
        <w:t>“</w:t>
      </w:r>
      <w:r w:rsidRPr="000A137D">
        <w:rPr>
          <w:rFonts w:ascii="Calibri" w:hAnsi="Calibri" w:cs="Calibri"/>
          <w:sz w:val="22"/>
          <w:szCs w:val="22"/>
        </w:rPr>
        <w:t xml:space="preserve"> kulinarijos meistrai </w:t>
      </w:r>
      <w:r w:rsidR="002E742E">
        <w:rPr>
          <w:rFonts w:ascii="Calibri" w:hAnsi="Calibri" w:cs="Calibri"/>
          <w:sz w:val="22"/>
          <w:szCs w:val="22"/>
        </w:rPr>
        <w:t xml:space="preserve">siūlo tautinę tematiką įterpti net į cepelinus, pasigaminant greitesnį jų variantą. </w:t>
      </w:r>
      <w:r w:rsidR="002E742E" w:rsidRPr="000A137D">
        <w:rPr>
          <w:rFonts w:ascii="Calibri" w:hAnsi="Calibri" w:cs="Calibri"/>
          <w:sz w:val="22"/>
          <w:szCs w:val="22"/>
        </w:rPr>
        <w:t xml:space="preserve"> </w:t>
      </w:r>
      <w:r w:rsidR="002E742E">
        <w:rPr>
          <w:rFonts w:ascii="Calibri" w:hAnsi="Calibri" w:cs="Calibri"/>
          <w:sz w:val="22"/>
          <w:szCs w:val="22"/>
        </w:rPr>
        <w:t>I</w:t>
      </w:r>
      <w:r w:rsidR="008F3785" w:rsidRPr="000A137D">
        <w:rPr>
          <w:rFonts w:ascii="Calibri" w:hAnsi="Calibri" w:cs="Calibri"/>
          <w:sz w:val="22"/>
          <w:szCs w:val="22"/>
        </w:rPr>
        <w:t xml:space="preserve">š virtų bulvių su geltonai, žaliai ir raudonai nuspalvinta varške. Šiam patiekalui </w:t>
      </w:r>
      <w:r w:rsidR="008F3785" w:rsidRPr="000A137D">
        <w:rPr>
          <w:rFonts w:ascii="Calibri" w:hAnsi="Calibri" w:cs="Calibri"/>
          <w:b/>
          <w:bCs/>
          <w:sz w:val="22"/>
          <w:szCs w:val="22"/>
        </w:rPr>
        <w:t>reikės</w:t>
      </w:r>
      <w:r w:rsidR="008F3785" w:rsidRPr="000A137D">
        <w:rPr>
          <w:rFonts w:ascii="Calibri" w:hAnsi="Calibri" w:cs="Calibri"/>
          <w:sz w:val="22"/>
          <w:szCs w:val="22"/>
        </w:rPr>
        <w:t>:</w:t>
      </w:r>
    </w:p>
    <w:p w14:paraId="1465AFCF" w14:textId="20803C93"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800 g</w:t>
      </w:r>
      <w:r w:rsidR="006563B8">
        <w:rPr>
          <w:rFonts w:ascii="Calibri" w:hAnsi="Calibri" w:cs="Calibri"/>
          <w:sz w:val="22"/>
          <w:szCs w:val="22"/>
        </w:rPr>
        <w:t xml:space="preserve"> šviežių</w:t>
      </w:r>
      <w:r w:rsidRPr="006563B8">
        <w:rPr>
          <w:rFonts w:ascii="Calibri" w:hAnsi="Calibri" w:cs="Calibri"/>
          <w:sz w:val="22"/>
          <w:szCs w:val="22"/>
        </w:rPr>
        <w:t xml:space="preserve"> lietuviškų bulvių;</w:t>
      </w:r>
    </w:p>
    <w:p w14:paraId="1C1650C6" w14:textId="77777777"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2 vnt. kiaušinių;</w:t>
      </w:r>
    </w:p>
    <w:p w14:paraId="1F2574BA" w14:textId="6A05D2F9"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3 </w:t>
      </w:r>
      <w:r w:rsidR="006563B8">
        <w:rPr>
          <w:rFonts w:ascii="Calibri" w:hAnsi="Calibri" w:cs="Calibri"/>
          <w:sz w:val="22"/>
          <w:szCs w:val="22"/>
        </w:rPr>
        <w:t>v. š.</w:t>
      </w:r>
      <w:r w:rsidRPr="006563B8">
        <w:rPr>
          <w:rFonts w:ascii="Calibri" w:hAnsi="Calibri" w:cs="Calibri"/>
          <w:sz w:val="22"/>
          <w:szCs w:val="22"/>
        </w:rPr>
        <w:t xml:space="preserve"> manų kruopų;</w:t>
      </w:r>
    </w:p>
    <w:p w14:paraId="7AFBD145" w14:textId="5B0883A9" w:rsidR="00563A93" w:rsidRPr="006563B8" w:rsidRDefault="006563B8" w:rsidP="00B610B3">
      <w:pPr>
        <w:pStyle w:val="ListParagraph"/>
        <w:numPr>
          <w:ilvl w:val="0"/>
          <w:numId w:val="5"/>
        </w:numPr>
        <w:spacing w:after="160" w:line="259" w:lineRule="auto"/>
        <w:jc w:val="both"/>
        <w:rPr>
          <w:rFonts w:ascii="Calibri" w:hAnsi="Calibri" w:cs="Calibri"/>
          <w:sz w:val="22"/>
          <w:szCs w:val="22"/>
        </w:rPr>
      </w:pPr>
      <w:r>
        <w:rPr>
          <w:rFonts w:ascii="Calibri" w:hAnsi="Calibri" w:cs="Calibri"/>
          <w:sz w:val="22"/>
          <w:szCs w:val="22"/>
        </w:rPr>
        <w:lastRenderedPageBreak/>
        <w:t>0,5</w:t>
      </w:r>
      <w:r w:rsidR="00563A93" w:rsidRPr="006563B8">
        <w:rPr>
          <w:rFonts w:ascii="Calibri" w:hAnsi="Calibri" w:cs="Calibri"/>
          <w:sz w:val="22"/>
          <w:szCs w:val="22"/>
        </w:rPr>
        <w:t xml:space="preserve"> </w:t>
      </w:r>
      <w:r>
        <w:rPr>
          <w:rFonts w:ascii="Calibri" w:hAnsi="Calibri" w:cs="Calibri"/>
          <w:sz w:val="22"/>
          <w:szCs w:val="22"/>
        </w:rPr>
        <w:t xml:space="preserve">v. š. </w:t>
      </w:r>
      <w:r w:rsidR="00563A93" w:rsidRPr="006563B8">
        <w:rPr>
          <w:rFonts w:ascii="Calibri" w:hAnsi="Calibri" w:cs="Calibri"/>
          <w:sz w:val="22"/>
          <w:szCs w:val="22"/>
        </w:rPr>
        <w:t>krakmolo;</w:t>
      </w:r>
    </w:p>
    <w:p w14:paraId="29982BC5" w14:textId="77777777"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300 g </w:t>
      </w:r>
      <w:proofErr w:type="spellStart"/>
      <w:r w:rsidRPr="006563B8">
        <w:rPr>
          <w:rFonts w:ascii="Calibri" w:hAnsi="Calibri" w:cs="Calibri"/>
          <w:sz w:val="22"/>
          <w:szCs w:val="22"/>
        </w:rPr>
        <w:t>pusriebės</w:t>
      </w:r>
      <w:proofErr w:type="spellEnd"/>
      <w:r w:rsidRPr="006563B8">
        <w:rPr>
          <w:rFonts w:ascii="Calibri" w:hAnsi="Calibri" w:cs="Calibri"/>
          <w:sz w:val="22"/>
          <w:szCs w:val="22"/>
        </w:rPr>
        <w:t xml:space="preserve"> varškės;</w:t>
      </w:r>
    </w:p>
    <w:p w14:paraId="4DD3E707" w14:textId="7F9A5590"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1 </w:t>
      </w:r>
      <w:r w:rsidR="006563B8">
        <w:rPr>
          <w:rFonts w:ascii="Calibri" w:hAnsi="Calibri" w:cs="Calibri"/>
          <w:sz w:val="22"/>
          <w:szCs w:val="22"/>
        </w:rPr>
        <w:t>v. š.</w:t>
      </w:r>
      <w:r w:rsidRPr="006563B8">
        <w:rPr>
          <w:rFonts w:ascii="Calibri" w:hAnsi="Calibri" w:cs="Calibri"/>
          <w:sz w:val="22"/>
          <w:szCs w:val="22"/>
        </w:rPr>
        <w:t xml:space="preserve"> sviesto;</w:t>
      </w:r>
    </w:p>
    <w:p w14:paraId="5552D5CD" w14:textId="0936B42B" w:rsidR="00563A93" w:rsidRPr="006563B8" w:rsidRDefault="00563A93"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2 </w:t>
      </w:r>
      <w:r w:rsidR="006563B8">
        <w:rPr>
          <w:rFonts w:ascii="Calibri" w:hAnsi="Calibri" w:cs="Calibri"/>
          <w:sz w:val="22"/>
          <w:szCs w:val="22"/>
        </w:rPr>
        <w:t>v. š.</w:t>
      </w:r>
      <w:r w:rsidRPr="006563B8">
        <w:rPr>
          <w:rFonts w:ascii="Calibri" w:hAnsi="Calibri" w:cs="Calibri"/>
          <w:sz w:val="22"/>
          <w:szCs w:val="22"/>
        </w:rPr>
        <w:t xml:space="preserve"> grietinės;</w:t>
      </w:r>
    </w:p>
    <w:p w14:paraId="5D7225DF" w14:textId="34D4FF54" w:rsidR="008F3785" w:rsidRPr="006563B8" w:rsidRDefault="000A137D"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50 g</w:t>
      </w:r>
      <w:r w:rsidR="008F3785" w:rsidRPr="006563B8">
        <w:rPr>
          <w:rFonts w:ascii="Calibri" w:hAnsi="Calibri" w:cs="Calibri"/>
          <w:sz w:val="22"/>
          <w:szCs w:val="22"/>
        </w:rPr>
        <w:t xml:space="preserve"> šviežių špinatų;</w:t>
      </w:r>
    </w:p>
    <w:p w14:paraId="594F2D2C" w14:textId="0E2A10CC" w:rsidR="008F3785" w:rsidRPr="006563B8" w:rsidRDefault="008F3785"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1 </w:t>
      </w:r>
      <w:r w:rsidR="006563B8">
        <w:rPr>
          <w:rFonts w:ascii="Calibri" w:hAnsi="Calibri" w:cs="Calibri"/>
          <w:sz w:val="22"/>
          <w:szCs w:val="22"/>
        </w:rPr>
        <w:t>a. š.</w:t>
      </w:r>
      <w:r w:rsidRPr="006563B8">
        <w:rPr>
          <w:rFonts w:ascii="Calibri" w:hAnsi="Calibri" w:cs="Calibri"/>
          <w:sz w:val="22"/>
          <w:szCs w:val="22"/>
        </w:rPr>
        <w:t xml:space="preserve"> </w:t>
      </w:r>
      <w:proofErr w:type="spellStart"/>
      <w:r w:rsidRPr="006563B8">
        <w:rPr>
          <w:rFonts w:ascii="Calibri" w:hAnsi="Calibri" w:cs="Calibri"/>
          <w:sz w:val="22"/>
          <w:szCs w:val="22"/>
        </w:rPr>
        <w:t>ciberžolės</w:t>
      </w:r>
      <w:proofErr w:type="spellEnd"/>
      <w:r w:rsidRPr="006563B8">
        <w:rPr>
          <w:rFonts w:ascii="Calibri" w:hAnsi="Calibri" w:cs="Calibri"/>
          <w:sz w:val="22"/>
          <w:szCs w:val="22"/>
        </w:rPr>
        <w:t xml:space="preserve"> miltelių;</w:t>
      </w:r>
    </w:p>
    <w:p w14:paraId="3E23D12E" w14:textId="4CF71425" w:rsidR="008F3785" w:rsidRPr="006563B8" w:rsidRDefault="008F3785" w:rsidP="00B610B3">
      <w:pPr>
        <w:pStyle w:val="ListParagraph"/>
        <w:numPr>
          <w:ilvl w:val="0"/>
          <w:numId w:val="5"/>
        </w:numPr>
        <w:spacing w:after="160" w:line="259" w:lineRule="auto"/>
        <w:jc w:val="both"/>
        <w:rPr>
          <w:rFonts w:ascii="Calibri" w:hAnsi="Calibri" w:cs="Calibri"/>
          <w:sz w:val="22"/>
          <w:szCs w:val="22"/>
        </w:rPr>
      </w:pPr>
      <w:r w:rsidRPr="006563B8">
        <w:rPr>
          <w:rFonts w:ascii="Calibri" w:hAnsi="Calibri" w:cs="Calibri"/>
          <w:sz w:val="22"/>
          <w:szCs w:val="22"/>
        </w:rPr>
        <w:t xml:space="preserve">2 </w:t>
      </w:r>
      <w:r w:rsidR="006563B8">
        <w:rPr>
          <w:rFonts w:ascii="Calibri" w:hAnsi="Calibri" w:cs="Calibri"/>
          <w:sz w:val="22"/>
          <w:szCs w:val="22"/>
        </w:rPr>
        <w:t>v. š.</w:t>
      </w:r>
      <w:r w:rsidRPr="006563B8">
        <w:rPr>
          <w:rFonts w:ascii="Calibri" w:hAnsi="Calibri" w:cs="Calibri"/>
          <w:sz w:val="22"/>
          <w:szCs w:val="22"/>
        </w:rPr>
        <w:t xml:space="preserve"> burokėlių sulčių;</w:t>
      </w:r>
    </w:p>
    <w:p w14:paraId="56C64EA9" w14:textId="0D2A599D" w:rsidR="002E742E" w:rsidRDefault="002E742E" w:rsidP="00B610B3">
      <w:pPr>
        <w:pStyle w:val="ListParagraph"/>
        <w:numPr>
          <w:ilvl w:val="0"/>
          <w:numId w:val="5"/>
        </w:numPr>
        <w:spacing w:after="160" w:line="259" w:lineRule="auto"/>
        <w:jc w:val="both"/>
        <w:rPr>
          <w:rFonts w:ascii="Calibri" w:hAnsi="Calibri" w:cs="Calibri"/>
          <w:sz w:val="22"/>
          <w:szCs w:val="22"/>
        </w:rPr>
      </w:pPr>
      <w:r>
        <w:rPr>
          <w:rFonts w:ascii="Calibri" w:hAnsi="Calibri" w:cs="Calibri"/>
          <w:sz w:val="22"/>
          <w:szCs w:val="22"/>
        </w:rPr>
        <w:t>d</w:t>
      </w:r>
      <w:r w:rsidR="00563A93" w:rsidRPr="006563B8">
        <w:rPr>
          <w:rFonts w:ascii="Calibri" w:hAnsi="Calibri" w:cs="Calibri"/>
          <w:sz w:val="22"/>
          <w:szCs w:val="22"/>
        </w:rPr>
        <w:t>ruskos</w:t>
      </w:r>
      <w:r>
        <w:rPr>
          <w:rFonts w:ascii="Calibri" w:hAnsi="Calibri" w:cs="Calibri"/>
          <w:sz w:val="22"/>
          <w:szCs w:val="22"/>
        </w:rPr>
        <w:t>;</w:t>
      </w:r>
    </w:p>
    <w:p w14:paraId="65E106A4" w14:textId="5248A416" w:rsidR="00563A93" w:rsidRPr="006563B8" w:rsidRDefault="0098284E" w:rsidP="00B610B3">
      <w:pPr>
        <w:pStyle w:val="ListParagraph"/>
        <w:numPr>
          <w:ilvl w:val="0"/>
          <w:numId w:val="5"/>
        </w:numPr>
        <w:spacing w:after="160" w:line="259" w:lineRule="auto"/>
        <w:jc w:val="both"/>
        <w:rPr>
          <w:rFonts w:ascii="Calibri" w:hAnsi="Calibri" w:cs="Calibri"/>
          <w:sz w:val="22"/>
          <w:szCs w:val="22"/>
        </w:rPr>
      </w:pPr>
      <w:proofErr w:type="spellStart"/>
      <w:r>
        <w:rPr>
          <w:rFonts w:ascii="Calibri" w:hAnsi="Calibri" w:cs="Calibri"/>
          <w:sz w:val="22"/>
          <w:szCs w:val="22"/>
        </w:rPr>
        <w:t>p</w:t>
      </w:r>
      <w:r w:rsidR="00563A93" w:rsidRPr="006563B8">
        <w:rPr>
          <w:rFonts w:ascii="Calibri" w:hAnsi="Calibri" w:cs="Calibri"/>
          <w:sz w:val="22"/>
          <w:szCs w:val="22"/>
        </w:rPr>
        <w:t>armezano</w:t>
      </w:r>
      <w:proofErr w:type="spellEnd"/>
      <w:r w:rsidR="002E742E">
        <w:rPr>
          <w:rFonts w:ascii="Calibri" w:hAnsi="Calibri" w:cs="Calibri"/>
          <w:sz w:val="22"/>
          <w:szCs w:val="22"/>
        </w:rPr>
        <w:t>.</w:t>
      </w:r>
    </w:p>
    <w:p w14:paraId="04C8B45F" w14:textId="77777777" w:rsidR="00563A93" w:rsidRPr="000A137D" w:rsidRDefault="00563A93" w:rsidP="00B610B3">
      <w:pPr>
        <w:pStyle w:val="NormalWeb"/>
        <w:shd w:val="clear" w:color="auto" w:fill="FFFFFF"/>
        <w:spacing w:before="0" w:beforeAutospacing="0" w:after="160" w:afterAutospacing="0" w:line="259" w:lineRule="auto"/>
        <w:jc w:val="both"/>
        <w:rPr>
          <w:rFonts w:ascii="Calibri" w:hAnsi="Calibri" w:cs="Calibri"/>
          <w:color w:val="222222"/>
          <w:sz w:val="22"/>
          <w:szCs w:val="22"/>
        </w:rPr>
      </w:pPr>
      <w:r w:rsidRPr="000A137D">
        <w:rPr>
          <w:rStyle w:val="Strong"/>
          <w:rFonts w:ascii="Calibri" w:eastAsiaTheme="majorEastAsia" w:hAnsi="Calibri" w:cs="Calibri"/>
          <w:color w:val="222222"/>
          <w:sz w:val="22"/>
          <w:szCs w:val="22"/>
        </w:rPr>
        <w:t>Gaminimas.</w:t>
      </w:r>
      <w:r w:rsidRPr="000A137D">
        <w:rPr>
          <w:rFonts w:ascii="Calibri" w:hAnsi="Calibri" w:cs="Calibri"/>
          <w:color w:val="222222"/>
          <w:sz w:val="22"/>
          <w:szCs w:val="22"/>
        </w:rPr>
        <w:t> Bulves nuplaukite ir su visomis lupenomis išvirkite pasūdytame vandenyje. Išvirus nulupkite, sugrūskite ir atvėsinkite. Į atvėsusias bulves suberkite manų kruopas, krakmolą, druską, įmuškite vieną kiaušinį ir viską gerai išminkykite.</w:t>
      </w:r>
    </w:p>
    <w:p w14:paraId="626E3DD7" w14:textId="2E2AC7DB" w:rsidR="008F3785" w:rsidRPr="000A137D" w:rsidRDefault="00563A93" w:rsidP="00B610B3">
      <w:pPr>
        <w:pStyle w:val="NormalWeb"/>
        <w:shd w:val="clear" w:color="auto" w:fill="FFFFFF"/>
        <w:spacing w:before="0" w:beforeAutospacing="0" w:after="160" w:afterAutospacing="0" w:line="259" w:lineRule="auto"/>
        <w:jc w:val="both"/>
        <w:rPr>
          <w:rFonts w:ascii="Calibri" w:hAnsi="Calibri" w:cs="Calibri"/>
          <w:color w:val="222222"/>
          <w:sz w:val="22"/>
          <w:szCs w:val="22"/>
        </w:rPr>
      </w:pPr>
      <w:r w:rsidRPr="000A137D">
        <w:rPr>
          <w:rFonts w:ascii="Calibri" w:hAnsi="Calibri" w:cs="Calibri"/>
          <w:color w:val="222222"/>
          <w:sz w:val="22"/>
          <w:szCs w:val="22"/>
        </w:rPr>
        <w:t xml:space="preserve">Atskirai pasiruoškite įdarą: į varškę įmuškite likusį kiaušinį, </w:t>
      </w:r>
      <w:r w:rsidR="000A137D" w:rsidRPr="000A137D">
        <w:rPr>
          <w:rFonts w:ascii="Calibri" w:hAnsi="Calibri" w:cs="Calibri"/>
          <w:color w:val="222222"/>
          <w:sz w:val="22"/>
          <w:szCs w:val="22"/>
        </w:rPr>
        <w:t xml:space="preserve">įdėkite </w:t>
      </w:r>
      <w:r w:rsidR="00500295">
        <w:rPr>
          <w:rFonts w:ascii="Calibri" w:hAnsi="Calibri" w:cs="Calibri"/>
          <w:color w:val="222222"/>
          <w:sz w:val="22"/>
          <w:szCs w:val="22"/>
        </w:rPr>
        <w:t>druskos</w:t>
      </w:r>
      <w:r w:rsidR="00500295" w:rsidRPr="000A137D">
        <w:rPr>
          <w:rFonts w:ascii="Calibri" w:hAnsi="Calibri" w:cs="Calibri"/>
          <w:color w:val="222222"/>
          <w:sz w:val="22"/>
          <w:szCs w:val="22"/>
        </w:rPr>
        <w:t xml:space="preserve"> </w:t>
      </w:r>
      <w:r w:rsidRPr="000A137D">
        <w:rPr>
          <w:rFonts w:ascii="Calibri" w:hAnsi="Calibri" w:cs="Calibri"/>
          <w:color w:val="222222"/>
          <w:sz w:val="22"/>
          <w:szCs w:val="22"/>
        </w:rPr>
        <w:t xml:space="preserve">ir išmaišykite. </w:t>
      </w:r>
      <w:r w:rsidR="003C2B19" w:rsidRPr="000A137D">
        <w:rPr>
          <w:rFonts w:ascii="Calibri" w:hAnsi="Calibri" w:cs="Calibri"/>
          <w:color w:val="222222"/>
          <w:sz w:val="22"/>
          <w:szCs w:val="22"/>
        </w:rPr>
        <w:t xml:space="preserve">Padalinkite įdarą į tris dalis. Į vieną dalį įmaišykite </w:t>
      </w:r>
      <w:proofErr w:type="spellStart"/>
      <w:r w:rsidR="003C2B19" w:rsidRPr="000A137D">
        <w:rPr>
          <w:rFonts w:ascii="Calibri" w:hAnsi="Calibri" w:cs="Calibri"/>
          <w:color w:val="222222"/>
          <w:sz w:val="22"/>
          <w:szCs w:val="22"/>
        </w:rPr>
        <w:t>ciberžolę</w:t>
      </w:r>
      <w:proofErr w:type="spellEnd"/>
      <w:r w:rsidR="003C2B19" w:rsidRPr="000A137D">
        <w:rPr>
          <w:rFonts w:ascii="Calibri" w:hAnsi="Calibri" w:cs="Calibri"/>
          <w:color w:val="222222"/>
          <w:sz w:val="22"/>
          <w:szCs w:val="22"/>
        </w:rPr>
        <w:t xml:space="preserve">, į kitą – burokėlių sultis. Špinatus sutrinkite elektriniu trintuvu ir sumaišykite su likusia įdaro dalimi. </w:t>
      </w:r>
    </w:p>
    <w:p w14:paraId="22BC5E7B" w14:textId="35002A94" w:rsidR="00563A93" w:rsidRPr="000A137D" w:rsidRDefault="00563A93" w:rsidP="00B610B3">
      <w:pPr>
        <w:pStyle w:val="NormalWeb"/>
        <w:shd w:val="clear" w:color="auto" w:fill="FFFFFF"/>
        <w:spacing w:before="0" w:beforeAutospacing="0" w:after="160" w:afterAutospacing="0" w:line="259" w:lineRule="auto"/>
        <w:jc w:val="both"/>
        <w:rPr>
          <w:rFonts w:ascii="Calibri" w:hAnsi="Calibri" w:cs="Calibri"/>
          <w:color w:val="222222"/>
          <w:sz w:val="22"/>
          <w:szCs w:val="22"/>
        </w:rPr>
      </w:pPr>
      <w:r w:rsidRPr="000A137D">
        <w:rPr>
          <w:rFonts w:ascii="Calibri" w:hAnsi="Calibri" w:cs="Calibri"/>
          <w:color w:val="222222"/>
          <w:sz w:val="22"/>
          <w:szCs w:val="22"/>
        </w:rPr>
        <w:t>Atgnybkite dalį bulvių masės, delne suformuokite paplotėlį, įdėkite įdaro ir formuokite didžkukulį: užlankstykite kraštus link vidurio ir viską suapvalinkite delnais.</w:t>
      </w:r>
    </w:p>
    <w:p w14:paraId="4FD30A84" w14:textId="338EBF99" w:rsidR="0009219B" w:rsidRDefault="003C2B19" w:rsidP="00B610B3">
      <w:pPr>
        <w:pStyle w:val="NormalWeb"/>
        <w:shd w:val="clear" w:color="auto" w:fill="FFFFFF"/>
        <w:spacing w:before="0" w:beforeAutospacing="0" w:after="160" w:afterAutospacing="0" w:line="259" w:lineRule="auto"/>
        <w:jc w:val="both"/>
        <w:rPr>
          <w:rFonts w:ascii="Calibri" w:hAnsi="Calibri" w:cs="Calibri"/>
          <w:color w:val="222222"/>
          <w:sz w:val="22"/>
          <w:szCs w:val="22"/>
          <w:lang w:val="en-US"/>
        </w:rPr>
      </w:pPr>
      <w:r w:rsidRPr="000A137D">
        <w:rPr>
          <w:rFonts w:ascii="Calibri" w:hAnsi="Calibri" w:cs="Calibri"/>
          <w:color w:val="222222"/>
          <w:sz w:val="22"/>
          <w:szCs w:val="22"/>
        </w:rPr>
        <w:t xml:space="preserve">Cepelinus </w:t>
      </w:r>
      <w:r w:rsidR="00563A93" w:rsidRPr="000A137D">
        <w:rPr>
          <w:rFonts w:ascii="Calibri" w:hAnsi="Calibri" w:cs="Calibri"/>
          <w:color w:val="222222"/>
          <w:sz w:val="22"/>
          <w:szCs w:val="22"/>
        </w:rPr>
        <w:t xml:space="preserve">sudėkite į puodą su verdančiu vandeniu. Jiems iškilus į viršų, virkite dar apie 10 minučių, o tada išimkite kiaurasamčiu. Skaniausia patiekti su padažu: keptuvėje pakaitinkite šiek tiek sviesto, kelis šaukštus grietinės bei įberkite truputį </w:t>
      </w:r>
      <w:r w:rsidR="000A137D" w:rsidRPr="000A137D">
        <w:rPr>
          <w:rFonts w:ascii="Calibri" w:hAnsi="Calibri" w:cs="Calibri"/>
          <w:color w:val="222222"/>
          <w:sz w:val="22"/>
          <w:szCs w:val="22"/>
        </w:rPr>
        <w:t xml:space="preserve">tarkuoto </w:t>
      </w:r>
      <w:proofErr w:type="spellStart"/>
      <w:r w:rsidR="00563A93" w:rsidRPr="000A137D">
        <w:rPr>
          <w:rFonts w:ascii="Calibri" w:hAnsi="Calibri" w:cs="Calibri"/>
          <w:color w:val="222222"/>
          <w:sz w:val="22"/>
          <w:szCs w:val="22"/>
        </w:rPr>
        <w:t>parmezano</w:t>
      </w:r>
      <w:proofErr w:type="spellEnd"/>
      <w:r w:rsidR="00563A93" w:rsidRPr="000A137D">
        <w:rPr>
          <w:rFonts w:ascii="Calibri" w:hAnsi="Calibri" w:cs="Calibri"/>
          <w:color w:val="222222"/>
          <w:sz w:val="22"/>
          <w:szCs w:val="22"/>
        </w:rPr>
        <w:t>.</w:t>
      </w:r>
      <w:r w:rsidR="006563B8">
        <w:rPr>
          <w:rFonts w:ascii="Calibri" w:hAnsi="Calibri" w:cs="Calibri"/>
          <w:color w:val="222222"/>
          <w:sz w:val="22"/>
          <w:szCs w:val="22"/>
        </w:rPr>
        <w:t xml:space="preserve"> Skanaus</w:t>
      </w:r>
      <w:r w:rsidR="006563B8">
        <w:rPr>
          <w:rFonts w:ascii="Calibri" w:hAnsi="Calibri" w:cs="Calibri"/>
          <w:color w:val="222222"/>
          <w:sz w:val="22"/>
          <w:szCs w:val="22"/>
          <w:lang w:val="en-US"/>
        </w:rPr>
        <w:t>!</w:t>
      </w:r>
    </w:p>
    <w:p w14:paraId="06593045" w14:textId="77777777" w:rsidR="00F63CE2" w:rsidRDefault="00F63CE2" w:rsidP="00F63CE2">
      <w:pPr>
        <w:pStyle w:val="NormalWeb"/>
        <w:shd w:val="clear" w:color="auto" w:fill="FFFFFF"/>
        <w:spacing w:before="0" w:beforeAutospacing="0" w:after="160" w:afterAutospacing="0" w:line="259" w:lineRule="auto"/>
        <w:jc w:val="both"/>
        <w:rPr>
          <w:rFonts w:ascii="Calibri" w:hAnsi="Calibri" w:cs="Calibri"/>
          <w:color w:val="222222"/>
          <w:sz w:val="22"/>
          <w:szCs w:val="22"/>
          <w:lang w:val="en-US"/>
        </w:rPr>
      </w:pPr>
    </w:p>
    <w:p w14:paraId="5B005833" w14:textId="77777777" w:rsidR="00F63CE2" w:rsidRPr="00F63CE2" w:rsidRDefault="00F63CE2" w:rsidP="00F63CE2">
      <w:pPr>
        <w:spacing w:after="160" w:line="259" w:lineRule="auto"/>
        <w:jc w:val="both"/>
        <w:rPr>
          <w:rFonts w:ascii="Calibri" w:eastAsiaTheme="minorHAnsi" w:hAnsi="Calibri" w:cs="Calibri"/>
          <w:kern w:val="2"/>
          <w:sz w:val="18"/>
          <w:szCs w:val="18"/>
          <w:lang w:eastAsia="en-US"/>
          <w14:ligatures w14:val="standardContextual"/>
        </w:rPr>
      </w:pPr>
      <w:r w:rsidRPr="00F63CE2">
        <w:rPr>
          <w:rFonts w:ascii="Calibri" w:eastAsiaTheme="minorHAnsi" w:hAnsi="Calibri" w:cs="Calibri"/>
          <w:b/>
          <w:bCs/>
          <w:i/>
          <w:iCs/>
          <w:kern w:val="2"/>
          <w:sz w:val="18"/>
          <w:szCs w:val="18"/>
          <w:lang w:eastAsia="en-US"/>
          <w14:ligatures w14:val="standardContextual"/>
        </w:rPr>
        <w:t>Apie prekybos tinklą „Maxima“</w:t>
      </w:r>
    </w:p>
    <w:p w14:paraId="374491F1" w14:textId="77777777" w:rsidR="00F63CE2" w:rsidRPr="00F63CE2" w:rsidRDefault="00F63CE2" w:rsidP="00F63CE2">
      <w:pPr>
        <w:spacing w:after="160" w:line="259" w:lineRule="auto"/>
        <w:jc w:val="both"/>
        <w:rPr>
          <w:rFonts w:ascii="Calibri" w:eastAsiaTheme="minorHAnsi" w:hAnsi="Calibri" w:cs="Calibri"/>
          <w:i/>
          <w:iCs/>
          <w:kern w:val="2"/>
          <w:sz w:val="18"/>
          <w:szCs w:val="18"/>
          <w:lang w:eastAsia="en-US"/>
          <w14:ligatures w14:val="standardContextual"/>
        </w:rPr>
      </w:pPr>
      <w:r w:rsidRPr="00F63CE2">
        <w:rPr>
          <w:rFonts w:ascii="Calibri" w:eastAsiaTheme="minorHAnsi" w:hAnsi="Calibri" w:cs="Calibri"/>
          <w:i/>
          <w:iCs/>
          <w:kern w:val="2"/>
          <w:sz w:val="18"/>
          <w:szCs w:val="18"/>
          <w:lang w:eastAsia="en-US"/>
          <w14:ligatures w14:val="standardContextual"/>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Lietuvoje veikia arti pustrečio šimto „</w:t>
      </w:r>
      <w:proofErr w:type="spellStart"/>
      <w:r w:rsidRPr="00F63CE2">
        <w:rPr>
          <w:rFonts w:ascii="Calibri" w:eastAsiaTheme="minorHAnsi" w:hAnsi="Calibri" w:cs="Calibri"/>
          <w:i/>
          <w:iCs/>
          <w:kern w:val="2"/>
          <w:sz w:val="18"/>
          <w:szCs w:val="18"/>
          <w:lang w:eastAsia="en-US"/>
          <w14:ligatures w14:val="standardContextual"/>
        </w:rPr>
        <w:t>Maximos</w:t>
      </w:r>
      <w:proofErr w:type="spellEnd"/>
      <w:r w:rsidRPr="00F63CE2">
        <w:rPr>
          <w:rFonts w:ascii="Calibri" w:eastAsiaTheme="minorHAnsi" w:hAnsi="Calibri" w:cs="Calibri"/>
          <w:i/>
          <w:iCs/>
          <w:kern w:val="2"/>
          <w:sz w:val="18"/>
          <w:szCs w:val="18"/>
          <w:lang w:eastAsia="en-US"/>
          <w14:ligatures w14:val="standardContextual"/>
        </w:rPr>
        <w:t>“ parduotuvių, kuriose dirba apie 11 tūkst. darbuotojų ir kasdien apsilanko daugiau nei 400 tūkst. klientų. </w:t>
      </w:r>
    </w:p>
    <w:p w14:paraId="5C9F963A" w14:textId="77777777" w:rsidR="00F63CE2" w:rsidRPr="00F63CE2" w:rsidRDefault="00F63CE2" w:rsidP="00F63CE2">
      <w:pPr>
        <w:spacing w:after="160" w:line="259" w:lineRule="auto"/>
        <w:jc w:val="both"/>
        <w:rPr>
          <w:rFonts w:ascii="Calibri" w:eastAsiaTheme="minorHAnsi" w:hAnsi="Calibri" w:cs="Calibri"/>
          <w:kern w:val="2"/>
          <w:sz w:val="18"/>
          <w:szCs w:val="18"/>
          <w:lang w:eastAsia="en-US"/>
          <w14:ligatures w14:val="standardContextual"/>
        </w:rPr>
      </w:pPr>
      <w:r w:rsidRPr="00F63CE2">
        <w:rPr>
          <w:rFonts w:ascii="Calibri" w:eastAsiaTheme="minorHAnsi" w:hAnsi="Calibri" w:cs="Calibri"/>
          <w:b/>
          <w:bCs/>
          <w:kern w:val="2"/>
          <w:sz w:val="18"/>
          <w:szCs w:val="18"/>
          <w:lang w:eastAsia="en-US"/>
          <w14:ligatures w14:val="standardContextual"/>
        </w:rPr>
        <w:t>Daugiau informacijos</w:t>
      </w:r>
      <w:r w:rsidRPr="00F63CE2">
        <w:rPr>
          <w:rFonts w:ascii="Calibri" w:eastAsiaTheme="minorHAnsi" w:hAnsi="Calibri" w:cs="Calibri"/>
          <w:kern w:val="2"/>
          <w:sz w:val="18"/>
          <w:szCs w:val="18"/>
          <w:lang w:eastAsia="en-US"/>
          <w14:ligatures w14:val="standardContextual"/>
        </w:rPr>
        <w:t>:</w:t>
      </w:r>
    </w:p>
    <w:p w14:paraId="71531A71" w14:textId="77777777" w:rsidR="00F63CE2" w:rsidRPr="00F63CE2" w:rsidRDefault="00F63CE2" w:rsidP="00F63CE2">
      <w:pPr>
        <w:spacing w:after="160" w:line="259" w:lineRule="auto"/>
        <w:jc w:val="both"/>
        <w:rPr>
          <w:rFonts w:ascii="Calibri" w:eastAsiaTheme="minorHAnsi" w:hAnsi="Calibri" w:cs="Calibri"/>
          <w:kern w:val="2"/>
          <w:sz w:val="18"/>
          <w:szCs w:val="18"/>
          <w:u w:val="single"/>
          <w:lang w:eastAsia="en-US"/>
          <w14:ligatures w14:val="standardContextual"/>
        </w:rPr>
      </w:pPr>
      <w:r w:rsidRPr="00F63CE2">
        <w:rPr>
          <w:rFonts w:ascii="Calibri" w:eastAsiaTheme="minorHAnsi" w:hAnsi="Calibri" w:cs="Calibri"/>
          <w:kern w:val="2"/>
          <w:sz w:val="18"/>
          <w:szCs w:val="18"/>
          <w:lang w:eastAsia="en-US"/>
          <w14:ligatures w14:val="standardContextual"/>
        </w:rPr>
        <w:t>El. paštas</w:t>
      </w:r>
      <w:r w:rsidRPr="00F63CE2">
        <w:rPr>
          <w:rFonts w:ascii="Calibri" w:eastAsiaTheme="minorHAnsi" w:hAnsi="Calibri" w:cs="Calibri"/>
          <w:kern w:val="2"/>
          <w:sz w:val="18"/>
          <w:szCs w:val="18"/>
          <w:u w:val="single"/>
          <w:lang w:eastAsia="en-US"/>
          <w14:ligatures w14:val="standardContextual"/>
        </w:rPr>
        <w:t xml:space="preserve"> </w:t>
      </w:r>
      <w:hyperlink r:id="rId10" w:history="1">
        <w:r w:rsidRPr="00F63CE2">
          <w:rPr>
            <w:rFonts w:ascii="Calibri" w:eastAsiaTheme="minorHAnsi" w:hAnsi="Calibri" w:cs="Calibri"/>
            <w:color w:val="467886" w:themeColor="hyperlink"/>
            <w:kern w:val="2"/>
            <w:sz w:val="18"/>
            <w:szCs w:val="18"/>
            <w:u w:val="single"/>
            <w:lang w:eastAsia="en-US"/>
            <w14:ligatures w14:val="standardContextual"/>
          </w:rPr>
          <w:t>komunikacija@maxima.lt</w:t>
        </w:r>
      </w:hyperlink>
      <w:r w:rsidRPr="00F63CE2">
        <w:rPr>
          <w:rFonts w:ascii="Calibri" w:eastAsiaTheme="minorHAnsi" w:hAnsi="Calibri" w:cs="Calibri"/>
          <w:kern w:val="2"/>
          <w:sz w:val="18"/>
          <w:szCs w:val="18"/>
          <w:u w:val="single"/>
          <w:lang w:eastAsia="en-US"/>
          <w14:ligatures w14:val="standardContextual"/>
        </w:rPr>
        <w:t xml:space="preserve"> </w:t>
      </w:r>
    </w:p>
    <w:p w14:paraId="4D0F3651" w14:textId="77777777" w:rsidR="00F63CE2" w:rsidRPr="00F63CE2" w:rsidRDefault="00F63CE2" w:rsidP="00F63CE2">
      <w:pPr>
        <w:pStyle w:val="NormalWeb"/>
        <w:shd w:val="clear" w:color="auto" w:fill="FFFFFF"/>
        <w:spacing w:before="0" w:beforeAutospacing="0" w:after="160" w:afterAutospacing="0" w:line="259" w:lineRule="auto"/>
        <w:jc w:val="both"/>
        <w:rPr>
          <w:rFonts w:ascii="Calibri" w:hAnsi="Calibri" w:cs="Calibri"/>
          <w:color w:val="222222"/>
          <w:sz w:val="22"/>
          <w:szCs w:val="22"/>
          <w:lang w:val="en-US"/>
        </w:rPr>
      </w:pPr>
    </w:p>
    <w:sectPr w:rsidR="00F63CE2" w:rsidRPr="00F63CE2">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6DCA9" w14:textId="77777777" w:rsidR="00733372" w:rsidRDefault="00733372" w:rsidP="0009219B">
      <w:r>
        <w:separator/>
      </w:r>
    </w:p>
  </w:endnote>
  <w:endnote w:type="continuationSeparator" w:id="0">
    <w:p w14:paraId="2EE62C16" w14:textId="77777777" w:rsidR="00733372" w:rsidRDefault="00733372" w:rsidP="0009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3188F" w14:textId="77777777" w:rsidR="00733372" w:rsidRDefault="00733372" w:rsidP="0009219B">
      <w:r>
        <w:separator/>
      </w:r>
    </w:p>
  </w:footnote>
  <w:footnote w:type="continuationSeparator" w:id="0">
    <w:p w14:paraId="37D6A760" w14:textId="77777777" w:rsidR="00733372" w:rsidRDefault="00733372" w:rsidP="0009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13E2"/>
    <w:multiLevelType w:val="hybridMultilevel"/>
    <w:tmpl w:val="DD20A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550887"/>
    <w:multiLevelType w:val="hybridMultilevel"/>
    <w:tmpl w:val="A724B874"/>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4054D"/>
    <w:multiLevelType w:val="hybridMultilevel"/>
    <w:tmpl w:val="177AE1EE"/>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246C7B"/>
    <w:multiLevelType w:val="multilevel"/>
    <w:tmpl w:val="11A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66C5C"/>
    <w:rsid w:val="0009219B"/>
    <w:rsid w:val="000A137D"/>
    <w:rsid w:val="000B4CEE"/>
    <w:rsid w:val="000C60DD"/>
    <w:rsid w:val="00102C12"/>
    <w:rsid w:val="00112F70"/>
    <w:rsid w:val="00144E19"/>
    <w:rsid w:val="00147A07"/>
    <w:rsid w:val="001F4E1B"/>
    <w:rsid w:val="0024126F"/>
    <w:rsid w:val="00265D58"/>
    <w:rsid w:val="002A3E30"/>
    <w:rsid w:val="002B699D"/>
    <w:rsid w:val="002E742E"/>
    <w:rsid w:val="00304048"/>
    <w:rsid w:val="003417BE"/>
    <w:rsid w:val="003832B2"/>
    <w:rsid w:val="003A0F58"/>
    <w:rsid w:val="003C2B19"/>
    <w:rsid w:val="003E66ED"/>
    <w:rsid w:val="003F19B6"/>
    <w:rsid w:val="0042230E"/>
    <w:rsid w:val="004A211D"/>
    <w:rsid w:val="004B1996"/>
    <w:rsid w:val="004D3347"/>
    <w:rsid w:val="004D47B6"/>
    <w:rsid w:val="00500295"/>
    <w:rsid w:val="00523F9E"/>
    <w:rsid w:val="00533811"/>
    <w:rsid w:val="00534792"/>
    <w:rsid w:val="00563A93"/>
    <w:rsid w:val="00565B9F"/>
    <w:rsid w:val="005B4E51"/>
    <w:rsid w:val="00633E85"/>
    <w:rsid w:val="006408D9"/>
    <w:rsid w:val="00653D4E"/>
    <w:rsid w:val="006563B8"/>
    <w:rsid w:val="0068320F"/>
    <w:rsid w:val="0068601A"/>
    <w:rsid w:val="006A2AD4"/>
    <w:rsid w:val="006D31DA"/>
    <w:rsid w:val="00705A13"/>
    <w:rsid w:val="007214A0"/>
    <w:rsid w:val="00733372"/>
    <w:rsid w:val="007A74C2"/>
    <w:rsid w:val="007E35B4"/>
    <w:rsid w:val="007E566B"/>
    <w:rsid w:val="00815424"/>
    <w:rsid w:val="00820A95"/>
    <w:rsid w:val="0084117D"/>
    <w:rsid w:val="00855583"/>
    <w:rsid w:val="00872FD1"/>
    <w:rsid w:val="0089335A"/>
    <w:rsid w:val="008A33AB"/>
    <w:rsid w:val="008B7659"/>
    <w:rsid w:val="008C3278"/>
    <w:rsid w:val="008C5880"/>
    <w:rsid w:val="008F3785"/>
    <w:rsid w:val="00962789"/>
    <w:rsid w:val="00964DCC"/>
    <w:rsid w:val="009740A2"/>
    <w:rsid w:val="0098284E"/>
    <w:rsid w:val="009A6487"/>
    <w:rsid w:val="009B2BCC"/>
    <w:rsid w:val="009F6F8F"/>
    <w:rsid w:val="00B0593A"/>
    <w:rsid w:val="00B24BAF"/>
    <w:rsid w:val="00B610B3"/>
    <w:rsid w:val="00BA2D38"/>
    <w:rsid w:val="00BA7165"/>
    <w:rsid w:val="00BB4E9F"/>
    <w:rsid w:val="00BC44ED"/>
    <w:rsid w:val="00BF5676"/>
    <w:rsid w:val="00C971A2"/>
    <w:rsid w:val="00CA556B"/>
    <w:rsid w:val="00CC7E8E"/>
    <w:rsid w:val="00CD62C2"/>
    <w:rsid w:val="00CF6072"/>
    <w:rsid w:val="00D05C27"/>
    <w:rsid w:val="00D27DF2"/>
    <w:rsid w:val="00D670E3"/>
    <w:rsid w:val="00D949C6"/>
    <w:rsid w:val="00DA0ED5"/>
    <w:rsid w:val="00DA54C0"/>
    <w:rsid w:val="00E17A62"/>
    <w:rsid w:val="00E26495"/>
    <w:rsid w:val="00E2680F"/>
    <w:rsid w:val="00E708BD"/>
    <w:rsid w:val="00EA3445"/>
    <w:rsid w:val="00EA6C5D"/>
    <w:rsid w:val="00EE199A"/>
    <w:rsid w:val="00EE59B3"/>
    <w:rsid w:val="00F24FE2"/>
    <w:rsid w:val="00F35640"/>
    <w:rsid w:val="00F60DDA"/>
    <w:rsid w:val="00F63CE2"/>
    <w:rsid w:val="00F77034"/>
    <w:rsid w:val="00FB0DBD"/>
    <w:rsid w:val="00FB1044"/>
    <w:rsid w:val="00FE0E57"/>
    <w:rsid w:val="00FE7E59"/>
    <w:rsid w:val="00FF0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9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pPr>
  </w:style>
  <w:style w:type="character" w:styleId="CommentReference">
    <w:name w:val="annotation reference"/>
    <w:basedOn w:val="DefaultParagraphFont"/>
    <w:uiPriority w:val="99"/>
    <w:semiHidden/>
    <w:unhideWhenUsed/>
    <w:rsid w:val="00FE0E57"/>
    <w:rPr>
      <w:sz w:val="16"/>
      <w:szCs w:val="16"/>
    </w:rPr>
  </w:style>
  <w:style w:type="paragraph" w:styleId="CommentText">
    <w:name w:val="annotation text"/>
    <w:basedOn w:val="Normal"/>
    <w:link w:val="CommentTextChar"/>
    <w:uiPriority w:val="99"/>
    <w:unhideWhenUsed/>
    <w:rsid w:val="00FE0E57"/>
    <w:rPr>
      <w:sz w:val="20"/>
      <w:szCs w:val="20"/>
    </w:rPr>
  </w:style>
  <w:style w:type="character" w:customStyle="1" w:styleId="CommentTextChar">
    <w:name w:val="Comment Text Char"/>
    <w:basedOn w:val="DefaultParagraphFont"/>
    <w:link w:val="CommentText"/>
    <w:uiPriority w:val="99"/>
    <w:rsid w:val="00FE0E57"/>
    <w:rPr>
      <w:sz w:val="20"/>
      <w:szCs w:val="20"/>
    </w:rPr>
  </w:style>
  <w:style w:type="paragraph" w:styleId="CommentSubject">
    <w:name w:val="annotation subject"/>
    <w:basedOn w:val="CommentText"/>
    <w:next w:val="CommentText"/>
    <w:link w:val="CommentSubjectChar"/>
    <w:uiPriority w:val="99"/>
    <w:semiHidden/>
    <w:unhideWhenUsed/>
    <w:rsid w:val="00FE0E57"/>
    <w:rPr>
      <w:b/>
      <w:bCs/>
    </w:rPr>
  </w:style>
  <w:style w:type="character" w:customStyle="1" w:styleId="CommentSubjectChar">
    <w:name w:val="Comment Subject Char"/>
    <w:basedOn w:val="CommentTextChar"/>
    <w:link w:val="CommentSubject"/>
    <w:uiPriority w:val="99"/>
    <w:semiHidden/>
    <w:rsid w:val="00FE0E57"/>
    <w:rPr>
      <w:b/>
      <w:bCs/>
      <w:sz w:val="20"/>
      <w:szCs w:val="20"/>
    </w:rPr>
  </w:style>
  <w:style w:type="paragraph" w:styleId="BalloonText">
    <w:name w:val="Balloon Text"/>
    <w:basedOn w:val="Normal"/>
    <w:link w:val="BalloonTextChar"/>
    <w:uiPriority w:val="99"/>
    <w:semiHidden/>
    <w:unhideWhenUsed/>
    <w:rsid w:val="00FE0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E57"/>
    <w:rPr>
      <w:rFonts w:ascii="Segoe UI" w:hAnsi="Segoe UI" w:cs="Segoe UI"/>
      <w:sz w:val="18"/>
      <w:szCs w:val="18"/>
    </w:rPr>
  </w:style>
  <w:style w:type="paragraph" w:styleId="Revision">
    <w:name w:val="Revision"/>
    <w:hidden/>
    <w:uiPriority w:val="99"/>
    <w:semiHidden/>
    <w:rsid w:val="002E742E"/>
    <w:pPr>
      <w:spacing w:after="0"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6D31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4536</Characters>
  <Application>Microsoft Office Word</Application>
  <DocSecurity>0</DocSecurity>
  <Lines>94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2026-02-13T12:48:00Z</dcterms:created>
  <dcterms:modified xsi:type="dcterms:W3CDTF">2026-02-14T07:12:00Z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