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F1456" w14:textId="6F37355C" w:rsidR="00B55447" w:rsidRPr="00E17F2F" w:rsidRDefault="001E1AAD" w:rsidP="00B55447">
      <w:pPr>
        <w:spacing w:after="0" w:line="240" w:lineRule="auto"/>
        <w:jc w:val="both"/>
        <w:rPr>
          <w:rFonts w:ascii="Calibri" w:eastAsia="Times New Roman" w:hAnsi="Calibri" w:cs="Calibri"/>
          <w:kern w:val="0"/>
          <w:sz w:val="18"/>
          <w:szCs w:val="18"/>
          <w:lang w:eastAsia="en-GB"/>
          <w14:ligatures w14:val="none"/>
        </w:rPr>
      </w:pPr>
      <w:r w:rsidRPr="00E17F2F">
        <w:rPr>
          <w:rFonts w:ascii="Calibri" w:eastAsia="Times New Roman" w:hAnsi="Calibri" w:cs="Calibri"/>
          <w:kern w:val="0"/>
          <w:sz w:val="18"/>
          <w:szCs w:val="18"/>
          <w:lang w:eastAsia="en-GB"/>
          <w14:ligatures w14:val="none"/>
        </w:rPr>
        <w:t xml:space="preserve">Pranešimas </w:t>
      </w:r>
      <w:r w:rsidR="00EB2385" w:rsidRPr="00E17F2F">
        <w:rPr>
          <w:rFonts w:ascii="Calibri" w:eastAsia="Times New Roman" w:hAnsi="Calibri" w:cs="Calibri"/>
          <w:kern w:val="0"/>
          <w:sz w:val="18"/>
          <w:szCs w:val="18"/>
          <w:lang w:eastAsia="en-GB"/>
          <w14:ligatures w14:val="none"/>
        </w:rPr>
        <w:t>žiniasklaidai</w:t>
      </w:r>
    </w:p>
    <w:p w14:paraId="1025437A" w14:textId="6092A14C" w:rsidR="00A86483" w:rsidRPr="00E17F2F" w:rsidRDefault="00B55447" w:rsidP="00AD623C">
      <w:pPr>
        <w:spacing w:after="0" w:line="240" w:lineRule="auto"/>
        <w:jc w:val="both"/>
        <w:rPr>
          <w:rFonts w:ascii="Calibri" w:eastAsia="Times New Roman" w:hAnsi="Calibri" w:cs="Calibri"/>
          <w:kern w:val="0"/>
          <w:sz w:val="18"/>
          <w:szCs w:val="18"/>
          <w:lang w:eastAsia="en-GB"/>
          <w14:ligatures w14:val="none"/>
        </w:rPr>
      </w:pPr>
      <w:r w:rsidRPr="00E17F2F">
        <w:rPr>
          <w:rFonts w:ascii="Calibri" w:eastAsia="Times New Roman" w:hAnsi="Calibri" w:cs="Calibri"/>
          <w:kern w:val="0"/>
          <w:sz w:val="18"/>
          <w:szCs w:val="18"/>
          <w:lang w:eastAsia="en-GB"/>
          <w14:ligatures w14:val="none"/>
        </w:rPr>
        <w:t xml:space="preserve">2026 m. </w:t>
      </w:r>
      <w:r w:rsidR="001F1241" w:rsidRPr="00E17F2F">
        <w:rPr>
          <w:rFonts w:ascii="Calibri" w:eastAsia="Times New Roman" w:hAnsi="Calibri" w:cs="Calibri"/>
          <w:kern w:val="0"/>
          <w:sz w:val="18"/>
          <w:szCs w:val="18"/>
          <w:lang w:eastAsia="en-GB"/>
          <w14:ligatures w14:val="none"/>
        </w:rPr>
        <w:t>gegužės</w:t>
      </w:r>
      <w:r w:rsidRPr="00E17F2F">
        <w:rPr>
          <w:rFonts w:ascii="Calibri" w:eastAsia="Times New Roman" w:hAnsi="Calibri" w:cs="Calibri"/>
          <w:kern w:val="0"/>
          <w:sz w:val="18"/>
          <w:szCs w:val="18"/>
          <w:lang w:eastAsia="en-GB"/>
          <w14:ligatures w14:val="none"/>
        </w:rPr>
        <w:t xml:space="preserve"> </w:t>
      </w:r>
      <w:r w:rsidR="00271759">
        <w:rPr>
          <w:rFonts w:ascii="Calibri" w:eastAsia="Times New Roman" w:hAnsi="Calibri" w:cs="Calibri"/>
          <w:kern w:val="0"/>
          <w:sz w:val="18"/>
          <w:szCs w:val="18"/>
          <w:lang w:eastAsia="en-GB"/>
          <w14:ligatures w14:val="none"/>
        </w:rPr>
        <w:t>2</w:t>
      </w:r>
      <w:r w:rsidR="00D54004">
        <w:rPr>
          <w:rFonts w:ascii="Calibri" w:eastAsia="Times New Roman" w:hAnsi="Calibri" w:cs="Calibri"/>
          <w:kern w:val="0"/>
          <w:sz w:val="18"/>
          <w:szCs w:val="18"/>
          <w:lang w:eastAsia="en-GB"/>
          <w14:ligatures w14:val="none"/>
        </w:rPr>
        <w:t xml:space="preserve">8 </w:t>
      </w:r>
      <w:r w:rsidRPr="00E17F2F">
        <w:rPr>
          <w:rFonts w:ascii="Calibri" w:eastAsia="Times New Roman" w:hAnsi="Calibri" w:cs="Calibri"/>
          <w:kern w:val="0"/>
          <w:sz w:val="18"/>
          <w:szCs w:val="18"/>
          <w:lang w:eastAsia="en-GB"/>
          <w14:ligatures w14:val="none"/>
        </w:rPr>
        <w:t>d.</w:t>
      </w:r>
    </w:p>
    <w:p w14:paraId="5BEE468A" w14:textId="77777777" w:rsidR="00AD623C" w:rsidRPr="00E17F2F" w:rsidRDefault="00AD623C" w:rsidP="00AD623C">
      <w:pPr>
        <w:spacing w:after="0" w:line="240" w:lineRule="auto"/>
        <w:jc w:val="both"/>
        <w:rPr>
          <w:rFonts w:ascii="Calibri" w:eastAsia="Times New Roman" w:hAnsi="Calibri" w:cs="Calibri"/>
          <w:kern w:val="0"/>
          <w:sz w:val="18"/>
          <w:szCs w:val="18"/>
          <w:lang w:eastAsia="en-GB"/>
          <w14:ligatures w14:val="none"/>
        </w:rPr>
      </w:pPr>
    </w:p>
    <w:p w14:paraId="265551DB" w14:textId="77777777" w:rsidR="00AA3AD1" w:rsidRDefault="00AA3AD1" w:rsidP="00814E83">
      <w:pPr>
        <w:jc w:val="both"/>
        <w:rPr>
          <w:rFonts w:ascii="Calibri" w:hAnsi="Calibri" w:cs="Calibri"/>
          <w:b/>
          <w:bCs/>
          <w:sz w:val="22"/>
          <w:szCs w:val="22"/>
        </w:rPr>
      </w:pPr>
      <w:r w:rsidRPr="00AA3AD1">
        <w:rPr>
          <w:rFonts w:ascii="Calibri" w:hAnsi="Calibri" w:cs="Calibri"/>
          <w:b/>
          <w:bCs/>
          <w:sz w:val="22"/>
          <w:szCs w:val="22"/>
        </w:rPr>
        <w:t>„Maxima“ – po kainų pokyčių formuojasi nauji įpročiai: pirkėjai perka dažniau, gamintojai planuoja stabiliau</w:t>
      </w:r>
    </w:p>
    <w:p w14:paraId="6F0D763B" w14:textId="6B29314D" w:rsidR="00814E83" w:rsidRPr="00E17F2F" w:rsidRDefault="00AB0432" w:rsidP="00814E83">
      <w:pPr>
        <w:jc w:val="both"/>
        <w:rPr>
          <w:rFonts w:ascii="Calibri" w:hAnsi="Calibri" w:cs="Calibri"/>
          <w:b/>
          <w:bCs/>
          <w:sz w:val="22"/>
          <w:szCs w:val="22"/>
        </w:rPr>
      </w:pPr>
      <w:r w:rsidRPr="00E17F2F">
        <w:rPr>
          <w:rFonts w:ascii="Calibri" w:hAnsi="Calibri" w:cs="Calibri"/>
          <w:b/>
          <w:bCs/>
          <w:sz w:val="22"/>
          <w:szCs w:val="22"/>
        </w:rPr>
        <w:t xml:space="preserve">Lietuviškas prekybos tinklas „Maxima“, </w:t>
      </w:r>
      <w:r w:rsidR="00701CE7" w:rsidRPr="00E17F2F">
        <w:rPr>
          <w:rFonts w:ascii="Calibri" w:hAnsi="Calibri" w:cs="Calibri"/>
          <w:b/>
          <w:bCs/>
          <w:sz w:val="22"/>
          <w:szCs w:val="22"/>
        </w:rPr>
        <w:t xml:space="preserve">sumažinęs </w:t>
      </w:r>
      <w:r w:rsidR="00A81D5D">
        <w:rPr>
          <w:rFonts w:ascii="Calibri" w:hAnsi="Calibri" w:cs="Calibri"/>
          <w:b/>
          <w:bCs/>
          <w:sz w:val="22"/>
          <w:szCs w:val="22"/>
        </w:rPr>
        <w:t xml:space="preserve">9 </w:t>
      </w:r>
      <w:r w:rsidR="00701CE7" w:rsidRPr="00E17F2F">
        <w:rPr>
          <w:rFonts w:ascii="Calibri" w:hAnsi="Calibri" w:cs="Calibri"/>
          <w:b/>
          <w:bCs/>
          <w:sz w:val="22"/>
          <w:szCs w:val="22"/>
        </w:rPr>
        <w:t xml:space="preserve">tūkstančių kasdienių </w:t>
      </w:r>
      <w:r w:rsidR="00A81D5D">
        <w:rPr>
          <w:rFonts w:ascii="Calibri" w:hAnsi="Calibri" w:cs="Calibri"/>
          <w:b/>
          <w:bCs/>
          <w:sz w:val="22"/>
          <w:szCs w:val="22"/>
        </w:rPr>
        <w:t xml:space="preserve">maisto </w:t>
      </w:r>
      <w:r w:rsidR="00701CE7" w:rsidRPr="00E17F2F">
        <w:rPr>
          <w:rFonts w:ascii="Calibri" w:hAnsi="Calibri" w:cs="Calibri"/>
          <w:b/>
          <w:bCs/>
          <w:sz w:val="22"/>
          <w:szCs w:val="22"/>
        </w:rPr>
        <w:t xml:space="preserve">prekių įprastas kainas, </w:t>
      </w:r>
      <w:r w:rsidR="004D74EC" w:rsidRPr="00E17F2F">
        <w:rPr>
          <w:rFonts w:ascii="Calibri" w:hAnsi="Calibri" w:cs="Calibri"/>
          <w:b/>
          <w:bCs/>
          <w:sz w:val="22"/>
          <w:szCs w:val="22"/>
        </w:rPr>
        <w:t xml:space="preserve">fiksuoja pokytį, svarbų ne tik pirkėjams, bet ir gamintojams. Mažėjant poreikiui apsipirkimą planuoti pagal akcijų kalendorių, prekių paklausa tampa tolygesnė: pirkėjai rečiau perka atsargai, o gamintojams ir prekybos tinklui lengviau planuoti gamybą, tiekimą bei prekių kiekius parduotuvėse. </w:t>
      </w:r>
    </w:p>
    <w:p w14:paraId="38C9A0CD" w14:textId="71F46EFB" w:rsidR="00575B23" w:rsidRPr="00575B23" w:rsidRDefault="00561986" w:rsidP="00575B23">
      <w:pPr>
        <w:jc w:val="both"/>
        <w:rPr>
          <w:rFonts w:ascii="Calibri" w:hAnsi="Calibri" w:cs="Calibri"/>
          <w:sz w:val="22"/>
          <w:szCs w:val="22"/>
        </w:rPr>
      </w:pPr>
      <w:r w:rsidRPr="00E17F2F">
        <w:rPr>
          <w:rFonts w:ascii="Calibri" w:hAnsi="Calibri" w:cs="Calibri"/>
          <w:sz w:val="22"/>
          <w:szCs w:val="22"/>
        </w:rPr>
        <w:t>„</w:t>
      </w:r>
      <w:proofErr w:type="spellStart"/>
      <w:r w:rsidRPr="00E17F2F">
        <w:rPr>
          <w:rFonts w:ascii="Calibri" w:hAnsi="Calibri" w:cs="Calibri"/>
          <w:sz w:val="22"/>
          <w:szCs w:val="22"/>
        </w:rPr>
        <w:t>Maximos</w:t>
      </w:r>
      <w:proofErr w:type="spellEnd"/>
      <w:r w:rsidRPr="00E17F2F">
        <w:rPr>
          <w:rFonts w:ascii="Calibri" w:hAnsi="Calibri" w:cs="Calibri"/>
          <w:sz w:val="22"/>
          <w:szCs w:val="22"/>
        </w:rPr>
        <w:t xml:space="preserve">“ Pirkimų departamento </w:t>
      </w:r>
      <w:r w:rsidR="00916024">
        <w:rPr>
          <w:rFonts w:ascii="Calibri" w:hAnsi="Calibri" w:cs="Calibri"/>
          <w:sz w:val="22"/>
          <w:szCs w:val="22"/>
        </w:rPr>
        <w:t>direktorius</w:t>
      </w:r>
      <w:r w:rsidRPr="00E17F2F">
        <w:rPr>
          <w:rFonts w:ascii="Calibri" w:hAnsi="Calibri" w:cs="Calibri"/>
          <w:sz w:val="22"/>
          <w:szCs w:val="22"/>
        </w:rPr>
        <w:t xml:space="preserve"> </w:t>
      </w:r>
      <w:r w:rsidR="00575B23" w:rsidRPr="00575B23">
        <w:rPr>
          <w:rFonts w:ascii="Calibri" w:hAnsi="Calibri" w:cs="Calibri"/>
          <w:sz w:val="22"/>
          <w:szCs w:val="22"/>
        </w:rPr>
        <w:t xml:space="preserve">Marius Tilmantas teigia, kad pastaraisiais metais pirkėjų dėmesys kainoms pastebimai išaugo, </w:t>
      </w:r>
      <w:r w:rsidR="00575B23">
        <w:rPr>
          <w:rFonts w:ascii="Calibri" w:hAnsi="Calibri" w:cs="Calibri"/>
          <w:sz w:val="22"/>
          <w:szCs w:val="22"/>
        </w:rPr>
        <w:t>o</w:t>
      </w:r>
      <w:r w:rsidR="00575B23" w:rsidRPr="00575B23">
        <w:rPr>
          <w:rFonts w:ascii="Calibri" w:hAnsi="Calibri" w:cs="Calibri"/>
          <w:sz w:val="22"/>
          <w:szCs w:val="22"/>
        </w:rPr>
        <w:t xml:space="preserve"> akcijos daugeliui tapo ne atsitiktine proga sutaupyti, </w:t>
      </w:r>
      <w:r w:rsidR="00575B23">
        <w:rPr>
          <w:rFonts w:ascii="Calibri" w:hAnsi="Calibri" w:cs="Calibri"/>
          <w:sz w:val="22"/>
          <w:szCs w:val="22"/>
        </w:rPr>
        <w:t>bet</w:t>
      </w:r>
      <w:r w:rsidR="00575B23" w:rsidRPr="00575B23">
        <w:rPr>
          <w:rFonts w:ascii="Calibri" w:hAnsi="Calibri" w:cs="Calibri"/>
          <w:sz w:val="22"/>
          <w:szCs w:val="22"/>
        </w:rPr>
        <w:t xml:space="preserve"> </w:t>
      </w:r>
      <w:r w:rsidR="00575B23">
        <w:rPr>
          <w:rFonts w:ascii="Calibri" w:hAnsi="Calibri" w:cs="Calibri"/>
          <w:sz w:val="22"/>
          <w:szCs w:val="22"/>
        </w:rPr>
        <w:t>kasdiene praktika įsigyjant prekes.</w:t>
      </w:r>
    </w:p>
    <w:p w14:paraId="4D8EC16F" w14:textId="77777777" w:rsidR="00D54004" w:rsidRDefault="00D54004" w:rsidP="00E17F2F">
      <w:pPr>
        <w:jc w:val="both"/>
        <w:rPr>
          <w:rFonts w:ascii="Calibri" w:hAnsi="Calibri" w:cs="Calibri"/>
          <w:sz w:val="22"/>
          <w:szCs w:val="22"/>
        </w:rPr>
      </w:pPr>
      <w:r w:rsidRPr="00D54004">
        <w:rPr>
          <w:rFonts w:ascii="Calibri" w:hAnsi="Calibri" w:cs="Calibri"/>
          <w:sz w:val="22"/>
          <w:szCs w:val="22"/>
        </w:rPr>
        <w:t>„Stebint, kad mūsų parduotuvėse įprasta kaina buvo perkama tik kas antra prekė, tapo akivaizdu, jog tautiečiai apsipirkimus planuodavo pagal akcijų pasiūlymus, o geresnių kainų laukdavo norėdami apsirūpinti ilgesniam laikui. Dabar ši situacija keičiasi – su akcija nuperkama jau tik kas trečia prekė, tad pirkėjų apsipirkimo įpročiai tampa tolygesni“, – sako M. Tilmantas, pridurdamas, kad mažėjant pirkėjų priklausomybei nuo trumpalaikių akcijų, lengviau planuoti tiekimą ir užtikrinti prekių prieinamumą už patrauklią kainą.</w:t>
      </w:r>
    </w:p>
    <w:p w14:paraId="47E502B4" w14:textId="7DDACA45" w:rsidR="00E17F2F" w:rsidRPr="00E17F2F" w:rsidRDefault="00E17F2F" w:rsidP="00E17F2F">
      <w:pPr>
        <w:jc w:val="both"/>
        <w:rPr>
          <w:rFonts w:ascii="Calibri" w:hAnsi="Calibri" w:cs="Calibri"/>
          <w:sz w:val="22"/>
          <w:szCs w:val="22"/>
        </w:rPr>
      </w:pPr>
      <w:r w:rsidRPr="00E17F2F">
        <w:rPr>
          <w:rFonts w:ascii="Calibri" w:hAnsi="Calibri" w:cs="Calibri"/>
          <w:b/>
          <w:bCs/>
          <w:sz w:val="22"/>
          <w:szCs w:val="22"/>
        </w:rPr>
        <w:t>Nuo staigių šuolių – prie tolygesnio prekių judėjimo</w:t>
      </w:r>
    </w:p>
    <w:p w14:paraId="3CB8A0FA" w14:textId="478E2619" w:rsidR="00203F31" w:rsidRPr="00203F31" w:rsidRDefault="00203F31" w:rsidP="00203F31">
      <w:pPr>
        <w:jc w:val="both"/>
        <w:rPr>
          <w:rFonts w:ascii="Calibri" w:hAnsi="Calibri" w:cs="Calibri"/>
          <w:sz w:val="22"/>
          <w:szCs w:val="22"/>
        </w:rPr>
      </w:pPr>
      <w:r w:rsidRPr="00203F31">
        <w:rPr>
          <w:rFonts w:ascii="Calibri" w:hAnsi="Calibri" w:cs="Calibri"/>
          <w:sz w:val="22"/>
          <w:szCs w:val="22"/>
        </w:rPr>
        <w:t xml:space="preserve">Pirmieji duomenys po </w:t>
      </w:r>
      <w:r w:rsidR="00A63142">
        <w:rPr>
          <w:rFonts w:ascii="Calibri" w:hAnsi="Calibri" w:cs="Calibri"/>
          <w:sz w:val="22"/>
          <w:szCs w:val="22"/>
        </w:rPr>
        <w:t>kainų mažinimo revoliucijos</w:t>
      </w:r>
      <w:r w:rsidR="00B064D5">
        <w:rPr>
          <w:rFonts w:ascii="Calibri" w:hAnsi="Calibri" w:cs="Calibri"/>
          <w:sz w:val="22"/>
          <w:szCs w:val="22"/>
        </w:rPr>
        <w:t xml:space="preserve"> parodė, kad pirkėjai </w:t>
      </w:r>
      <w:r w:rsidRPr="00203F31">
        <w:rPr>
          <w:rFonts w:ascii="Calibri" w:hAnsi="Calibri" w:cs="Calibri"/>
          <w:sz w:val="22"/>
          <w:szCs w:val="22"/>
        </w:rPr>
        <w:t>į parduotuves užsuka dažniau, o kai kuriose kategorijose vieno apsipirkimo metu įsigyja mažiau tos pačios prekės vienetų. Tokia tendencija pastebima perkant varškės sūrelius, dešreles, ledus, šokolado plyteles, guminukus, cukrų, miltus, makaronus, prieskonius, majonezą ar aliejų.</w:t>
      </w:r>
    </w:p>
    <w:p w14:paraId="4D888A68" w14:textId="771B40C6" w:rsidR="00203F31" w:rsidRPr="00203F31" w:rsidRDefault="00203F31" w:rsidP="00203F31">
      <w:pPr>
        <w:jc w:val="both"/>
        <w:rPr>
          <w:rFonts w:ascii="Calibri" w:hAnsi="Calibri" w:cs="Calibri"/>
          <w:sz w:val="22"/>
          <w:szCs w:val="22"/>
        </w:rPr>
      </w:pPr>
      <w:r w:rsidRPr="00203F31">
        <w:rPr>
          <w:rFonts w:ascii="Calibri" w:hAnsi="Calibri" w:cs="Calibri"/>
          <w:sz w:val="22"/>
          <w:szCs w:val="22"/>
        </w:rPr>
        <w:t>„Tai rodo, kad daliai pirkėjų mažėja poreikis apsirūpinti ilgesniam laikui</w:t>
      </w:r>
      <w:r w:rsidR="008D7452">
        <w:rPr>
          <w:rFonts w:ascii="Calibri" w:hAnsi="Calibri" w:cs="Calibri"/>
          <w:sz w:val="22"/>
          <w:szCs w:val="22"/>
        </w:rPr>
        <w:t xml:space="preserve"> ir vieno apsipirkimo metu išleisti daugiau </w:t>
      </w:r>
      <w:r w:rsidRPr="00203F31">
        <w:rPr>
          <w:rFonts w:ascii="Calibri" w:hAnsi="Calibri" w:cs="Calibri"/>
          <w:sz w:val="22"/>
          <w:szCs w:val="22"/>
        </w:rPr>
        <w:t xml:space="preserve">vien todėl, kad prekė tuo metu </w:t>
      </w:r>
      <w:r w:rsidR="008D7452">
        <w:rPr>
          <w:rFonts w:ascii="Calibri" w:hAnsi="Calibri" w:cs="Calibri"/>
          <w:sz w:val="22"/>
          <w:szCs w:val="22"/>
        </w:rPr>
        <w:t>s</w:t>
      </w:r>
      <w:r w:rsidR="00B064D5">
        <w:rPr>
          <w:rFonts w:ascii="Calibri" w:hAnsi="Calibri" w:cs="Calibri"/>
          <w:sz w:val="22"/>
          <w:szCs w:val="22"/>
        </w:rPr>
        <w:t xml:space="preserve">u akcija </w:t>
      </w:r>
      <w:r w:rsidRPr="00203F31">
        <w:rPr>
          <w:rFonts w:ascii="Calibri" w:hAnsi="Calibri" w:cs="Calibri"/>
          <w:sz w:val="22"/>
          <w:szCs w:val="22"/>
        </w:rPr>
        <w:t xml:space="preserve">kainuoja pigiau. Kai </w:t>
      </w:r>
      <w:r w:rsidR="00B064D5">
        <w:rPr>
          <w:rFonts w:ascii="Calibri" w:hAnsi="Calibri" w:cs="Calibri"/>
          <w:sz w:val="22"/>
          <w:szCs w:val="22"/>
        </w:rPr>
        <w:t>maž</w:t>
      </w:r>
      <w:r w:rsidR="005E7934">
        <w:rPr>
          <w:rFonts w:ascii="Calibri" w:hAnsi="Calibri" w:cs="Calibri"/>
          <w:sz w:val="22"/>
          <w:szCs w:val="22"/>
        </w:rPr>
        <w:t>ą</w:t>
      </w:r>
      <w:r w:rsidRPr="00203F31">
        <w:rPr>
          <w:rFonts w:ascii="Calibri" w:hAnsi="Calibri" w:cs="Calibri"/>
          <w:sz w:val="22"/>
          <w:szCs w:val="22"/>
        </w:rPr>
        <w:t xml:space="preserve"> kain</w:t>
      </w:r>
      <w:r w:rsidR="005E7934">
        <w:rPr>
          <w:rFonts w:ascii="Calibri" w:hAnsi="Calibri" w:cs="Calibri"/>
          <w:sz w:val="22"/>
          <w:szCs w:val="22"/>
        </w:rPr>
        <w:t>ą galima rasti</w:t>
      </w:r>
      <w:r w:rsidRPr="00203F31">
        <w:rPr>
          <w:rFonts w:ascii="Calibri" w:hAnsi="Calibri" w:cs="Calibri"/>
          <w:sz w:val="22"/>
          <w:szCs w:val="22"/>
        </w:rPr>
        <w:t xml:space="preserve"> kasdien, žmonės gali pirkti tiek, kiek jiems reikia konkrečiu metu. Mums tai svarbu ir veiklos efektyvumo požiūriu – tolygiau judančias prekes lengviau planuoti, pristatyti ir užtikrinti jų prieinamumą parduotuvėse“, – </w:t>
      </w:r>
      <w:r>
        <w:rPr>
          <w:rFonts w:ascii="Calibri" w:hAnsi="Calibri" w:cs="Calibri"/>
          <w:sz w:val="22"/>
          <w:szCs w:val="22"/>
        </w:rPr>
        <w:t>M. Tilmantas.</w:t>
      </w:r>
    </w:p>
    <w:p w14:paraId="7AB20E7F" w14:textId="0599D180" w:rsidR="00203F31" w:rsidRDefault="00203F31" w:rsidP="0097347F">
      <w:pPr>
        <w:jc w:val="both"/>
        <w:rPr>
          <w:rFonts w:ascii="Calibri" w:hAnsi="Calibri" w:cs="Calibri"/>
          <w:sz w:val="22"/>
          <w:szCs w:val="22"/>
        </w:rPr>
      </w:pPr>
      <w:r w:rsidRPr="00203F31">
        <w:rPr>
          <w:rFonts w:ascii="Calibri" w:hAnsi="Calibri" w:cs="Calibri"/>
          <w:sz w:val="22"/>
          <w:szCs w:val="22"/>
        </w:rPr>
        <w:t>„</w:t>
      </w:r>
      <w:proofErr w:type="spellStart"/>
      <w:r w:rsidRPr="00203F31">
        <w:rPr>
          <w:rFonts w:ascii="Calibri" w:hAnsi="Calibri" w:cs="Calibri"/>
          <w:sz w:val="22"/>
          <w:szCs w:val="22"/>
        </w:rPr>
        <w:t>Maximos</w:t>
      </w:r>
      <w:proofErr w:type="spellEnd"/>
      <w:r w:rsidRPr="00203F31">
        <w:rPr>
          <w:rFonts w:ascii="Calibri" w:hAnsi="Calibri" w:cs="Calibri"/>
          <w:sz w:val="22"/>
          <w:szCs w:val="22"/>
        </w:rPr>
        <w:t xml:space="preserve">“ duomenimis, po kainų pokyčių pirkėjų srautas tinkle išaugo apie </w:t>
      </w:r>
      <w:r w:rsidR="008D7452">
        <w:rPr>
          <w:rFonts w:ascii="Calibri" w:hAnsi="Calibri" w:cs="Calibri"/>
          <w:sz w:val="22"/>
          <w:szCs w:val="22"/>
        </w:rPr>
        <w:t>kelis procentus</w:t>
      </w:r>
      <w:r w:rsidRPr="00203F31">
        <w:rPr>
          <w:rFonts w:ascii="Calibri" w:hAnsi="Calibri" w:cs="Calibri"/>
          <w:sz w:val="22"/>
          <w:szCs w:val="22"/>
        </w:rPr>
        <w:t xml:space="preserve">. Didesnio dėmesio sulaukia kulinarijos gaminiai, vaisiai ir daržovės, bandelės, </w:t>
      </w:r>
      <w:proofErr w:type="spellStart"/>
      <w:r w:rsidRPr="00203F31">
        <w:rPr>
          <w:rFonts w:ascii="Calibri" w:hAnsi="Calibri" w:cs="Calibri"/>
          <w:sz w:val="22"/>
          <w:szCs w:val="22"/>
        </w:rPr>
        <w:t>veganams</w:t>
      </w:r>
      <w:proofErr w:type="spellEnd"/>
      <w:r w:rsidRPr="00203F31">
        <w:rPr>
          <w:rFonts w:ascii="Calibri" w:hAnsi="Calibri" w:cs="Calibri"/>
          <w:sz w:val="22"/>
          <w:szCs w:val="22"/>
        </w:rPr>
        <w:t xml:space="preserve"> skirti produktai, miltinė konditerija, konservuota bakalėja bei konservai.</w:t>
      </w:r>
    </w:p>
    <w:p w14:paraId="708E3C77" w14:textId="422759EF" w:rsidR="003D70A1" w:rsidRPr="00E17F2F" w:rsidRDefault="003D70A1" w:rsidP="0097347F">
      <w:pPr>
        <w:jc w:val="both"/>
        <w:rPr>
          <w:rFonts w:ascii="Calibri" w:hAnsi="Calibri" w:cs="Calibri"/>
          <w:sz w:val="22"/>
          <w:szCs w:val="22"/>
        </w:rPr>
      </w:pPr>
      <w:r w:rsidRPr="00E17F2F">
        <w:rPr>
          <w:rFonts w:ascii="Calibri" w:hAnsi="Calibri" w:cs="Calibri"/>
          <w:b/>
          <w:bCs/>
          <w:sz w:val="22"/>
          <w:szCs w:val="22"/>
        </w:rPr>
        <w:t>Gamintojams svarbus stabilumas</w:t>
      </w:r>
    </w:p>
    <w:p w14:paraId="1BB28FE7" w14:textId="4DE73812" w:rsidR="003D70A1" w:rsidRPr="00E17F2F" w:rsidRDefault="003D70A1" w:rsidP="003D70A1">
      <w:pPr>
        <w:jc w:val="both"/>
        <w:rPr>
          <w:rFonts w:ascii="Calibri" w:hAnsi="Calibri" w:cs="Calibri"/>
          <w:sz w:val="22"/>
          <w:szCs w:val="22"/>
        </w:rPr>
      </w:pPr>
      <w:r w:rsidRPr="00E17F2F">
        <w:rPr>
          <w:rFonts w:ascii="Calibri" w:hAnsi="Calibri" w:cs="Calibri"/>
          <w:sz w:val="22"/>
          <w:szCs w:val="22"/>
        </w:rPr>
        <w:t xml:space="preserve">Nors pirkėjui akcija dažnai atrodo kaip </w:t>
      </w:r>
      <w:r w:rsidR="00573827" w:rsidRPr="00E17F2F">
        <w:rPr>
          <w:rFonts w:ascii="Calibri" w:hAnsi="Calibri" w:cs="Calibri"/>
          <w:sz w:val="22"/>
          <w:szCs w:val="22"/>
        </w:rPr>
        <w:t>lengvas</w:t>
      </w:r>
      <w:r w:rsidRPr="00E17F2F">
        <w:rPr>
          <w:rFonts w:ascii="Calibri" w:hAnsi="Calibri" w:cs="Calibri"/>
          <w:sz w:val="22"/>
          <w:szCs w:val="22"/>
        </w:rPr>
        <w:t xml:space="preserve"> būdas sutaupyti, gamintojams toks modelis turi mažiau matomą pusę. Maisto gamyboje didesniam paklausos šuoliui reikia ruoštis iš anksto – rezervuoti žaliavas, planuoti gamybos pajėgumus, darbuotojų apkrovas ir logistiką.</w:t>
      </w:r>
    </w:p>
    <w:p w14:paraId="2C474F56" w14:textId="77777777" w:rsidR="003D70A1" w:rsidRPr="00E17F2F" w:rsidRDefault="003D70A1" w:rsidP="003D70A1">
      <w:pPr>
        <w:jc w:val="both"/>
        <w:rPr>
          <w:rFonts w:ascii="Calibri" w:hAnsi="Calibri" w:cs="Calibri"/>
          <w:sz w:val="22"/>
          <w:szCs w:val="22"/>
        </w:rPr>
      </w:pPr>
      <w:r w:rsidRPr="00E17F2F">
        <w:rPr>
          <w:rFonts w:ascii="Calibri" w:hAnsi="Calibri" w:cs="Calibri"/>
          <w:sz w:val="22"/>
          <w:szCs w:val="22"/>
        </w:rPr>
        <w:t>„Zigmo“ prekių ženklu pažymėtus produktus gaminančios bendrovės „</w:t>
      </w:r>
      <w:proofErr w:type="spellStart"/>
      <w:r w:rsidRPr="00E17F2F">
        <w:rPr>
          <w:rFonts w:ascii="Calibri" w:hAnsi="Calibri" w:cs="Calibri"/>
          <w:sz w:val="22"/>
          <w:szCs w:val="22"/>
        </w:rPr>
        <w:t>Iceco</w:t>
      </w:r>
      <w:proofErr w:type="spellEnd"/>
      <w:r w:rsidRPr="00E17F2F">
        <w:rPr>
          <w:rFonts w:ascii="Calibri" w:hAnsi="Calibri" w:cs="Calibri"/>
          <w:sz w:val="22"/>
          <w:szCs w:val="22"/>
        </w:rPr>
        <w:t xml:space="preserve"> žuvis“ komercijos direktorė Lina </w:t>
      </w:r>
      <w:proofErr w:type="spellStart"/>
      <w:r w:rsidRPr="00E17F2F">
        <w:rPr>
          <w:rFonts w:ascii="Calibri" w:hAnsi="Calibri" w:cs="Calibri"/>
          <w:sz w:val="22"/>
          <w:szCs w:val="22"/>
        </w:rPr>
        <w:t>Ruigienė</w:t>
      </w:r>
      <w:proofErr w:type="spellEnd"/>
      <w:r w:rsidRPr="00E17F2F">
        <w:rPr>
          <w:rFonts w:ascii="Calibri" w:hAnsi="Calibri" w:cs="Calibri"/>
          <w:sz w:val="22"/>
          <w:szCs w:val="22"/>
        </w:rPr>
        <w:t xml:space="preserve"> sako, kad ilgalaikėje perspektyvoje didžiausią vertę kuria ne trumpalaikiai akcijų pikai, o stabiliai augantis bazinis pardavimas ir prognozuojamas bendradarbiavimas.</w:t>
      </w:r>
    </w:p>
    <w:p w14:paraId="46BB557B" w14:textId="3A5EE3DB" w:rsidR="003D70A1" w:rsidRPr="00E17F2F" w:rsidRDefault="003D70A1" w:rsidP="003D70A1">
      <w:pPr>
        <w:jc w:val="both"/>
        <w:rPr>
          <w:rFonts w:ascii="Calibri" w:hAnsi="Calibri" w:cs="Calibri"/>
          <w:sz w:val="22"/>
          <w:szCs w:val="22"/>
        </w:rPr>
      </w:pPr>
      <w:r w:rsidRPr="00E17F2F">
        <w:rPr>
          <w:rFonts w:ascii="Calibri" w:hAnsi="Calibri" w:cs="Calibri"/>
          <w:sz w:val="22"/>
          <w:szCs w:val="22"/>
        </w:rPr>
        <w:t xml:space="preserve">„Vertindami bendradarbiavimo su „Maxima“ rezultatus matome, kad po kainodaros pokyčių reikšmingai išaugo </w:t>
      </w:r>
      <w:r w:rsidR="00655CD9" w:rsidRPr="00E17F2F">
        <w:rPr>
          <w:rFonts w:ascii="Calibri" w:hAnsi="Calibri" w:cs="Calibri"/>
          <w:sz w:val="22"/>
          <w:szCs w:val="22"/>
        </w:rPr>
        <w:t xml:space="preserve">įprasta </w:t>
      </w:r>
      <w:r w:rsidRPr="00E17F2F">
        <w:rPr>
          <w:rFonts w:ascii="Calibri" w:hAnsi="Calibri" w:cs="Calibri"/>
          <w:sz w:val="22"/>
          <w:szCs w:val="22"/>
        </w:rPr>
        <w:t xml:space="preserve">kaina parduodamų produktų kiekis, o reguliarių ir </w:t>
      </w:r>
      <w:r w:rsidR="002B4AED" w:rsidRPr="00E17F2F">
        <w:rPr>
          <w:rFonts w:ascii="Calibri" w:hAnsi="Calibri" w:cs="Calibri"/>
          <w:sz w:val="22"/>
          <w:szCs w:val="22"/>
        </w:rPr>
        <w:t>su akcija</w:t>
      </w:r>
      <w:r w:rsidRPr="00E17F2F">
        <w:rPr>
          <w:rFonts w:ascii="Calibri" w:hAnsi="Calibri" w:cs="Calibri"/>
          <w:sz w:val="22"/>
          <w:szCs w:val="22"/>
        </w:rPr>
        <w:t xml:space="preserve"> pardavimų santykis tapo labiau subalansuotas. Tokie pokyčiai skatina gamintojus daugiau investuoti į komunikaciją su vartotoju, stiprinti prekių ženklus ir ieškoti papildomų būdų kurti produkto vertę“, – teigia L. </w:t>
      </w:r>
      <w:proofErr w:type="spellStart"/>
      <w:r w:rsidRPr="00E17F2F">
        <w:rPr>
          <w:rFonts w:ascii="Calibri" w:hAnsi="Calibri" w:cs="Calibri"/>
          <w:sz w:val="22"/>
          <w:szCs w:val="22"/>
        </w:rPr>
        <w:t>Ruigienė</w:t>
      </w:r>
      <w:proofErr w:type="spellEnd"/>
      <w:r w:rsidRPr="00E17F2F">
        <w:rPr>
          <w:rFonts w:ascii="Calibri" w:hAnsi="Calibri" w:cs="Calibri"/>
          <w:sz w:val="22"/>
          <w:szCs w:val="22"/>
        </w:rPr>
        <w:t>.</w:t>
      </w:r>
    </w:p>
    <w:p w14:paraId="1BCB3537" w14:textId="77777777" w:rsidR="003D70A1" w:rsidRPr="00E17F2F" w:rsidRDefault="003D70A1" w:rsidP="003D70A1">
      <w:pPr>
        <w:jc w:val="both"/>
        <w:rPr>
          <w:rFonts w:ascii="Calibri" w:hAnsi="Calibri" w:cs="Calibri"/>
          <w:sz w:val="22"/>
          <w:szCs w:val="22"/>
        </w:rPr>
      </w:pPr>
      <w:r w:rsidRPr="00E17F2F">
        <w:rPr>
          <w:rFonts w:ascii="Calibri" w:hAnsi="Calibri" w:cs="Calibri"/>
          <w:b/>
          <w:bCs/>
          <w:sz w:val="22"/>
          <w:szCs w:val="22"/>
        </w:rPr>
        <w:lastRenderedPageBreak/>
        <w:t>Akcijų šuoliai apkrauna visą grandinę</w:t>
      </w:r>
    </w:p>
    <w:p w14:paraId="5DC5372D" w14:textId="65580FD0" w:rsidR="003D70A1" w:rsidRPr="00E17F2F" w:rsidRDefault="003D70A1" w:rsidP="003D70A1">
      <w:pPr>
        <w:jc w:val="both"/>
        <w:rPr>
          <w:rFonts w:ascii="Calibri" w:hAnsi="Calibri" w:cs="Calibri"/>
          <w:sz w:val="22"/>
          <w:szCs w:val="22"/>
        </w:rPr>
      </w:pPr>
      <w:r w:rsidRPr="00E17F2F">
        <w:rPr>
          <w:rFonts w:ascii="Calibri" w:hAnsi="Calibri" w:cs="Calibri"/>
          <w:sz w:val="22"/>
          <w:szCs w:val="22"/>
        </w:rPr>
        <w:t xml:space="preserve">Pasak jos, akcijų laikotarpiai </w:t>
      </w:r>
      <w:r w:rsidR="00655CD9" w:rsidRPr="00E17F2F">
        <w:rPr>
          <w:rFonts w:ascii="Calibri" w:hAnsi="Calibri" w:cs="Calibri"/>
          <w:sz w:val="22"/>
          <w:szCs w:val="22"/>
        </w:rPr>
        <w:t xml:space="preserve">visada </w:t>
      </w:r>
      <w:r w:rsidRPr="00E17F2F">
        <w:rPr>
          <w:rFonts w:ascii="Calibri" w:hAnsi="Calibri" w:cs="Calibri"/>
          <w:sz w:val="22"/>
          <w:szCs w:val="22"/>
        </w:rPr>
        <w:t>reikalauja didesnio pasiruošimo, nes staigūs užsakymų šuoliai trumpam laikotarpiui sukuria papildomą apkrovą visai tiekimo grandinei. Kuo paklausa tolygesnė, tuo efektyviau galima valdyti procesus.</w:t>
      </w:r>
    </w:p>
    <w:p w14:paraId="71E29C07" w14:textId="331FFFF4" w:rsidR="003D70A1" w:rsidRPr="00E17F2F" w:rsidRDefault="003D70A1" w:rsidP="003D70A1">
      <w:pPr>
        <w:jc w:val="both"/>
        <w:rPr>
          <w:rFonts w:ascii="Calibri" w:hAnsi="Calibri" w:cs="Calibri"/>
          <w:sz w:val="22"/>
          <w:szCs w:val="22"/>
        </w:rPr>
      </w:pPr>
      <w:r w:rsidRPr="00A81D5D">
        <w:rPr>
          <w:rFonts w:ascii="Calibri" w:hAnsi="Calibri" w:cs="Calibri"/>
          <w:sz w:val="22"/>
          <w:szCs w:val="22"/>
        </w:rPr>
        <w:t>„</w:t>
      </w:r>
      <w:r w:rsidRPr="00E17F2F">
        <w:rPr>
          <w:rFonts w:ascii="Calibri" w:hAnsi="Calibri" w:cs="Calibri"/>
          <w:sz w:val="22"/>
          <w:szCs w:val="22"/>
        </w:rPr>
        <w:t xml:space="preserve">Maisto gamyboje stabilumas yra labai svarbus – tiek planuojant žaliavas, tiek užtikrinant optimalų gamybos užimtumą. Todėl mums, kaip gamintojui, tvariausias modelis yra nuoseklus </w:t>
      </w:r>
      <w:r w:rsidR="00D332FA" w:rsidRPr="00E17F2F">
        <w:rPr>
          <w:rFonts w:ascii="Calibri" w:hAnsi="Calibri" w:cs="Calibri"/>
          <w:sz w:val="22"/>
          <w:szCs w:val="22"/>
        </w:rPr>
        <w:t xml:space="preserve">reguliarių </w:t>
      </w:r>
      <w:r w:rsidRPr="00E17F2F">
        <w:rPr>
          <w:rFonts w:ascii="Calibri" w:hAnsi="Calibri" w:cs="Calibri"/>
          <w:sz w:val="22"/>
          <w:szCs w:val="22"/>
        </w:rPr>
        <w:t xml:space="preserve">pardavimų augimas“, – sako L. </w:t>
      </w:r>
      <w:proofErr w:type="spellStart"/>
      <w:r w:rsidRPr="00E17F2F">
        <w:rPr>
          <w:rFonts w:ascii="Calibri" w:hAnsi="Calibri" w:cs="Calibri"/>
          <w:sz w:val="22"/>
          <w:szCs w:val="22"/>
        </w:rPr>
        <w:t>Ruigienė</w:t>
      </w:r>
      <w:proofErr w:type="spellEnd"/>
      <w:r w:rsidRPr="00E17F2F">
        <w:rPr>
          <w:rFonts w:ascii="Calibri" w:hAnsi="Calibri" w:cs="Calibri"/>
          <w:sz w:val="22"/>
          <w:szCs w:val="22"/>
        </w:rPr>
        <w:t>.</w:t>
      </w:r>
    </w:p>
    <w:p w14:paraId="1CA95CA9" w14:textId="6DAB1113" w:rsidR="003D70A1" w:rsidRPr="00E17F2F" w:rsidRDefault="006277B5" w:rsidP="003D70A1">
      <w:pPr>
        <w:jc w:val="both"/>
        <w:rPr>
          <w:rFonts w:ascii="Calibri" w:hAnsi="Calibri" w:cs="Calibri"/>
          <w:sz w:val="22"/>
          <w:szCs w:val="22"/>
        </w:rPr>
      </w:pPr>
      <w:r w:rsidRPr="00E17F2F">
        <w:rPr>
          <w:rFonts w:ascii="Calibri" w:hAnsi="Calibri" w:cs="Calibri"/>
          <w:sz w:val="22"/>
          <w:szCs w:val="22"/>
        </w:rPr>
        <w:t xml:space="preserve">Pasak </w:t>
      </w:r>
      <w:r w:rsidR="003D70A1" w:rsidRPr="00E17F2F">
        <w:rPr>
          <w:rFonts w:ascii="Calibri" w:hAnsi="Calibri" w:cs="Calibri"/>
          <w:sz w:val="22"/>
          <w:szCs w:val="22"/>
        </w:rPr>
        <w:t>„</w:t>
      </w:r>
      <w:proofErr w:type="spellStart"/>
      <w:r w:rsidR="003D70A1" w:rsidRPr="00E17F2F">
        <w:rPr>
          <w:rFonts w:ascii="Calibri" w:hAnsi="Calibri" w:cs="Calibri"/>
          <w:sz w:val="22"/>
          <w:szCs w:val="22"/>
        </w:rPr>
        <w:t>Iceco</w:t>
      </w:r>
      <w:proofErr w:type="spellEnd"/>
      <w:r w:rsidR="003D70A1" w:rsidRPr="00E17F2F">
        <w:rPr>
          <w:rFonts w:ascii="Calibri" w:hAnsi="Calibri" w:cs="Calibri"/>
          <w:sz w:val="22"/>
          <w:szCs w:val="22"/>
        </w:rPr>
        <w:t xml:space="preserve"> žuvis“ atstovės, </w:t>
      </w:r>
      <w:r w:rsidRPr="00E17F2F">
        <w:rPr>
          <w:rFonts w:ascii="Calibri" w:hAnsi="Calibri" w:cs="Calibri"/>
          <w:sz w:val="22"/>
          <w:szCs w:val="22"/>
        </w:rPr>
        <w:t>nuspėjamas bendradarbiavimas leidžia gamintojams daugiau investuoti į kokybę, inovacijas ir produkto vystymą, nes tiek prekybos tinklas, tiek gamintojas gali planuoti ilgesniam laikotarpiui.</w:t>
      </w:r>
    </w:p>
    <w:p w14:paraId="28549377" w14:textId="0F319C9D" w:rsidR="003D70A1" w:rsidRDefault="003D70A1" w:rsidP="003D70A1">
      <w:pPr>
        <w:jc w:val="both"/>
        <w:rPr>
          <w:rFonts w:ascii="Calibri" w:hAnsi="Calibri" w:cs="Calibri"/>
          <w:sz w:val="22"/>
          <w:szCs w:val="22"/>
        </w:rPr>
      </w:pPr>
      <w:r w:rsidRPr="00E17F2F">
        <w:rPr>
          <w:rFonts w:ascii="Calibri" w:hAnsi="Calibri" w:cs="Calibri"/>
          <w:sz w:val="22"/>
          <w:szCs w:val="22"/>
        </w:rPr>
        <w:t xml:space="preserve">„Kai tiekimo grandinėje yra daugiau stabilumo, procesai ir kaštai valdomi efektyviau. Ilgainiui tai gali prisidėti prie stabilesnio kainos ir kokybės santykio vartotojui. Esant itin didelei konkurencijai mažmeninės prekybos rinkoje, labai svarbu užtikrinti, kad </w:t>
      </w:r>
      <w:r w:rsidR="006277B5" w:rsidRPr="00E17F2F">
        <w:rPr>
          <w:rFonts w:ascii="Calibri" w:hAnsi="Calibri" w:cs="Calibri"/>
          <w:sz w:val="22"/>
          <w:szCs w:val="22"/>
        </w:rPr>
        <w:t>pirkėjas</w:t>
      </w:r>
      <w:r w:rsidRPr="00E17F2F">
        <w:rPr>
          <w:rFonts w:ascii="Calibri" w:hAnsi="Calibri" w:cs="Calibri"/>
          <w:sz w:val="22"/>
          <w:szCs w:val="22"/>
        </w:rPr>
        <w:t xml:space="preserve">, rinkdamasis prekes ir ne akcijų metu, jaustųsi gaunantis sąžiningą kainos ir kokybės santykį. Tam reikalingas nuoseklus visų grandinės dalyvių bendradarbiavimas ir ilgalaikis požiūris į vertės kūrimą vartotojui“, – pažymi L. </w:t>
      </w:r>
      <w:proofErr w:type="spellStart"/>
      <w:r w:rsidRPr="00E17F2F">
        <w:rPr>
          <w:rFonts w:ascii="Calibri" w:hAnsi="Calibri" w:cs="Calibri"/>
          <w:sz w:val="22"/>
          <w:szCs w:val="22"/>
        </w:rPr>
        <w:t>Ruigienė</w:t>
      </w:r>
      <w:proofErr w:type="spellEnd"/>
      <w:r w:rsidRPr="00E17F2F">
        <w:rPr>
          <w:rFonts w:ascii="Calibri" w:hAnsi="Calibri" w:cs="Calibri"/>
          <w:sz w:val="22"/>
          <w:szCs w:val="22"/>
        </w:rPr>
        <w:t>.</w:t>
      </w:r>
    </w:p>
    <w:p w14:paraId="2ADF7CAD" w14:textId="77777777" w:rsidR="00EA1A7E" w:rsidRPr="008D7452" w:rsidRDefault="00EA1A7E" w:rsidP="00EA1A7E">
      <w:pPr>
        <w:jc w:val="both"/>
        <w:rPr>
          <w:rFonts w:ascii="Calibri" w:hAnsi="Calibri" w:cs="Calibri"/>
          <w:sz w:val="22"/>
          <w:szCs w:val="22"/>
        </w:rPr>
      </w:pPr>
      <w:r w:rsidRPr="008D7452">
        <w:rPr>
          <w:rFonts w:ascii="Calibri" w:hAnsi="Calibri" w:cs="Calibri"/>
          <w:sz w:val="22"/>
          <w:szCs w:val="22"/>
        </w:rPr>
        <w:t xml:space="preserve">M. </w:t>
      </w:r>
      <w:proofErr w:type="spellStart"/>
      <w:r w:rsidRPr="008D7452">
        <w:rPr>
          <w:rFonts w:ascii="Calibri" w:hAnsi="Calibri" w:cs="Calibri"/>
          <w:sz w:val="22"/>
          <w:szCs w:val="22"/>
        </w:rPr>
        <w:t>Tilmanto</w:t>
      </w:r>
      <w:proofErr w:type="spellEnd"/>
      <w:r w:rsidRPr="008D7452">
        <w:rPr>
          <w:rFonts w:ascii="Calibri" w:hAnsi="Calibri" w:cs="Calibri"/>
          <w:sz w:val="22"/>
          <w:szCs w:val="22"/>
        </w:rPr>
        <w:t xml:space="preserve"> teigimu, stabilesnis prekių judėjimas visoje grandinėje galiausiai kuria paprastesnę kasdienio apsipirkimo patirtį pirkėjui.</w:t>
      </w:r>
    </w:p>
    <w:p w14:paraId="7C279E9E" w14:textId="71540FCA" w:rsidR="00EA1A7E" w:rsidRDefault="00EA1A7E" w:rsidP="00EA1A7E">
      <w:pPr>
        <w:jc w:val="both"/>
        <w:rPr>
          <w:rFonts w:ascii="Calibri" w:hAnsi="Calibri" w:cs="Calibri"/>
          <w:sz w:val="22"/>
          <w:szCs w:val="22"/>
        </w:rPr>
      </w:pPr>
      <w:r w:rsidRPr="008D7452">
        <w:rPr>
          <w:rFonts w:ascii="Calibri" w:hAnsi="Calibri" w:cs="Calibri"/>
          <w:sz w:val="22"/>
          <w:szCs w:val="22"/>
        </w:rPr>
        <w:t>„Kai paklausa tampa tolygesnė, prekybos tinklui ir gamintojams lengviau planuoti prekių kiekius, tiekimą bei lentynų papildymą. Tai didina tikimybę, kad pirkėjas norimą prekę ras savo įprastoje parduotuvėje tada, kai jos reikia, todėl jam rečiau tenka ieškoti alternatyvų ar papildomai vykti apsipirkti kitur“, – užbaigia jis.</w:t>
      </w:r>
    </w:p>
    <w:p w14:paraId="4F8AFD09" w14:textId="77777777" w:rsidR="003D70A1" w:rsidRPr="00E17F2F" w:rsidRDefault="003D70A1" w:rsidP="005D1AC2">
      <w:pPr>
        <w:jc w:val="both"/>
        <w:rPr>
          <w:rFonts w:ascii="Calibri" w:hAnsi="Calibri" w:cs="Calibri"/>
          <w:sz w:val="22"/>
          <w:szCs w:val="22"/>
        </w:rPr>
      </w:pPr>
    </w:p>
    <w:p w14:paraId="2027CECB" w14:textId="6ADA4D18" w:rsidR="00BB5343" w:rsidRPr="00E17F2F" w:rsidRDefault="00BB5343" w:rsidP="00BB5343">
      <w:pPr>
        <w:jc w:val="both"/>
        <w:rPr>
          <w:rFonts w:ascii="Calibri" w:hAnsi="Calibri" w:cs="Calibri"/>
          <w:sz w:val="18"/>
          <w:szCs w:val="18"/>
        </w:rPr>
      </w:pPr>
      <w:r w:rsidRPr="00E17F2F">
        <w:rPr>
          <w:rFonts w:ascii="Calibri" w:hAnsi="Calibri" w:cs="Calibri"/>
          <w:b/>
          <w:bCs/>
          <w:i/>
          <w:iCs/>
          <w:sz w:val="18"/>
          <w:szCs w:val="18"/>
        </w:rPr>
        <w:t>Apie lietuvišką prekybos tinklą „Maxima“</w:t>
      </w:r>
    </w:p>
    <w:p w14:paraId="0017446C" w14:textId="77777777" w:rsidR="006312F7" w:rsidRPr="00E17F2F" w:rsidRDefault="006312F7" w:rsidP="006312F7">
      <w:pPr>
        <w:jc w:val="both"/>
        <w:rPr>
          <w:rFonts w:ascii="Calibri" w:hAnsi="Calibri" w:cs="Calibri"/>
          <w:i/>
          <w:iCs/>
          <w:sz w:val="18"/>
          <w:szCs w:val="18"/>
        </w:rPr>
      </w:pPr>
      <w:r w:rsidRPr="00E17F2F">
        <w:rPr>
          <w:rFonts w:ascii="Calibri" w:hAnsi="Calibri" w:cs="Calibri"/>
          <w:i/>
          <w:iCs/>
          <w:sz w:val="18"/>
          <w:szCs w:val="18"/>
        </w:rPr>
        <w:t>Lietuviško prekybos tinklo „Maxima“ stiprybės – mažos kainos ir kruopščiai atrinktas asortimentas. Tinklą valdanti bendrovė „Maxima LT“ yra didžiausia lietuviško kapitalo įmonė, viena didžiausių mokesčių mokėtojų bei didžiausia darbo vietų kūrėja šalyje. Šiuo metu tinkle dirba apie 11 tūkst. darbuotojų ir veikia arti pustrečio šimto „</w:t>
      </w:r>
      <w:proofErr w:type="spellStart"/>
      <w:r w:rsidRPr="00E17F2F">
        <w:rPr>
          <w:rFonts w:ascii="Calibri" w:hAnsi="Calibri" w:cs="Calibri"/>
          <w:i/>
          <w:iCs/>
          <w:sz w:val="18"/>
          <w:szCs w:val="18"/>
        </w:rPr>
        <w:t>Maximos</w:t>
      </w:r>
      <w:proofErr w:type="spellEnd"/>
      <w:r w:rsidRPr="00E17F2F">
        <w:rPr>
          <w:rFonts w:ascii="Calibri" w:hAnsi="Calibri" w:cs="Calibri"/>
          <w:i/>
          <w:iCs/>
          <w:sz w:val="18"/>
          <w:szCs w:val="18"/>
        </w:rPr>
        <w:t>“ parduotuvių visoje Lietuvoje, kuriose kasdien apsilanko daugiau nei 400 tūkst. klientų.</w:t>
      </w:r>
    </w:p>
    <w:p w14:paraId="17A8864E" w14:textId="77777777" w:rsidR="006312F7" w:rsidRPr="00E17F2F" w:rsidRDefault="006312F7" w:rsidP="006312F7">
      <w:pPr>
        <w:jc w:val="both"/>
        <w:rPr>
          <w:rFonts w:ascii="Calibri" w:hAnsi="Calibri" w:cs="Calibri"/>
          <w:sz w:val="18"/>
          <w:szCs w:val="18"/>
        </w:rPr>
      </w:pPr>
      <w:r w:rsidRPr="00E17F2F">
        <w:rPr>
          <w:rFonts w:ascii="Calibri" w:hAnsi="Calibri" w:cs="Calibri"/>
          <w:b/>
          <w:bCs/>
          <w:sz w:val="18"/>
          <w:szCs w:val="18"/>
        </w:rPr>
        <w:t>Daugiau informacijos</w:t>
      </w:r>
      <w:r w:rsidRPr="00E17F2F">
        <w:rPr>
          <w:rFonts w:ascii="Calibri" w:hAnsi="Calibri" w:cs="Calibri"/>
          <w:sz w:val="18"/>
          <w:szCs w:val="18"/>
        </w:rPr>
        <w:t>:</w:t>
      </w:r>
    </w:p>
    <w:p w14:paraId="4A4BA6E8" w14:textId="71087E17" w:rsidR="004B73C5" w:rsidRPr="00E17F2F" w:rsidRDefault="006312F7" w:rsidP="00D72422">
      <w:pPr>
        <w:jc w:val="both"/>
        <w:rPr>
          <w:rFonts w:ascii="Calibri" w:hAnsi="Calibri" w:cs="Calibri"/>
          <w:sz w:val="18"/>
          <w:szCs w:val="18"/>
          <w:u w:val="single"/>
        </w:rPr>
      </w:pPr>
      <w:r w:rsidRPr="00E17F2F">
        <w:rPr>
          <w:rFonts w:ascii="Calibri" w:hAnsi="Calibri" w:cs="Calibri"/>
          <w:sz w:val="18"/>
          <w:szCs w:val="18"/>
        </w:rPr>
        <w:t>El. paštas</w:t>
      </w:r>
      <w:r w:rsidRPr="00E17F2F">
        <w:rPr>
          <w:rFonts w:ascii="Calibri" w:hAnsi="Calibri" w:cs="Calibri"/>
          <w:sz w:val="18"/>
          <w:szCs w:val="18"/>
          <w:u w:val="single"/>
        </w:rPr>
        <w:t xml:space="preserve"> </w:t>
      </w:r>
      <w:hyperlink r:id="rId10" w:history="1">
        <w:r w:rsidRPr="00E17F2F">
          <w:rPr>
            <w:rStyle w:val="Hyperlink"/>
            <w:rFonts w:ascii="Calibri" w:hAnsi="Calibri" w:cs="Calibri"/>
            <w:sz w:val="18"/>
            <w:szCs w:val="18"/>
          </w:rPr>
          <w:t>komunikacija@maxima.lt</w:t>
        </w:r>
      </w:hyperlink>
      <w:r w:rsidRPr="00E17F2F">
        <w:rPr>
          <w:rFonts w:ascii="Calibri" w:hAnsi="Calibri" w:cs="Calibri"/>
          <w:sz w:val="18"/>
          <w:szCs w:val="18"/>
          <w:u w:val="single"/>
        </w:rPr>
        <w:t xml:space="preserve"> </w:t>
      </w:r>
    </w:p>
    <w:sectPr w:rsidR="004B73C5" w:rsidRPr="00E17F2F">
      <w:headerReference w:type="defaul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774AB" w14:textId="77777777" w:rsidR="00264FFD" w:rsidRDefault="00264FFD" w:rsidP="00B55447">
      <w:pPr>
        <w:spacing w:after="0" w:line="240" w:lineRule="auto"/>
      </w:pPr>
      <w:r>
        <w:separator/>
      </w:r>
    </w:p>
  </w:endnote>
  <w:endnote w:type="continuationSeparator" w:id="0">
    <w:p w14:paraId="37891A7F" w14:textId="77777777" w:rsidR="00264FFD" w:rsidRDefault="00264FFD" w:rsidP="00B55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BAEE8" w14:textId="77777777" w:rsidR="00264FFD" w:rsidRDefault="00264FFD" w:rsidP="00B55447">
      <w:pPr>
        <w:spacing w:after="0" w:line="240" w:lineRule="auto"/>
      </w:pPr>
      <w:r>
        <w:separator/>
      </w:r>
    </w:p>
  </w:footnote>
  <w:footnote w:type="continuationSeparator" w:id="0">
    <w:p w14:paraId="7635E8D3" w14:textId="77777777" w:rsidR="00264FFD" w:rsidRDefault="00264FFD" w:rsidP="00B554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0F6AA" w14:textId="6D67C70D" w:rsidR="00B55447" w:rsidRDefault="00B55447">
    <w:pPr>
      <w:pStyle w:val="Header"/>
    </w:pPr>
    <w:r>
      <w:rPr>
        <w:noProof/>
      </w:rPr>
      <w:drawing>
        <wp:inline distT="0" distB="0" distL="0" distR="0" wp14:anchorId="414C3742" wp14:editId="23F0AA6E">
          <wp:extent cx="1629126" cy="355600"/>
          <wp:effectExtent l="0" t="0" r="9525" b="6350"/>
          <wp:docPr id="1421956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160" cy="35582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717A"/>
    <w:multiLevelType w:val="hybridMultilevel"/>
    <w:tmpl w:val="4AB2D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05E65"/>
    <w:multiLevelType w:val="hybridMultilevel"/>
    <w:tmpl w:val="35C89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10316D"/>
    <w:multiLevelType w:val="hybridMultilevel"/>
    <w:tmpl w:val="DAFC8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134742"/>
    <w:multiLevelType w:val="hybridMultilevel"/>
    <w:tmpl w:val="033EB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8E1E6D"/>
    <w:multiLevelType w:val="hybridMultilevel"/>
    <w:tmpl w:val="04881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EB3E93"/>
    <w:multiLevelType w:val="hybridMultilevel"/>
    <w:tmpl w:val="B7466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B33E39"/>
    <w:multiLevelType w:val="hybridMultilevel"/>
    <w:tmpl w:val="9ADA2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ED6EC4"/>
    <w:multiLevelType w:val="hybridMultilevel"/>
    <w:tmpl w:val="55808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AA3953"/>
    <w:multiLevelType w:val="hybridMultilevel"/>
    <w:tmpl w:val="E376AA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1E454BF"/>
    <w:multiLevelType w:val="hybridMultilevel"/>
    <w:tmpl w:val="E228D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FB7618"/>
    <w:multiLevelType w:val="hybridMultilevel"/>
    <w:tmpl w:val="6D221886"/>
    <w:lvl w:ilvl="0" w:tplc="468CE112">
      <w:start w:val="1"/>
      <w:numFmt w:val="decimal"/>
      <w:lvlText w:val="%1."/>
      <w:lvlJc w:val="left"/>
      <w:pPr>
        <w:ind w:left="1440" w:hanging="360"/>
      </w:pPr>
    </w:lvl>
    <w:lvl w:ilvl="1" w:tplc="0306645C">
      <w:start w:val="1"/>
      <w:numFmt w:val="decimal"/>
      <w:lvlText w:val="%2."/>
      <w:lvlJc w:val="left"/>
      <w:pPr>
        <w:ind w:left="1440" w:hanging="360"/>
      </w:pPr>
    </w:lvl>
    <w:lvl w:ilvl="2" w:tplc="91D66890">
      <w:start w:val="1"/>
      <w:numFmt w:val="decimal"/>
      <w:lvlText w:val="%3."/>
      <w:lvlJc w:val="left"/>
      <w:pPr>
        <w:ind w:left="1440" w:hanging="360"/>
      </w:pPr>
    </w:lvl>
    <w:lvl w:ilvl="3" w:tplc="E9F03340">
      <w:start w:val="1"/>
      <w:numFmt w:val="decimal"/>
      <w:lvlText w:val="%4."/>
      <w:lvlJc w:val="left"/>
      <w:pPr>
        <w:ind w:left="1440" w:hanging="360"/>
      </w:pPr>
    </w:lvl>
    <w:lvl w:ilvl="4" w:tplc="9F9CD3EC">
      <w:start w:val="1"/>
      <w:numFmt w:val="decimal"/>
      <w:lvlText w:val="%5."/>
      <w:lvlJc w:val="left"/>
      <w:pPr>
        <w:ind w:left="1440" w:hanging="360"/>
      </w:pPr>
    </w:lvl>
    <w:lvl w:ilvl="5" w:tplc="7C347310">
      <w:start w:val="1"/>
      <w:numFmt w:val="decimal"/>
      <w:lvlText w:val="%6."/>
      <w:lvlJc w:val="left"/>
      <w:pPr>
        <w:ind w:left="1440" w:hanging="360"/>
      </w:pPr>
    </w:lvl>
    <w:lvl w:ilvl="6" w:tplc="BC3267E0">
      <w:start w:val="1"/>
      <w:numFmt w:val="decimal"/>
      <w:lvlText w:val="%7."/>
      <w:lvlJc w:val="left"/>
      <w:pPr>
        <w:ind w:left="1440" w:hanging="360"/>
      </w:pPr>
    </w:lvl>
    <w:lvl w:ilvl="7" w:tplc="61160ED6">
      <w:start w:val="1"/>
      <w:numFmt w:val="decimal"/>
      <w:lvlText w:val="%8."/>
      <w:lvlJc w:val="left"/>
      <w:pPr>
        <w:ind w:left="1440" w:hanging="360"/>
      </w:pPr>
    </w:lvl>
    <w:lvl w:ilvl="8" w:tplc="73645AC6">
      <w:start w:val="1"/>
      <w:numFmt w:val="decimal"/>
      <w:lvlText w:val="%9."/>
      <w:lvlJc w:val="left"/>
      <w:pPr>
        <w:ind w:left="1440" w:hanging="360"/>
      </w:pPr>
    </w:lvl>
  </w:abstractNum>
  <w:abstractNum w:abstractNumId="11" w15:restartNumberingAfterBreak="0">
    <w:nsid w:val="676C5C00"/>
    <w:multiLevelType w:val="hybridMultilevel"/>
    <w:tmpl w:val="5CF48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BF00FE"/>
    <w:multiLevelType w:val="hybridMultilevel"/>
    <w:tmpl w:val="73A85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EE7F2E"/>
    <w:multiLevelType w:val="hybridMultilevel"/>
    <w:tmpl w:val="B456FAB8"/>
    <w:lvl w:ilvl="0" w:tplc="FCC478B8">
      <w:start w:val="1"/>
      <w:numFmt w:val="bullet"/>
      <w:lvlText w:val=""/>
      <w:lvlJc w:val="left"/>
      <w:pPr>
        <w:ind w:left="1800" w:hanging="360"/>
      </w:pPr>
      <w:rPr>
        <w:rFonts w:ascii="Symbol" w:hAnsi="Symbol"/>
      </w:rPr>
    </w:lvl>
    <w:lvl w:ilvl="1" w:tplc="8DCA232A">
      <w:start w:val="1"/>
      <w:numFmt w:val="bullet"/>
      <w:lvlText w:val=""/>
      <w:lvlJc w:val="left"/>
      <w:pPr>
        <w:ind w:left="1800" w:hanging="360"/>
      </w:pPr>
      <w:rPr>
        <w:rFonts w:ascii="Symbol" w:hAnsi="Symbol"/>
      </w:rPr>
    </w:lvl>
    <w:lvl w:ilvl="2" w:tplc="57CEF182">
      <w:start w:val="1"/>
      <w:numFmt w:val="bullet"/>
      <w:lvlText w:val=""/>
      <w:lvlJc w:val="left"/>
      <w:pPr>
        <w:ind w:left="1800" w:hanging="360"/>
      </w:pPr>
      <w:rPr>
        <w:rFonts w:ascii="Symbol" w:hAnsi="Symbol"/>
      </w:rPr>
    </w:lvl>
    <w:lvl w:ilvl="3" w:tplc="9EBACB7E">
      <w:start w:val="1"/>
      <w:numFmt w:val="bullet"/>
      <w:lvlText w:val=""/>
      <w:lvlJc w:val="left"/>
      <w:pPr>
        <w:ind w:left="1800" w:hanging="360"/>
      </w:pPr>
      <w:rPr>
        <w:rFonts w:ascii="Symbol" w:hAnsi="Symbol"/>
      </w:rPr>
    </w:lvl>
    <w:lvl w:ilvl="4" w:tplc="5DFE3BCE">
      <w:start w:val="1"/>
      <w:numFmt w:val="bullet"/>
      <w:lvlText w:val=""/>
      <w:lvlJc w:val="left"/>
      <w:pPr>
        <w:ind w:left="1800" w:hanging="360"/>
      </w:pPr>
      <w:rPr>
        <w:rFonts w:ascii="Symbol" w:hAnsi="Symbol"/>
      </w:rPr>
    </w:lvl>
    <w:lvl w:ilvl="5" w:tplc="B5C00A18">
      <w:start w:val="1"/>
      <w:numFmt w:val="bullet"/>
      <w:lvlText w:val=""/>
      <w:lvlJc w:val="left"/>
      <w:pPr>
        <w:ind w:left="1800" w:hanging="360"/>
      </w:pPr>
      <w:rPr>
        <w:rFonts w:ascii="Symbol" w:hAnsi="Symbol"/>
      </w:rPr>
    </w:lvl>
    <w:lvl w:ilvl="6" w:tplc="AE80FF10">
      <w:start w:val="1"/>
      <w:numFmt w:val="bullet"/>
      <w:lvlText w:val=""/>
      <w:lvlJc w:val="left"/>
      <w:pPr>
        <w:ind w:left="1800" w:hanging="360"/>
      </w:pPr>
      <w:rPr>
        <w:rFonts w:ascii="Symbol" w:hAnsi="Symbol"/>
      </w:rPr>
    </w:lvl>
    <w:lvl w:ilvl="7" w:tplc="9E6AAFC2">
      <w:start w:val="1"/>
      <w:numFmt w:val="bullet"/>
      <w:lvlText w:val=""/>
      <w:lvlJc w:val="left"/>
      <w:pPr>
        <w:ind w:left="1800" w:hanging="360"/>
      </w:pPr>
      <w:rPr>
        <w:rFonts w:ascii="Symbol" w:hAnsi="Symbol"/>
      </w:rPr>
    </w:lvl>
    <w:lvl w:ilvl="8" w:tplc="407E8660">
      <w:start w:val="1"/>
      <w:numFmt w:val="bullet"/>
      <w:lvlText w:val=""/>
      <w:lvlJc w:val="left"/>
      <w:pPr>
        <w:ind w:left="1800" w:hanging="360"/>
      </w:pPr>
      <w:rPr>
        <w:rFonts w:ascii="Symbol" w:hAnsi="Symbol"/>
      </w:rPr>
    </w:lvl>
  </w:abstractNum>
  <w:abstractNum w:abstractNumId="14" w15:restartNumberingAfterBreak="0">
    <w:nsid w:val="7EC76A74"/>
    <w:multiLevelType w:val="hybridMultilevel"/>
    <w:tmpl w:val="EA10FC06"/>
    <w:lvl w:ilvl="0" w:tplc="0427000F">
      <w:start w:val="1"/>
      <w:numFmt w:val="decimal"/>
      <w:lvlText w:val="%1."/>
      <w:lvlJc w:val="left"/>
      <w:pPr>
        <w:ind w:left="785"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7720427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3851975">
    <w:abstractNumId w:val="8"/>
  </w:num>
  <w:num w:numId="3" w16cid:durableId="1587348727">
    <w:abstractNumId w:val="4"/>
  </w:num>
  <w:num w:numId="4" w16cid:durableId="13385190">
    <w:abstractNumId w:val="11"/>
  </w:num>
  <w:num w:numId="5" w16cid:durableId="9994042">
    <w:abstractNumId w:val="7"/>
  </w:num>
  <w:num w:numId="6" w16cid:durableId="1527021534">
    <w:abstractNumId w:val="6"/>
  </w:num>
  <w:num w:numId="7" w16cid:durableId="1188713667">
    <w:abstractNumId w:val="1"/>
  </w:num>
  <w:num w:numId="8" w16cid:durableId="2016810065">
    <w:abstractNumId w:val="3"/>
  </w:num>
  <w:num w:numId="9" w16cid:durableId="1954166446">
    <w:abstractNumId w:val="0"/>
  </w:num>
  <w:num w:numId="10" w16cid:durableId="1459684191">
    <w:abstractNumId w:val="12"/>
  </w:num>
  <w:num w:numId="11" w16cid:durableId="754011206">
    <w:abstractNumId w:val="9"/>
  </w:num>
  <w:num w:numId="12" w16cid:durableId="538208727">
    <w:abstractNumId w:val="5"/>
  </w:num>
  <w:num w:numId="13" w16cid:durableId="375663312">
    <w:abstractNumId w:val="2"/>
  </w:num>
  <w:num w:numId="14" w16cid:durableId="1645819740">
    <w:abstractNumId w:val="10"/>
  </w:num>
  <w:num w:numId="15" w16cid:durableId="12455299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EEC"/>
    <w:rsid w:val="0000036E"/>
    <w:rsid w:val="0001227F"/>
    <w:rsid w:val="0001264E"/>
    <w:rsid w:val="0001273A"/>
    <w:rsid w:val="00012CCB"/>
    <w:rsid w:val="0001537C"/>
    <w:rsid w:val="00020464"/>
    <w:rsid w:val="00022909"/>
    <w:rsid w:val="00027952"/>
    <w:rsid w:val="000362B0"/>
    <w:rsid w:val="0003759C"/>
    <w:rsid w:val="0004133C"/>
    <w:rsid w:val="000424CC"/>
    <w:rsid w:val="00045172"/>
    <w:rsid w:val="00050B93"/>
    <w:rsid w:val="000544B8"/>
    <w:rsid w:val="00055C3B"/>
    <w:rsid w:val="00062B42"/>
    <w:rsid w:val="00066BA5"/>
    <w:rsid w:val="000708A1"/>
    <w:rsid w:val="00072B4A"/>
    <w:rsid w:val="0007400E"/>
    <w:rsid w:val="0007707A"/>
    <w:rsid w:val="00080594"/>
    <w:rsid w:val="000817AD"/>
    <w:rsid w:val="000877D3"/>
    <w:rsid w:val="00091D62"/>
    <w:rsid w:val="00092F1F"/>
    <w:rsid w:val="000935A8"/>
    <w:rsid w:val="00096A3A"/>
    <w:rsid w:val="000B021B"/>
    <w:rsid w:val="000B1776"/>
    <w:rsid w:val="000B65D0"/>
    <w:rsid w:val="000C2626"/>
    <w:rsid w:val="000C2705"/>
    <w:rsid w:val="000C59D1"/>
    <w:rsid w:val="000D3A5F"/>
    <w:rsid w:val="000D5583"/>
    <w:rsid w:val="000E2B3E"/>
    <w:rsid w:val="000E3687"/>
    <w:rsid w:val="000F00B7"/>
    <w:rsid w:val="00102274"/>
    <w:rsid w:val="00105FAF"/>
    <w:rsid w:val="0011224E"/>
    <w:rsid w:val="00117446"/>
    <w:rsid w:val="00117D12"/>
    <w:rsid w:val="0012372A"/>
    <w:rsid w:val="00124288"/>
    <w:rsid w:val="00124AF0"/>
    <w:rsid w:val="001261F4"/>
    <w:rsid w:val="001305FD"/>
    <w:rsid w:val="00134D96"/>
    <w:rsid w:val="00136881"/>
    <w:rsid w:val="00142918"/>
    <w:rsid w:val="00146F13"/>
    <w:rsid w:val="001519F0"/>
    <w:rsid w:val="00151E89"/>
    <w:rsid w:val="001529F5"/>
    <w:rsid w:val="001626B1"/>
    <w:rsid w:val="00165267"/>
    <w:rsid w:val="00165368"/>
    <w:rsid w:val="001725E3"/>
    <w:rsid w:val="00173A1F"/>
    <w:rsid w:val="001756F9"/>
    <w:rsid w:val="001765E4"/>
    <w:rsid w:val="00191082"/>
    <w:rsid w:val="001946E9"/>
    <w:rsid w:val="001A2B75"/>
    <w:rsid w:val="001B0DB7"/>
    <w:rsid w:val="001B5658"/>
    <w:rsid w:val="001B6861"/>
    <w:rsid w:val="001C27ED"/>
    <w:rsid w:val="001D093A"/>
    <w:rsid w:val="001D2CAA"/>
    <w:rsid w:val="001D37BF"/>
    <w:rsid w:val="001D58A1"/>
    <w:rsid w:val="001D7908"/>
    <w:rsid w:val="001E1696"/>
    <w:rsid w:val="001E1AAD"/>
    <w:rsid w:val="001E2ACE"/>
    <w:rsid w:val="001E7BE1"/>
    <w:rsid w:val="001F1241"/>
    <w:rsid w:val="001F1560"/>
    <w:rsid w:val="001F1C07"/>
    <w:rsid w:val="001F1D7A"/>
    <w:rsid w:val="001F39A3"/>
    <w:rsid w:val="001F4E2B"/>
    <w:rsid w:val="001F6684"/>
    <w:rsid w:val="00202080"/>
    <w:rsid w:val="0020303F"/>
    <w:rsid w:val="00203F31"/>
    <w:rsid w:val="002042AE"/>
    <w:rsid w:val="002056BD"/>
    <w:rsid w:val="00211850"/>
    <w:rsid w:val="0021237D"/>
    <w:rsid w:val="00222871"/>
    <w:rsid w:val="00227E60"/>
    <w:rsid w:val="002317D1"/>
    <w:rsid w:val="00232E9A"/>
    <w:rsid w:val="00235AA5"/>
    <w:rsid w:val="00236F45"/>
    <w:rsid w:val="00244F98"/>
    <w:rsid w:val="002468D6"/>
    <w:rsid w:val="00247510"/>
    <w:rsid w:val="00250DC0"/>
    <w:rsid w:val="0025353A"/>
    <w:rsid w:val="00254B70"/>
    <w:rsid w:val="00257EE3"/>
    <w:rsid w:val="00260797"/>
    <w:rsid w:val="00264FFD"/>
    <w:rsid w:val="002658BE"/>
    <w:rsid w:val="002667B3"/>
    <w:rsid w:val="00271759"/>
    <w:rsid w:val="00271796"/>
    <w:rsid w:val="00273939"/>
    <w:rsid w:val="00274B8D"/>
    <w:rsid w:val="00276AA4"/>
    <w:rsid w:val="002809A9"/>
    <w:rsid w:val="00283A62"/>
    <w:rsid w:val="002862B5"/>
    <w:rsid w:val="002912B0"/>
    <w:rsid w:val="00293E47"/>
    <w:rsid w:val="00295340"/>
    <w:rsid w:val="002A0269"/>
    <w:rsid w:val="002A13CC"/>
    <w:rsid w:val="002A2D03"/>
    <w:rsid w:val="002B1444"/>
    <w:rsid w:val="002B1D04"/>
    <w:rsid w:val="002B3901"/>
    <w:rsid w:val="002B3DB5"/>
    <w:rsid w:val="002B4AED"/>
    <w:rsid w:val="002B68B8"/>
    <w:rsid w:val="002B7BF0"/>
    <w:rsid w:val="002C11D5"/>
    <w:rsid w:val="002C52A4"/>
    <w:rsid w:val="002C6EEC"/>
    <w:rsid w:val="002D0931"/>
    <w:rsid w:val="002D3AB6"/>
    <w:rsid w:val="002D40C4"/>
    <w:rsid w:val="002D4504"/>
    <w:rsid w:val="002D4927"/>
    <w:rsid w:val="002D53EC"/>
    <w:rsid w:val="002D725D"/>
    <w:rsid w:val="002E04D1"/>
    <w:rsid w:val="002E306E"/>
    <w:rsid w:val="002F35E2"/>
    <w:rsid w:val="002F4E46"/>
    <w:rsid w:val="002F6579"/>
    <w:rsid w:val="002F72E0"/>
    <w:rsid w:val="00302445"/>
    <w:rsid w:val="0030451C"/>
    <w:rsid w:val="00306149"/>
    <w:rsid w:val="00312F4C"/>
    <w:rsid w:val="003158A4"/>
    <w:rsid w:val="00316B4D"/>
    <w:rsid w:val="00316D06"/>
    <w:rsid w:val="00325726"/>
    <w:rsid w:val="003264CB"/>
    <w:rsid w:val="003315D1"/>
    <w:rsid w:val="003325DA"/>
    <w:rsid w:val="0033638D"/>
    <w:rsid w:val="00337BDE"/>
    <w:rsid w:val="0034445F"/>
    <w:rsid w:val="00344CEC"/>
    <w:rsid w:val="003454BF"/>
    <w:rsid w:val="003534A9"/>
    <w:rsid w:val="003546A4"/>
    <w:rsid w:val="0035711C"/>
    <w:rsid w:val="00357B90"/>
    <w:rsid w:val="00360E7C"/>
    <w:rsid w:val="0036687D"/>
    <w:rsid w:val="00371B34"/>
    <w:rsid w:val="00372E85"/>
    <w:rsid w:val="00373AF7"/>
    <w:rsid w:val="00375F96"/>
    <w:rsid w:val="003778A3"/>
    <w:rsid w:val="00377E05"/>
    <w:rsid w:val="00380C54"/>
    <w:rsid w:val="003840C6"/>
    <w:rsid w:val="003854F6"/>
    <w:rsid w:val="00390F51"/>
    <w:rsid w:val="00390FBB"/>
    <w:rsid w:val="0039250F"/>
    <w:rsid w:val="003926FB"/>
    <w:rsid w:val="003931EC"/>
    <w:rsid w:val="003A27AE"/>
    <w:rsid w:val="003A3815"/>
    <w:rsid w:val="003A6ACC"/>
    <w:rsid w:val="003A7DFE"/>
    <w:rsid w:val="003B1A5B"/>
    <w:rsid w:val="003B3A25"/>
    <w:rsid w:val="003B3AC2"/>
    <w:rsid w:val="003B4D95"/>
    <w:rsid w:val="003C1141"/>
    <w:rsid w:val="003C576F"/>
    <w:rsid w:val="003D70A1"/>
    <w:rsid w:val="003D76C0"/>
    <w:rsid w:val="003E0018"/>
    <w:rsid w:val="003E0DF1"/>
    <w:rsid w:val="003E13B5"/>
    <w:rsid w:val="003E214D"/>
    <w:rsid w:val="003E23A2"/>
    <w:rsid w:val="003E2DA4"/>
    <w:rsid w:val="003E5008"/>
    <w:rsid w:val="003F0BFA"/>
    <w:rsid w:val="003F3FF5"/>
    <w:rsid w:val="003F4467"/>
    <w:rsid w:val="003F4B23"/>
    <w:rsid w:val="003F7FB4"/>
    <w:rsid w:val="004016AD"/>
    <w:rsid w:val="00405494"/>
    <w:rsid w:val="00414FDD"/>
    <w:rsid w:val="0041774A"/>
    <w:rsid w:val="0041781E"/>
    <w:rsid w:val="004264D7"/>
    <w:rsid w:val="0043063F"/>
    <w:rsid w:val="00430D70"/>
    <w:rsid w:val="00432ED5"/>
    <w:rsid w:val="00434F10"/>
    <w:rsid w:val="00437DA7"/>
    <w:rsid w:val="00441BB3"/>
    <w:rsid w:val="00442EEA"/>
    <w:rsid w:val="004442B2"/>
    <w:rsid w:val="00447661"/>
    <w:rsid w:val="00451994"/>
    <w:rsid w:val="00461DC8"/>
    <w:rsid w:val="00462CE9"/>
    <w:rsid w:val="00464C5C"/>
    <w:rsid w:val="0047098B"/>
    <w:rsid w:val="00471531"/>
    <w:rsid w:val="0047455D"/>
    <w:rsid w:val="00474820"/>
    <w:rsid w:val="00474857"/>
    <w:rsid w:val="00481F9D"/>
    <w:rsid w:val="004877EA"/>
    <w:rsid w:val="00494C9D"/>
    <w:rsid w:val="004A1639"/>
    <w:rsid w:val="004A372A"/>
    <w:rsid w:val="004A4911"/>
    <w:rsid w:val="004B242A"/>
    <w:rsid w:val="004B73C5"/>
    <w:rsid w:val="004B7895"/>
    <w:rsid w:val="004C1C20"/>
    <w:rsid w:val="004C3225"/>
    <w:rsid w:val="004C6732"/>
    <w:rsid w:val="004D0643"/>
    <w:rsid w:val="004D38E8"/>
    <w:rsid w:val="004D74EC"/>
    <w:rsid w:val="004D77F2"/>
    <w:rsid w:val="004E4FB8"/>
    <w:rsid w:val="004F2ACE"/>
    <w:rsid w:val="004F7844"/>
    <w:rsid w:val="0050009C"/>
    <w:rsid w:val="0050243F"/>
    <w:rsid w:val="00503BF9"/>
    <w:rsid w:val="00505319"/>
    <w:rsid w:val="005063F1"/>
    <w:rsid w:val="00510D14"/>
    <w:rsid w:val="00511319"/>
    <w:rsid w:val="00512B72"/>
    <w:rsid w:val="00514472"/>
    <w:rsid w:val="00514F38"/>
    <w:rsid w:val="00517B3D"/>
    <w:rsid w:val="00526EDE"/>
    <w:rsid w:val="00527D5D"/>
    <w:rsid w:val="005304B3"/>
    <w:rsid w:val="00531545"/>
    <w:rsid w:val="0053323B"/>
    <w:rsid w:val="005364EC"/>
    <w:rsid w:val="00537B7D"/>
    <w:rsid w:val="00542182"/>
    <w:rsid w:val="005433DB"/>
    <w:rsid w:val="0054547A"/>
    <w:rsid w:val="00554E17"/>
    <w:rsid w:val="005568A4"/>
    <w:rsid w:val="00560313"/>
    <w:rsid w:val="0056175B"/>
    <w:rsid w:val="00561986"/>
    <w:rsid w:val="0056356C"/>
    <w:rsid w:val="00564003"/>
    <w:rsid w:val="005642EB"/>
    <w:rsid w:val="0056491E"/>
    <w:rsid w:val="00566A4E"/>
    <w:rsid w:val="00573827"/>
    <w:rsid w:val="00574A45"/>
    <w:rsid w:val="00575B23"/>
    <w:rsid w:val="00576294"/>
    <w:rsid w:val="00577830"/>
    <w:rsid w:val="005804AC"/>
    <w:rsid w:val="00580650"/>
    <w:rsid w:val="00582F2D"/>
    <w:rsid w:val="00584A1B"/>
    <w:rsid w:val="0058598F"/>
    <w:rsid w:val="0058761E"/>
    <w:rsid w:val="005902E2"/>
    <w:rsid w:val="00590966"/>
    <w:rsid w:val="00593AF9"/>
    <w:rsid w:val="00595929"/>
    <w:rsid w:val="0059747E"/>
    <w:rsid w:val="005A0CEB"/>
    <w:rsid w:val="005A27A4"/>
    <w:rsid w:val="005A39F3"/>
    <w:rsid w:val="005A3A4A"/>
    <w:rsid w:val="005A43B3"/>
    <w:rsid w:val="005A50E7"/>
    <w:rsid w:val="005A6F1F"/>
    <w:rsid w:val="005A6FAA"/>
    <w:rsid w:val="005B10FA"/>
    <w:rsid w:val="005B31C9"/>
    <w:rsid w:val="005B39EB"/>
    <w:rsid w:val="005B4FBE"/>
    <w:rsid w:val="005B701B"/>
    <w:rsid w:val="005B74C8"/>
    <w:rsid w:val="005C204C"/>
    <w:rsid w:val="005C285F"/>
    <w:rsid w:val="005C44A4"/>
    <w:rsid w:val="005C5A4D"/>
    <w:rsid w:val="005C5FDC"/>
    <w:rsid w:val="005D1AC2"/>
    <w:rsid w:val="005D1C7E"/>
    <w:rsid w:val="005D3A4B"/>
    <w:rsid w:val="005D7421"/>
    <w:rsid w:val="005E5E99"/>
    <w:rsid w:val="005E6C65"/>
    <w:rsid w:val="005E7934"/>
    <w:rsid w:val="005F0BEB"/>
    <w:rsid w:val="005F542C"/>
    <w:rsid w:val="005F61F8"/>
    <w:rsid w:val="00604F9F"/>
    <w:rsid w:val="00605FA4"/>
    <w:rsid w:val="00614632"/>
    <w:rsid w:val="00623EED"/>
    <w:rsid w:val="0062529D"/>
    <w:rsid w:val="00626535"/>
    <w:rsid w:val="006275FD"/>
    <w:rsid w:val="006277B5"/>
    <w:rsid w:val="006312F7"/>
    <w:rsid w:val="00634233"/>
    <w:rsid w:val="00634906"/>
    <w:rsid w:val="00634B83"/>
    <w:rsid w:val="006511AE"/>
    <w:rsid w:val="00654689"/>
    <w:rsid w:val="00655CD9"/>
    <w:rsid w:val="006576F3"/>
    <w:rsid w:val="00657E95"/>
    <w:rsid w:val="006601AA"/>
    <w:rsid w:val="00664175"/>
    <w:rsid w:val="006648FD"/>
    <w:rsid w:val="00665838"/>
    <w:rsid w:val="006658CE"/>
    <w:rsid w:val="00665F7E"/>
    <w:rsid w:val="00666D6F"/>
    <w:rsid w:val="006671F8"/>
    <w:rsid w:val="00667BE2"/>
    <w:rsid w:val="00670378"/>
    <w:rsid w:val="00670B6A"/>
    <w:rsid w:val="0068169F"/>
    <w:rsid w:val="00692E06"/>
    <w:rsid w:val="00695BA2"/>
    <w:rsid w:val="00697FF6"/>
    <w:rsid w:val="006A01FF"/>
    <w:rsid w:val="006A35A1"/>
    <w:rsid w:val="006A52CF"/>
    <w:rsid w:val="006A5FD8"/>
    <w:rsid w:val="006B0CE6"/>
    <w:rsid w:val="006B15ED"/>
    <w:rsid w:val="006B3415"/>
    <w:rsid w:val="006B42C1"/>
    <w:rsid w:val="006B7D78"/>
    <w:rsid w:val="006C0019"/>
    <w:rsid w:val="006C210B"/>
    <w:rsid w:val="006C2B16"/>
    <w:rsid w:val="006D006E"/>
    <w:rsid w:val="006D3D33"/>
    <w:rsid w:val="006D7A53"/>
    <w:rsid w:val="006E6A47"/>
    <w:rsid w:val="006E7C28"/>
    <w:rsid w:val="006E7D05"/>
    <w:rsid w:val="006F07F7"/>
    <w:rsid w:val="006F0E45"/>
    <w:rsid w:val="006F2BF5"/>
    <w:rsid w:val="006F5D76"/>
    <w:rsid w:val="006F6B19"/>
    <w:rsid w:val="00701743"/>
    <w:rsid w:val="00701CE7"/>
    <w:rsid w:val="007026C9"/>
    <w:rsid w:val="00702B3B"/>
    <w:rsid w:val="0070309F"/>
    <w:rsid w:val="007043C1"/>
    <w:rsid w:val="00704A5D"/>
    <w:rsid w:val="00705192"/>
    <w:rsid w:val="00710357"/>
    <w:rsid w:val="00715500"/>
    <w:rsid w:val="00717251"/>
    <w:rsid w:val="00721CFF"/>
    <w:rsid w:val="0072282A"/>
    <w:rsid w:val="00722DAC"/>
    <w:rsid w:val="007237B7"/>
    <w:rsid w:val="00725AF7"/>
    <w:rsid w:val="007312D2"/>
    <w:rsid w:val="007338BC"/>
    <w:rsid w:val="00734842"/>
    <w:rsid w:val="00742619"/>
    <w:rsid w:val="0074364B"/>
    <w:rsid w:val="007438BE"/>
    <w:rsid w:val="00751063"/>
    <w:rsid w:val="00751EBF"/>
    <w:rsid w:val="00753970"/>
    <w:rsid w:val="007622CA"/>
    <w:rsid w:val="00763E4E"/>
    <w:rsid w:val="00764BEC"/>
    <w:rsid w:val="00765660"/>
    <w:rsid w:val="00767589"/>
    <w:rsid w:val="00776E51"/>
    <w:rsid w:val="007842F5"/>
    <w:rsid w:val="00785C78"/>
    <w:rsid w:val="00787C2E"/>
    <w:rsid w:val="00790DCF"/>
    <w:rsid w:val="007964CA"/>
    <w:rsid w:val="00796BF8"/>
    <w:rsid w:val="007A2BC1"/>
    <w:rsid w:val="007A3089"/>
    <w:rsid w:val="007B2CEA"/>
    <w:rsid w:val="007B422A"/>
    <w:rsid w:val="007C0D95"/>
    <w:rsid w:val="007C286E"/>
    <w:rsid w:val="007C7572"/>
    <w:rsid w:val="007D258C"/>
    <w:rsid w:val="007E05F5"/>
    <w:rsid w:val="007E153C"/>
    <w:rsid w:val="007E24CE"/>
    <w:rsid w:val="007E5403"/>
    <w:rsid w:val="007F5EBB"/>
    <w:rsid w:val="007F62CB"/>
    <w:rsid w:val="007F739A"/>
    <w:rsid w:val="00802CB2"/>
    <w:rsid w:val="00804C98"/>
    <w:rsid w:val="00804F9E"/>
    <w:rsid w:val="008070FD"/>
    <w:rsid w:val="00812952"/>
    <w:rsid w:val="00814E83"/>
    <w:rsid w:val="008167B6"/>
    <w:rsid w:val="008171C3"/>
    <w:rsid w:val="00817A43"/>
    <w:rsid w:val="0082277E"/>
    <w:rsid w:val="0082706E"/>
    <w:rsid w:val="00827266"/>
    <w:rsid w:val="008303E4"/>
    <w:rsid w:val="00831392"/>
    <w:rsid w:val="00832CF0"/>
    <w:rsid w:val="0083431B"/>
    <w:rsid w:val="00835351"/>
    <w:rsid w:val="00835373"/>
    <w:rsid w:val="008358DB"/>
    <w:rsid w:val="00835DE4"/>
    <w:rsid w:val="008361CF"/>
    <w:rsid w:val="00843535"/>
    <w:rsid w:val="008439D5"/>
    <w:rsid w:val="0084646F"/>
    <w:rsid w:val="00846CB2"/>
    <w:rsid w:val="00847723"/>
    <w:rsid w:val="00850D50"/>
    <w:rsid w:val="0085492F"/>
    <w:rsid w:val="00854A90"/>
    <w:rsid w:val="00860240"/>
    <w:rsid w:val="00862FAD"/>
    <w:rsid w:val="0087248C"/>
    <w:rsid w:val="008804F2"/>
    <w:rsid w:val="00883A44"/>
    <w:rsid w:val="008857E3"/>
    <w:rsid w:val="008934D9"/>
    <w:rsid w:val="00893F45"/>
    <w:rsid w:val="00894F0F"/>
    <w:rsid w:val="00896FE6"/>
    <w:rsid w:val="008A79A9"/>
    <w:rsid w:val="008B55E8"/>
    <w:rsid w:val="008C346A"/>
    <w:rsid w:val="008C34CB"/>
    <w:rsid w:val="008C4640"/>
    <w:rsid w:val="008C4D28"/>
    <w:rsid w:val="008C72DE"/>
    <w:rsid w:val="008C757C"/>
    <w:rsid w:val="008D1019"/>
    <w:rsid w:val="008D27AD"/>
    <w:rsid w:val="008D28A5"/>
    <w:rsid w:val="008D3318"/>
    <w:rsid w:val="008D7452"/>
    <w:rsid w:val="008D7777"/>
    <w:rsid w:val="008D7966"/>
    <w:rsid w:val="008E3765"/>
    <w:rsid w:val="008E481D"/>
    <w:rsid w:val="008E5C82"/>
    <w:rsid w:val="00900D12"/>
    <w:rsid w:val="00903A0F"/>
    <w:rsid w:val="00905595"/>
    <w:rsid w:val="00906A31"/>
    <w:rsid w:val="009071AD"/>
    <w:rsid w:val="009072A4"/>
    <w:rsid w:val="00907D87"/>
    <w:rsid w:val="00914052"/>
    <w:rsid w:val="00916024"/>
    <w:rsid w:val="00916837"/>
    <w:rsid w:val="0092063E"/>
    <w:rsid w:val="00921EC2"/>
    <w:rsid w:val="0092250A"/>
    <w:rsid w:val="00924F27"/>
    <w:rsid w:val="0092556B"/>
    <w:rsid w:val="009317DC"/>
    <w:rsid w:val="009327FB"/>
    <w:rsid w:val="00932A52"/>
    <w:rsid w:val="009331E4"/>
    <w:rsid w:val="00933CD6"/>
    <w:rsid w:val="009467B8"/>
    <w:rsid w:val="009532CA"/>
    <w:rsid w:val="00955A7B"/>
    <w:rsid w:val="00955C29"/>
    <w:rsid w:val="00957F18"/>
    <w:rsid w:val="00962EF1"/>
    <w:rsid w:val="00964742"/>
    <w:rsid w:val="009706A0"/>
    <w:rsid w:val="009708B8"/>
    <w:rsid w:val="0097347F"/>
    <w:rsid w:val="00973BE4"/>
    <w:rsid w:val="009748CD"/>
    <w:rsid w:val="00974A11"/>
    <w:rsid w:val="00974A30"/>
    <w:rsid w:val="00976ECC"/>
    <w:rsid w:val="00977B1B"/>
    <w:rsid w:val="009802D7"/>
    <w:rsid w:val="00982A9F"/>
    <w:rsid w:val="00982BEE"/>
    <w:rsid w:val="00985A76"/>
    <w:rsid w:val="00985AD0"/>
    <w:rsid w:val="00985D95"/>
    <w:rsid w:val="009873A1"/>
    <w:rsid w:val="00990001"/>
    <w:rsid w:val="00992A83"/>
    <w:rsid w:val="0099521D"/>
    <w:rsid w:val="00995787"/>
    <w:rsid w:val="009A0784"/>
    <w:rsid w:val="009A0B1E"/>
    <w:rsid w:val="009A297A"/>
    <w:rsid w:val="009A4FE5"/>
    <w:rsid w:val="009A5629"/>
    <w:rsid w:val="009A581F"/>
    <w:rsid w:val="009A5BB0"/>
    <w:rsid w:val="009A6B20"/>
    <w:rsid w:val="009A7F28"/>
    <w:rsid w:val="009B025C"/>
    <w:rsid w:val="009B0848"/>
    <w:rsid w:val="009B13D5"/>
    <w:rsid w:val="009B257E"/>
    <w:rsid w:val="009B2BA1"/>
    <w:rsid w:val="009B4561"/>
    <w:rsid w:val="009B68A4"/>
    <w:rsid w:val="009C0AEE"/>
    <w:rsid w:val="009C6040"/>
    <w:rsid w:val="009C6583"/>
    <w:rsid w:val="009E075A"/>
    <w:rsid w:val="009E2638"/>
    <w:rsid w:val="009E3112"/>
    <w:rsid w:val="009E5390"/>
    <w:rsid w:val="009F02CE"/>
    <w:rsid w:val="009F1584"/>
    <w:rsid w:val="009F2CAE"/>
    <w:rsid w:val="009F6EC6"/>
    <w:rsid w:val="00A02EC7"/>
    <w:rsid w:val="00A057AF"/>
    <w:rsid w:val="00A13742"/>
    <w:rsid w:val="00A21A72"/>
    <w:rsid w:val="00A27328"/>
    <w:rsid w:val="00A318B4"/>
    <w:rsid w:val="00A3522D"/>
    <w:rsid w:val="00A3572A"/>
    <w:rsid w:val="00A35F29"/>
    <w:rsid w:val="00A451B8"/>
    <w:rsid w:val="00A458E2"/>
    <w:rsid w:val="00A50C67"/>
    <w:rsid w:val="00A63142"/>
    <w:rsid w:val="00A63E00"/>
    <w:rsid w:val="00A656FF"/>
    <w:rsid w:val="00A74C0C"/>
    <w:rsid w:val="00A7731A"/>
    <w:rsid w:val="00A81D5D"/>
    <w:rsid w:val="00A82A7B"/>
    <w:rsid w:val="00A84D73"/>
    <w:rsid w:val="00A86483"/>
    <w:rsid w:val="00A923A3"/>
    <w:rsid w:val="00A953F0"/>
    <w:rsid w:val="00A97B76"/>
    <w:rsid w:val="00A97CFE"/>
    <w:rsid w:val="00AA3AD1"/>
    <w:rsid w:val="00AA5428"/>
    <w:rsid w:val="00AB0432"/>
    <w:rsid w:val="00AB2A2A"/>
    <w:rsid w:val="00AB34D1"/>
    <w:rsid w:val="00AB550D"/>
    <w:rsid w:val="00AC0A15"/>
    <w:rsid w:val="00AC11EF"/>
    <w:rsid w:val="00AC4C3D"/>
    <w:rsid w:val="00AC649B"/>
    <w:rsid w:val="00AC6C0C"/>
    <w:rsid w:val="00AD00F7"/>
    <w:rsid w:val="00AD014F"/>
    <w:rsid w:val="00AD1463"/>
    <w:rsid w:val="00AD1E01"/>
    <w:rsid w:val="00AD623C"/>
    <w:rsid w:val="00AE057C"/>
    <w:rsid w:val="00AE1FB6"/>
    <w:rsid w:val="00AF7260"/>
    <w:rsid w:val="00B0425C"/>
    <w:rsid w:val="00B064D5"/>
    <w:rsid w:val="00B11B33"/>
    <w:rsid w:val="00B12EC9"/>
    <w:rsid w:val="00B22541"/>
    <w:rsid w:val="00B2440C"/>
    <w:rsid w:val="00B30EC0"/>
    <w:rsid w:val="00B33974"/>
    <w:rsid w:val="00B34222"/>
    <w:rsid w:val="00B359C5"/>
    <w:rsid w:val="00B35D7B"/>
    <w:rsid w:val="00B37DAC"/>
    <w:rsid w:val="00B40821"/>
    <w:rsid w:val="00B436FF"/>
    <w:rsid w:val="00B444B6"/>
    <w:rsid w:val="00B4460B"/>
    <w:rsid w:val="00B5005D"/>
    <w:rsid w:val="00B55447"/>
    <w:rsid w:val="00B55C39"/>
    <w:rsid w:val="00B560C5"/>
    <w:rsid w:val="00B66A64"/>
    <w:rsid w:val="00B71488"/>
    <w:rsid w:val="00B73784"/>
    <w:rsid w:val="00B7573F"/>
    <w:rsid w:val="00B75EB9"/>
    <w:rsid w:val="00B82ABF"/>
    <w:rsid w:val="00B86E28"/>
    <w:rsid w:val="00B91A7E"/>
    <w:rsid w:val="00B95D30"/>
    <w:rsid w:val="00BA1377"/>
    <w:rsid w:val="00BA5E26"/>
    <w:rsid w:val="00BA6A3D"/>
    <w:rsid w:val="00BB5343"/>
    <w:rsid w:val="00BB5FEC"/>
    <w:rsid w:val="00BC08A9"/>
    <w:rsid w:val="00BC1E92"/>
    <w:rsid w:val="00BC3B2E"/>
    <w:rsid w:val="00BC6F77"/>
    <w:rsid w:val="00BC71E3"/>
    <w:rsid w:val="00BD2B46"/>
    <w:rsid w:val="00BD54CE"/>
    <w:rsid w:val="00BD5EDE"/>
    <w:rsid w:val="00BD77CF"/>
    <w:rsid w:val="00BE253B"/>
    <w:rsid w:val="00BE58AE"/>
    <w:rsid w:val="00BE6E21"/>
    <w:rsid w:val="00BF204F"/>
    <w:rsid w:val="00BF246E"/>
    <w:rsid w:val="00BF36A3"/>
    <w:rsid w:val="00C01257"/>
    <w:rsid w:val="00C02B84"/>
    <w:rsid w:val="00C03E4A"/>
    <w:rsid w:val="00C100D8"/>
    <w:rsid w:val="00C11C53"/>
    <w:rsid w:val="00C1478B"/>
    <w:rsid w:val="00C15707"/>
    <w:rsid w:val="00C22799"/>
    <w:rsid w:val="00C30DE7"/>
    <w:rsid w:val="00C3131B"/>
    <w:rsid w:val="00C31386"/>
    <w:rsid w:val="00C318C7"/>
    <w:rsid w:val="00C334A7"/>
    <w:rsid w:val="00C35044"/>
    <w:rsid w:val="00C40B73"/>
    <w:rsid w:val="00C42C0B"/>
    <w:rsid w:val="00C46791"/>
    <w:rsid w:val="00C475CA"/>
    <w:rsid w:val="00C5044D"/>
    <w:rsid w:val="00C55784"/>
    <w:rsid w:val="00C60442"/>
    <w:rsid w:val="00C64760"/>
    <w:rsid w:val="00C65EE8"/>
    <w:rsid w:val="00C72E87"/>
    <w:rsid w:val="00C72E93"/>
    <w:rsid w:val="00C730F0"/>
    <w:rsid w:val="00C77067"/>
    <w:rsid w:val="00C77273"/>
    <w:rsid w:val="00C90773"/>
    <w:rsid w:val="00C93868"/>
    <w:rsid w:val="00C951D5"/>
    <w:rsid w:val="00CA1910"/>
    <w:rsid w:val="00CA25F1"/>
    <w:rsid w:val="00CA28E1"/>
    <w:rsid w:val="00CA7C1C"/>
    <w:rsid w:val="00CB0517"/>
    <w:rsid w:val="00CB740B"/>
    <w:rsid w:val="00CC5857"/>
    <w:rsid w:val="00CC6516"/>
    <w:rsid w:val="00CD0EC0"/>
    <w:rsid w:val="00CE340C"/>
    <w:rsid w:val="00CE66B9"/>
    <w:rsid w:val="00CE7CD7"/>
    <w:rsid w:val="00CF0898"/>
    <w:rsid w:val="00CF1A14"/>
    <w:rsid w:val="00CF2CB2"/>
    <w:rsid w:val="00D016B8"/>
    <w:rsid w:val="00D1032C"/>
    <w:rsid w:val="00D112FB"/>
    <w:rsid w:val="00D11C69"/>
    <w:rsid w:val="00D152A8"/>
    <w:rsid w:val="00D16405"/>
    <w:rsid w:val="00D2707E"/>
    <w:rsid w:val="00D332FA"/>
    <w:rsid w:val="00D35301"/>
    <w:rsid w:val="00D42E73"/>
    <w:rsid w:val="00D54004"/>
    <w:rsid w:val="00D54E50"/>
    <w:rsid w:val="00D5621F"/>
    <w:rsid w:val="00D65A1F"/>
    <w:rsid w:val="00D660E9"/>
    <w:rsid w:val="00D72422"/>
    <w:rsid w:val="00D725D4"/>
    <w:rsid w:val="00D730F3"/>
    <w:rsid w:val="00D73472"/>
    <w:rsid w:val="00D74B96"/>
    <w:rsid w:val="00D81A2C"/>
    <w:rsid w:val="00D86A42"/>
    <w:rsid w:val="00D9238C"/>
    <w:rsid w:val="00D95EAB"/>
    <w:rsid w:val="00D97444"/>
    <w:rsid w:val="00DA2BBE"/>
    <w:rsid w:val="00DA4366"/>
    <w:rsid w:val="00DA4CB0"/>
    <w:rsid w:val="00DB39F5"/>
    <w:rsid w:val="00DB58C2"/>
    <w:rsid w:val="00DB7A6A"/>
    <w:rsid w:val="00DC1C8D"/>
    <w:rsid w:val="00DC5A80"/>
    <w:rsid w:val="00DC7852"/>
    <w:rsid w:val="00DD23E1"/>
    <w:rsid w:val="00DD67C1"/>
    <w:rsid w:val="00DE08A2"/>
    <w:rsid w:val="00DE1351"/>
    <w:rsid w:val="00DE301B"/>
    <w:rsid w:val="00DE3D62"/>
    <w:rsid w:val="00DE5EE0"/>
    <w:rsid w:val="00DF0E2D"/>
    <w:rsid w:val="00DF1C08"/>
    <w:rsid w:val="00DF3C97"/>
    <w:rsid w:val="00DF5F44"/>
    <w:rsid w:val="00DF6C4B"/>
    <w:rsid w:val="00DF7FCC"/>
    <w:rsid w:val="00E01FC8"/>
    <w:rsid w:val="00E02C5D"/>
    <w:rsid w:val="00E0528B"/>
    <w:rsid w:val="00E07D2D"/>
    <w:rsid w:val="00E15101"/>
    <w:rsid w:val="00E1575C"/>
    <w:rsid w:val="00E17F2F"/>
    <w:rsid w:val="00E24747"/>
    <w:rsid w:val="00E24C45"/>
    <w:rsid w:val="00E253DF"/>
    <w:rsid w:val="00E2586F"/>
    <w:rsid w:val="00E27AD2"/>
    <w:rsid w:val="00E31BE4"/>
    <w:rsid w:val="00E31EA7"/>
    <w:rsid w:val="00E32F00"/>
    <w:rsid w:val="00E37C2A"/>
    <w:rsid w:val="00E4257B"/>
    <w:rsid w:val="00E45813"/>
    <w:rsid w:val="00E46534"/>
    <w:rsid w:val="00E51953"/>
    <w:rsid w:val="00E54557"/>
    <w:rsid w:val="00E54A2E"/>
    <w:rsid w:val="00E54EE8"/>
    <w:rsid w:val="00E64BB1"/>
    <w:rsid w:val="00E73F69"/>
    <w:rsid w:val="00E76270"/>
    <w:rsid w:val="00E77A21"/>
    <w:rsid w:val="00E83D26"/>
    <w:rsid w:val="00E86DA0"/>
    <w:rsid w:val="00E928E2"/>
    <w:rsid w:val="00E93459"/>
    <w:rsid w:val="00E94012"/>
    <w:rsid w:val="00E94D10"/>
    <w:rsid w:val="00EA17B2"/>
    <w:rsid w:val="00EA1A7E"/>
    <w:rsid w:val="00EA29A1"/>
    <w:rsid w:val="00EA2FA3"/>
    <w:rsid w:val="00EA4A05"/>
    <w:rsid w:val="00EA6089"/>
    <w:rsid w:val="00EA6D90"/>
    <w:rsid w:val="00EA7A27"/>
    <w:rsid w:val="00EB2385"/>
    <w:rsid w:val="00EC2297"/>
    <w:rsid w:val="00EC4FD1"/>
    <w:rsid w:val="00EC59D0"/>
    <w:rsid w:val="00EC7771"/>
    <w:rsid w:val="00ED0895"/>
    <w:rsid w:val="00ED1209"/>
    <w:rsid w:val="00ED49AF"/>
    <w:rsid w:val="00ED695B"/>
    <w:rsid w:val="00EE1E42"/>
    <w:rsid w:val="00EE5938"/>
    <w:rsid w:val="00EE5EEC"/>
    <w:rsid w:val="00EF108C"/>
    <w:rsid w:val="00EF2EF7"/>
    <w:rsid w:val="00EF758E"/>
    <w:rsid w:val="00F04C57"/>
    <w:rsid w:val="00F058A1"/>
    <w:rsid w:val="00F11D66"/>
    <w:rsid w:val="00F1240F"/>
    <w:rsid w:val="00F1442A"/>
    <w:rsid w:val="00F14C6C"/>
    <w:rsid w:val="00F15545"/>
    <w:rsid w:val="00F204B2"/>
    <w:rsid w:val="00F2087A"/>
    <w:rsid w:val="00F237C7"/>
    <w:rsid w:val="00F23A88"/>
    <w:rsid w:val="00F32406"/>
    <w:rsid w:val="00F3537B"/>
    <w:rsid w:val="00F3575A"/>
    <w:rsid w:val="00F35ABF"/>
    <w:rsid w:val="00F375DB"/>
    <w:rsid w:val="00F4087E"/>
    <w:rsid w:val="00F44E07"/>
    <w:rsid w:val="00F453CD"/>
    <w:rsid w:val="00F45F59"/>
    <w:rsid w:val="00F462A6"/>
    <w:rsid w:val="00F47EF7"/>
    <w:rsid w:val="00F500A0"/>
    <w:rsid w:val="00F5023F"/>
    <w:rsid w:val="00F520DC"/>
    <w:rsid w:val="00F5273E"/>
    <w:rsid w:val="00F545D0"/>
    <w:rsid w:val="00F54D13"/>
    <w:rsid w:val="00F575B9"/>
    <w:rsid w:val="00F61854"/>
    <w:rsid w:val="00F72654"/>
    <w:rsid w:val="00F74756"/>
    <w:rsid w:val="00F7571E"/>
    <w:rsid w:val="00F80509"/>
    <w:rsid w:val="00F863C3"/>
    <w:rsid w:val="00F90843"/>
    <w:rsid w:val="00F95A22"/>
    <w:rsid w:val="00F96118"/>
    <w:rsid w:val="00FA382E"/>
    <w:rsid w:val="00FB0774"/>
    <w:rsid w:val="00FB173F"/>
    <w:rsid w:val="00FB5180"/>
    <w:rsid w:val="00FB578E"/>
    <w:rsid w:val="00FB7FF7"/>
    <w:rsid w:val="00FD2CEF"/>
    <w:rsid w:val="00FD40F6"/>
    <w:rsid w:val="00FD5419"/>
    <w:rsid w:val="00FE05F5"/>
    <w:rsid w:val="00FE0B34"/>
    <w:rsid w:val="00FE31E5"/>
    <w:rsid w:val="00FE6440"/>
    <w:rsid w:val="00FF1654"/>
    <w:rsid w:val="00FF167F"/>
    <w:rsid w:val="181B0033"/>
    <w:rsid w:val="21ECE6F4"/>
    <w:rsid w:val="26376123"/>
    <w:rsid w:val="692F8697"/>
    <w:rsid w:val="6BA3D61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C02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5E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5E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5E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5E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5E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5E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5E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5E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5E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E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5E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5E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5E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5E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5E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5E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5E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5EEC"/>
    <w:rPr>
      <w:rFonts w:eastAsiaTheme="majorEastAsia" w:cstheme="majorBidi"/>
      <w:color w:val="272727" w:themeColor="text1" w:themeTint="D8"/>
    </w:rPr>
  </w:style>
  <w:style w:type="paragraph" w:styleId="Title">
    <w:name w:val="Title"/>
    <w:basedOn w:val="Normal"/>
    <w:next w:val="Normal"/>
    <w:link w:val="TitleChar"/>
    <w:uiPriority w:val="10"/>
    <w:qFormat/>
    <w:rsid w:val="00EE5E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5E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5E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5E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5EEC"/>
    <w:pPr>
      <w:spacing w:before="160"/>
      <w:jc w:val="center"/>
    </w:pPr>
    <w:rPr>
      <w:i/>
      <w:iCs/>
      <w:color w:val="404040" w:themeColor="text1" w:themeTint="BF"/>
    </w:rPr>
  </w:style>
  <w:style w:type="character" w:customStyle="1" w:styleId="QuoteChar">
    <w:name w:val="Quote Char"/>
    <w:basedOn w:val="DefaultParagraphFont"/>
    <w:link w:val="Quote"/>
    <w:uiPriority w:val="29"/>
    <w:rsid w:val="00EE5EEC"/>
    <w:rPr>
      <w:i/>
      <w:iCs/>
      <w:color w:val="404040" w:themeColor="text1" w:themeTint="BF"/>
    </w:rPr>
  </w:style>
  <w:style w:type="paragraph" w:styleId="ListParagraph">
    <w:name w:val="List Paragraph"/>
    <w:basedOn w:val="Normal"/>
    <w:uiPriority w:val="34"/>
    <w:qFormat/>
    <w:rsid w:val="00EE5EEC"/>
    <w:pPr>
      <w:ind w:left="720"/>
      <w:contextualSpacing/>
    </w:pPr>
  </w:style>
  <w:style w:type="character" w:styleId="IntenseEmphasis">
    <w:name w:val="Intense Emphasis"/>
    <w:basedOn w:val="DefaultParagraphFont"/>
    <w:uiPriority w:val="21"/>
    <w:qFormat/>
    <w:rsid w:val="00EE5EEC"/>
    <w:rPr>
      <w:i/>
      <w:iCs/>
      <w:color w:val="0F4761" w:themeColor="accent1" w:themeShade="BF"/>
    </w:rPr>
  </w:style>
  <w:style w:type="paragraph" w:styleId="IntenseQuote">
    <w:name w:val="Intense Quote"/>
    <w:basedOn w:val="Normal"/>
    <w:next w:val="Normal"/>
    <w:link w:val="IntenseQuoteChar"/>
    <w:uiPriority w:val="30"/>
    <w:qFormat/>
    <w:rsid w:val="00EE5E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5EEC"/>
    <w:rPr>
      <w:i/>
      <w:iCs/>
      <w:color w:val="0F4761" w:themeColor="accent1" w:themeShade="BF"/>
    </w:rPr>
  </w:style>
  <w:style w:type="character" w:styleId="IntenseReference">
    <w:name w:val="Intense Reference"/>
    <w:basedOn w:val="DefaultParagraphFont"/>
    <w:uiPriority w:val="32"/>
    <w:qFormat/>
    <w:rsid w:val="00EE5EEC"/>
    <w:rPr>
      <w:b/>
      <w:bCs/>
      <w:smallCaps/>
      <w:color w:val="0F4761" w:themeColor="accent1" w:themeShade="BF"/>
      <w:spacing w:val="5"/>
    </w:rPr>
  </w:style>
  <w:style w:type="paragraph" w:styleId="Header">
    <w:name w:val="header"/>
    <w:basedOn w:val="Normal"/>
    <w:link w:val="HeaderChar"/>
    <w:uiPriority w:val="99"/>
    <w:unhideWhenUsed/>
    <w:rsid w:val="00B55447"/>
    <w:pPr>
      <w:tabs>
        <w:tab w:val="center" w:pos="4819"/>
        <w:tab w:val="right" w:pos="9638"/>
      </w:tabs>
      <w:spacing w:after="0" w:line="240" w:lineRule="auto"/>
    </w:pPr>
  </w:style>
  <w:style w:type="character" w:customStyle="1" w:styleId="HeaderChar">
    <w:name w:val="Header Char"/>
    <w:basedOn w:val="DefaultParagraphFont"/>
    <w:link w:val="Header"/>
    <w:uiPriority w:val="99"/>
    <w:rsid w:val="00B55447"/>
  </w:style>
  <w:style w:type="paragraph" w:styleId="Footer">
    <w:name w:val="footer"/>
    <w:basedOn w:val="Normal"/>
    <w:link w:val="FooterChar"/>
    <w:uiPriority w:val="99"/>
    <w:unhideWhenUsed/>
    <w:rsid w:val="00B55447"/>
    <w:pPr>
      <w:tabs>
        <w:tab w:val="center" w:pos="4819"/>
        <w:tab w:val="right" w:pos="9638"/>
      </w:tabs>
      <w:spacing w:after="0" w:line="240" w:lineRule="auto"/>
    </w:pPr>
  </w:style>
  <w:style w:type="character" w:customStyle="1" w:styleId="FooterChar">
    <w:name w:val="Footer Char"/>
    <w:basedOn w:val="DefaultParagraphFont"/>
    <w:link w:val="Footer"/>
    <w:uiPriority w:val="99"/>
    <w:rsid w:val="00B55447"/>
  </w:style>
  <w:style w:type="character" w:styleId="CommentReference">
    <w:name w:val="annotation reference"/>
    <w:basedOn w:val="DefaultParagraphFont"/>
    <w:uiPriority w:val="99"/>
    <w:semiHidden/>
    <w:unhideWhenUsed/>
    <w:rsid w:val="003315D1"/>
    <w:rPr>
      <w:sz w:val="16"/>
      <w:szCs w:val="16"/>
    </w:rPr>
  </w:style>
  <w:style w:type="paragraph" w:styleId="CommentText">
    <w:name w:val="annotation text"/>
    <w:basedOn w:val="Normal"/>
    <w:link w:val="CommentTextChar"/>
    <w:uiPriority w:val="99"/>
    <w:unhideWhenUsed/>
    <w:rsid w:val="003315D1"/>
    <w:pPr>
      <w:spacing w:line="240" w:lineRule="auto"/>
    </w:pPr>
    <w:rPr>
      <w:sz w:val="20"/>
      <w:szCs w:val="20"/>
    </w:rPr>
  </w:style>
  <w:style w:type="character" w:customStyle="1" w:styleId="CommentTextChar">
    <w:name w:val="Comment Text Char"/>
    <w:basedOn w:val="DefaultParagraphFont"/>
    <w:link w:val="CommentText"/>
    <w:uiPriority w:val="99"/>
    <w:rsid w:val="003315D1"/>
    <w:rPr>
      <w:sz w:val="20"/>
      <w:szCs w:val="20"/>
    </w:rPr>
  </w:style>
  <w:style w:type="paragraph" w:styleId="CommentSubject">
    <w:name w:val="annotation subject"/>
    <w:basedOn w:val="CommentText"/>
    <w:next w:val="CommentText"/>
    <w:link w:val="CommentSubjectChar"/>
    <w:uiPriority w:val="99"/>
    <w:semiHidden/>
    <w:unhideWhenUsed/>
    <w:rsid w:val="003315D1"/>
    <w:rPr>
      <w:b/>
      <w:bCs/>
    </w:rPr>
  </w:style>
  <w:style w:type="character" w:customStyle="1" w:styleId="CommentSubjectChar">
    <w:name w:val="Comment Subject Char"/>
    <w:basedOn w:val="CommentTextChar"/>
    <w:link w:val="CommentSubject"/>
    <w:uiPriority w:val="99"/>
    <w:semiHidden/>
    <w:rsid w:val="003315D1"/>
    <w:rPr>
      <w:b/>
      <w:bCs/>
      <w:sz w:val="20"/>
      <w:szCs w:val="20"/>
    </w:rPr>
  </w:style>
  <w:style w:type="paragraph" w:styleId="Revision">
    <w:name w:val="Revision"/>
    <w:hidden/>
    <w:uiPriority w:val="99"/>
    <w:semiHidden/>
    <w:rsid w:val="0047455D"/>
    <w:pPr>
      <w:spacing w:after="0" w:line="240" w:lineRule="auto"/>
    </w:pPr>
  </w:style>
  <w:style w:type="character" w:styleId="Hyperlink">
    <w:name w:val="Hyperlink"/>
    <w:basedOn w:val="DefaultParagraphFont"/>
    <w:uiPriority w:val="99"/>
    <w:unhideWhenUsed/>
    <w:rsid w:val="006312F7"/>
    <w:rPr>
      <w:color w:val="467886" w:themeColor="hyperlink"/>
      <w:u w:val="single"/>
    </w:rPr>
  </w:style>
  <w:style w:type="paragraph" w:styleId="NormalWeb">
    <w:name w:val="Normal (Web)"/>
    <w:basedOn w:val="Normal"/>
    <w:uiPriority w:val="99"/>
    <w:semiHidden/>
    <w:unhideWhenUsed/>
    <w:rsid w:val="00753970"/>
    <w:rPr>
      <w:rFonts w:ascii="Times New Roman" w:hAnsi="Times New Roman" w:cs="Times New Roman"/>
    </w:rPr>
  </w:style>
  <w:style w:type="character" w:styleId="UnresolvedMention">
    <w:name w:val="Unresolved Mention"/>
    <w:basedOn w:val="DefaultParagraphFont"/>
    <w:uiPriority w:val="99"/>
    <w:semiHidden/>
    <w:unhideWhenUsed/>
    <w:rsid w:val="00655C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komunikacija@maxima.lt"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9AB90BF3112F4F83F4B7EA629871AB" ma:contentTypeVersion="16" ma:contentTypeDescription="Create a new document." ma:contentTypeScope="" ma:versionID="881a85684a2a83108792b932ae463e22">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0d036e5a6c99457a7bb3647ce06330d6"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BF6102-543F-47F1-8F41-136C1A28BC3F}">
  <ds:schemaRefs>
    <ds:schemaRef ds:uri="http://schemas.microsoft.com/office/2006/metadata/properties"/>
    <ds:schemaRef ds:uri="http://schemas.microsoft.com/office/infopath/2007/PartnerControls"/>
    <ds:schemaRef ds:uri="f8d12688-2e91-40ea-a2a5-c8f692f43520"/>
    <ds:schemaRef ds:uri="a4c0e14c-ec48-41fc-866f-a0e918f94965"/>
  </ds:schemaRefs>
</ds:datastoreItem>
</file>

<file path=customXml/itemProps2.xml><?xml version="1.0" encoding="utf-8"?>
<ds:datastoreItem xmlns:ds="http://schemas.openxmlformats.org/officeDocument/2006/customXml" ds:itemID="{E9C23387-AE15-40BA-8C55-091FBEDC1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12688-2e91-40ea-a2a5-c8f692f43520"/>
    <ds:schemaRef ds:uri="a4c0e14c-ec48-41fc-866f-a0e918f94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F97867-15A0-42A4-A213-55ACC85B49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3605</Words>
  <Characters>2056</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2026-05-27T05:23:00Z</dcterms:created>
  <dcterms:modified xsi:type="dcterms:W3CDTF">2026-05-27T10:00:00Z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0x010100A29AB90BF3112F4F83F4B7EA629871AB</vt:lpwstr>
  </property>
  <property fmtid="{D5CDD505-2E9C-101B-9397-08002B2CF9AE}" pid="3" name="MediaServiceImageTags">
    <vt:lpwstr/>
  </property>
</Properties>
</file>