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CEFA81" w14:textId="77777777" w:rsidR="00753788" w:rsidRDefault="00000000">
      <w:pPr>
        <w:jc w:val="right"/>
        <w:rPr>
          <w:rFonts w:ascii="Times New Roman" w:eastAsia="Times New Roman" w:hAnsi="Times New Roman" w:cs="Times New Roman"/>
          <w:b/>
          <w:bCs/>
        </w:rPr>
      </w:pPr>
      <w:r>
        <w:rPr>
          <w:rFonts w:ascii="Times New Roman" w:eastAsia="Times New Roman" w:hAnsi="Times New Roman" w:cs="Times New Roman"/>
          <w:b/>
          <w:bCs/>
        </w:rPr>
        <w:t>2026 09 17</w:t>
      </w:r>
    </w:p>
    <w:p w14:paraId="651226D2" w14:textId="77777777" w:rsidR="00753788" w:rsidRDefault="00753788">
      <w:pPr>
        <w:jc w:val="center"/>
        <w:rPr>
          <w:rFonts w:ascii="Times New Roman" w:eastAsia="Times New Roman" w:hAnsi="Times New Roman" w:cs="Times New Roman"/>
          <w:b/>
          <w:bCs/>
        </w:rPr>
      </w:pPr>
    </w:p>
    <w:p w14:paraId="046822AE" w14:textId="77777777" w:rsidR="00753788"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 xml:space="preserve">Telefonas mato daugiau nei jūs: kaip rudenį užfiksuoti Šiaurės pašvaistę? </w:t>
      </w:r>
    </w:p>
    <w:p w14:paraId="3CA54B24" w14:textId="77777777" w:rsidR="00753788" w:rsidRDefault="00753788">
      <w:pPr>
        <w:jc w:val="both"/>
        <w:rPr>
          <w:rFonts w:ascii="Times New Roman" w:eastAsia="Times New Roman" w:hAnsi="Times New Roman" w:cs="Times New Roman"/>
          <w:b/>
          <w:bCs/>
        </w:rPr>
      </w:pPr>
    </w:p>
    <w:p w14:paraId="2C406B30" w14:textId="77777777" w:rsidR="00753788" w:rsidRDefault="00000000">
      <w:pPr>
        <w:jc w:val="both"/>
        <w:rPr>
          <w:rFonts w:ascii="Times New Roman" w:eastAsia="Times New Roman" w:hAnsi="Times New Roman" w:cs="Times New Roman"/>
          <w:b/>
          <w:bCs/>
        </w:rPr>
      </w:pPr>
      <w:r>
        <w:rPr>
          <w:rFonts w:ascii="Times New Roman" w:eastAsia="Times New Roman" w:hAnsi="Times New Roman" w:cs="Times New Roman"/>
          <w:b/>
          <w:bCs/>
        </w:rPr>
        <w:t xml:space="preserve">Prasidėjus rudeniui atsiranda daugiau progų stebėti Šiaurės pašvaistes – aplink rudens lygiadienį </w:t>
      </w:r>
      <w:proofErr w:type="spellStart"/>
      <w:r>
        <w:rPr>
          <w:rFonts w:ascii="Times New Roman" w:eastAsia="Times New Roman" w:hAnsi="Times New Roman" w:cs="Times New Roman"/>
          <w:b/>
          <w:bCs/>
        </w:rPr>
        <w:t>geomagnetinis</w:t>
      </w:r>
      <w:proofErr w:type="spellEnd"/>
      <w:r>
        <w:rPr>
          <w:rFonts w:ascii="Times New Roman" w:eastAsia="Times New Roman" w:hAnsi="Times New Roman" w:cs="Times New Roman"/>
          <w:b/>
          <w:bCs/>
        </w:rPr>
        <w:t xml:space="preserve"> aktyvumas dažnai sustiprėja, o ilgėjančios naktys suteikia daugiau tamsaus laiko dangui stebėti. Tačiau kartais nutinka keistas dalykas: plika akimi danguje matyti tik blankus švytėjimas, o telefono ekrane jis nusidažo žalia, rausva ar violetine spalva. „Tele2“ inovacijų ekspertas Arnoldas Lukošius paaiškina, kodėl telefonas gali pamatyti daugiau nei mūsų akys ir kaip pašvaistę užfiksuoti.</w:t>
      </w:r>
    </w:p>
    <w:p w14:paraId="3E5CD260" w14:textId="77777777" w:rsidR="00753788" w:rsidRDefault="00753788">
      <w:pPr>
        <w:jc w:val="both"/>
        <w:rPr>
          <w:rFonts w:ascii="Times New Roman" w:eastAsia="Times New Roman" w:hAnsi="Times New Roman" w:cs="Times New Roman"/>
          <w:b/>
          <w:bCs/>
        </w:rPr>
      </w:pPr>
    </w:p>
    <w:p w14:paraId="09FF80B9" w14:textId="77777777" w:rsidR="00753788"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Kodėl telefonas mato daugiau nei akis?</w:t>
      </w:r>
    </w:p>
    <w:p w14:paraId="29F9F680" w14:textId="77777777" w:rsidR="00753788" w:rsidRDefault="00753788">
      <w:pPr>
        <w:jc w:val="both"/>
        <w:rPr>
          <w:rFonts w:ascii="Times New Roman" w:eastAsia="Times New Roman" w:hAnsi="Times New Roman" w:cs="Times New Roman"/>
          <w:b/>
          <w:bCs/>
        </w:rPr>
      </w:pPr>
    </w:p>
    <w:p w14:paraId="7572564D"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Silpna Šiaurės pašvaistė nebūtinai atrodo taip, kaip nuotraukose. Plika akimi ji gali priminti pilkšvą debesį ar vos pastebimą šviesesnę juostą, tačiau telefono kameroje išryškėti žalia ar rausva spalva.</w:t>
      </w:r>
    </w:p>
    <w:p w14:paraId="3E65C4F4" w14:textId="77777777" w:rsidR="00753788" w:rsidRDefault="00753788">
      <w:pPr>
        <w:jc w:val="both"/>
        <w:rPr>
          <w:rFonts w:ascii="Times New Roman" w:eastAsia="Times New Roman" w:hAnsi="Times New Roman" w:cs="Times New Roman"/>
        </w:rPr>
      </w:pPr>
    </w:p>
    <w:p w14:paraId="61419D94"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„Tamsoje mūsų akys prasčiau skiria spalvas, o telefono kamera gali kelias sekundes rinkti šviesą ir užfiksuoti tai, ko patys beveik nematome. Todėl, jei žinote, kad pašvaistė turėtų būti matoma, verta nukreipti telefoną į šiaurinę dangaus pusę ir padaryti bandomąjį kadrą“, – sako A. Lukošius.</w:t>
      </w:r>
    </w:p>
    <w:p w14:paraId="2D4727E9" w14:textId="77777777" w:rsidR="00753788" w:rsidRDefault="00753788">
      <w:pPr>
        <w:jc w:val="both"/>
        <w:rPr>
          <w:rFonts w:ascii="Times New Roman" w:eastAsia="Times New Roman" w:hAnsi="Times New Roman" w:cs="Times New Roman"/>
          <w:b/>
          <w:bCs/>
        </w:rPr>
      </w:pPr>
    </w:p>
    <w:p w14:paraId="1DD2D3C3" w14:textId="77777777" w:rsidR="00753788" w:rsidRDefault="00000000">
      <w:pPr>
        <w:jc w:val="both"/>
        <w:rPr>
          <w:rFonts w:ascii="Times New Roman" w:eastAsia="Times New Roman" w:hAnsi="Times New Roman" w:cs="Times New Roman"/>
          <w:b/>
          <w:bCs/>
        </w:rPr>
      </w:pPr>
      <w:r>
        <w:rPr>
          <w:rFonts w:ascii="Times New Roman" w:eastAsia="Times New Roman" w:hAnsi="Times New Roman" w:cs="Times New Roman"/>
          <w:b/>
          <w:bCs/>
        </w:rPr>
        <w:t>Pirmiausia – kuo tamsesnė vieta</w:t>
      </w:r>
    </w:p>
    <w:p w14:paraId="3C12A992" w14:textId="77777777" w:rsidR="00753788" w:rsidRDefault="00753788">
      <w:pPr>
        <w:jc w:val="both"/>
        <w:rPr>
          <w:rFonts w:ascii="Times New Roman" w:eastAsia="Times New Roman" w:hAnsi="Times New Roman" w:cs="Times New Roman"/>
          <w:b/>
          <w:bCs/>
        </w:rPr>
      </w:pPr>
    </w:p>
    <w:p w14:paraId="330015B0"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Geriausiai pašvaistė matoma toliau nuo miesto šviesų, todėl stebėjimui verta rinktis atvirą vietą, kur šiaurinio horizonto neužstoja pastatai ar medžiai.</w:t>
      </w:r>
    </w:p>
    <w:p w14:paraId="254CDE00" w14:textId="77777777" w:rsidR="00753788" w:rsidRDefault="00753788">
      <w:pPr>
        <w:jc w:val="both"/>
        <w:rPr>
          <w:rFonts w:ascii="Times New Roman" w:eastAsia="Times New Roman" w:hAnsi="Times New Roman" w:cs="Times New Roman"/>
        </w:rPr>
      </w:pPr>
    </w:p>
    <w:p w14:paraId="10ED7068"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Prieš fotografuojant reikėtų nuvalyti telefono kameros objektyvą, išjungti blykstę, sumažinti ekrano ryškumą ir pasirinkti pagrindinę kamerą.</w:t>
      </w:r>
    </w:p>
    <w:p w14:paraId="7FFE076A" w14:textId="77777777" w:rsidR="00753788" w:rsidRDefault="00753788">
      <w:pPr>
        <w:jc w:val="both"/>
        <w:rPr>
          <w:rFonts w:ascii="Times New Roman" w:eastAsia="Times New Roman" w:hAnsi="Times New Roman" w:cs="Times New Roman"/>
        </w:rPr>
      </w:pPr>
    </w:p>
    <w:p w14:paraId="4F6F7235"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Fotografuojant naktį ypač svarbu, kad telefonas nejudėtų. Geriausia naudoti trikojį arba stabiliai atremti įrenginį į kitą tvirtą paviršių.</w:t>
      </w:r>
    </w:p>
    <w:p w14:paraId="017D291C" w14:textId="77777777" w:rsidR="00753788" w:rsidRDefault="00753788">
      <w:pPr>
        <w:jc w:val="both"/>
        <w:rPr>
          <w:rFonts w:ascii="Times New Roman" w:eastAsia="Times New Roman" w:hAnsi="Times New Roman" w:cs="Times New Roman"/>
        </w:rPr>
      </w:pPr>
    </w:p>
    <w:p w14:paraId="399EC015"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„Net nedidelis rankos judesys gali sulieti kadrą, ypač kai telefonas šviesą renka kelias sekundes. Taip pat verta įjungti laikmatį – tuomet fotografavimas prasidės jau atitraukus ranką nuo ekrano“, – pataria „Tele2“ ekspertas.</w:t>
      </w:r>
    </w:p>
    <w:p w14:paraId="1A3BC637" w14:textId="77777777" w:rsidR="00753788" w:rsidRDefault="00753788">
      <w:pPr>
        <w:jc w:val="both"/>
        <w:rPr>
          <w:rFonts w:ascii="Times New Roman" w:eastAsia="Times New Roman" w:hAnsi="Times New Roman" w:cs="Times New Roman"/>
          <w:b/>
          <w:bCs/>
        </w:rPr>
      </w:pPr>
    </w:p>
    <w:p w14:paraId="022FF018" w14:textId="77777777" w:rsidR="00753788" w:rsidRDefault="00000000">
      <w:pPr>
        <w:jc w:val="both"/>
        <w:rPr>
          <w:rFonts w:ascii="Times New Roman" w:eastAsia="Times New Roman" w:hAnsi="Times New Roman" w:cs="Times New Roman"/>
          <w:b/>
          <w:bCs/>
        </w:rPr>
      </w:pPr>
      <w:r>
        <w:rPr>
          <w:rFonts w:ascii="Times New Roman" w:eastAsia="Times New Roman" w:hAnsi="Times New Roman" w:cs="Times New Roman"/>
          <w:b/>
          <w:bCs/>
        </w:rPr>
        <w:t>Ką pasirinkti „iPhone“ ir „Android“ telefonuose?</w:t>
      </w:r>
    </w:p>
    <w:p w14:paraId="041A8078" w14:textId="77777777" w:rsidR="00753788" w:rsidRDefault="00753788">
      <w:pPr>
        <w:jc w:val="both"/>
        <w:rPr>
          <w:rFonts w:ascii="Times New Roman" w:eastAsia="Times New Roman" w:hAnsi="Times New Roman" w:cs="Times New Roman"/>
          <w:b/>
          <w:bCs/>
        </w:rPr>
      </w:pPr>
    </w:p>
    <w:p w14:paraId="07BF3478"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„iPhone“ telefonuose naktinis režimas, esant prastam apšvietimui, paprastai įsijungia automatiškai. Paspaudus Mėnulio simbolį galima pasirinkti ilgesnį fotografavimo laiką. Telefoną pastačius ant trikojo ar stabilaus paviršiaus, įrenginys gali leisti šviesą rinkti ilgiau.</w:t>
      </w:r>
    </w:p>
    <w:p w14:paraId="4D4CA4E6" w14:textId="77777777" w:rsidR="00753788" w:rsidRDefault="00753788">
      <w:pPr>
        <w:jc w:val="both"/>
        <w:rPr>
          <w:rFonts w:ascii="Times New Roman" w:eastAsia="Times New Roman" w:hAnsi="Times New Roman" w:cs="Times New Roman"/>
        </w:rPr>
      </w:pPr>
    </w:p>
    <w:p w14:paraId="105EDE73"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„Android“ telefonuose verta ieškoti režimų „</w:t>
      </w:r>
      <w:proofErr w:type="spellStart"/>
      <w:r>
        <w:rPr>
          <w:rFonts w:ascii="Times New Roman" w:eastAsia="Times New Roman" w:hAnsi="Times New Roman" w:cs="Times New Roman"/>
        </w:rPr>
        <w:t>Night</w:t>
      </w:r>
      <w:proofErr w:type="spellEnd"/>
      <w:r>
        <w:rPr>
          <w:rFonts w:ascii="Times New Roman" w:eastAsia="Times New Roman" w:hAnsi="Times New Roman" w:cs="Times New Roman"/>
        </w:rPr>
        <w:t>“, „</w:t>
      </w:r>
      <w:proofErr w:type="spellStart"/>
      <w:r>
        <w:rPr>
          <w:rFonts w:ascii="Times New Roman" w:eastAsia="Times New Roman" w:hAnsi="Times New Roman" w:cs="Times New Roman"/>
        </w:rPr>
        <w:t>Night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Sight</w:t>
      </w:r>
      <w:proofErr w:type="spellEnd"/>
      <w:r>
        <w:rPr>
          <w:rFonts w:ascii="Times New Roman" w:eastAsia="Times New Roman" w:hAnsi="Times New Roman" w:cs="Times New Roman"/>
        </w:rPr>
        <w:t>“, „Astro“, „</w:t>
      </w:r>
      <w:proofErr w:type="spellStart"/>
      <w:r>
        <w:rPr>
          <w:rFonts w:ascii="Times New Roman" w:eastAsia="Times New Roman" w:hAnsi="Times New Roman" w:cs="Times New Roman"/>
        </w:rPr>
        <w:t>Astrophotography</w:t>
      </w:r>
      <w:proofErr w:type="spellEnd"/>
      <w:r>
        <w:rPr>
          <w:rFonts w:ascii="Times New Roman" w:eastAsia="Times New Roman" w:hAnsi="Times New Roman" w:cs="Times New Roman"/>
        </w:rPr>
        <w:t>“ arba „Pro“. Jų pavadinimai ir galimybės priklauso nuo telefono gamintojo bei modelio.</w:t>
      </w:r>
    </w:p>
    <w:p w14:paraId="22888957" w14:textId="77777777" w:rsidR="00753788" w:rsidRDefault="00753788">
      <w:pPr>
        <w:jc w:val="both"/>
        <w:rPr>
          <w:rFonts w:ascii="Times New Roman" w:eastAsia="Times New Roman" w:hAnsi="Times New Roman" w:cs="Times New Roman"/>
        </w:rPr>
      </w:pPr>
    </w:p>
    <w:p w14:paraId="6B09A4D8"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lastRenderedPageBreak/>
        <w:t>Pirmiausia verta išbandyti telefone esantį naktinį režimą – daugeliu atvejų jis pats parenka tinkamus nustatymus ir leidžia užfiksuoti daugiau šviesos.</w:t>
      </w:r>
    </w:p>
    <w:p w14:paraId="6C05F54B" w14:textId="77777777" w:rsidR="00753788" w:rsidRDefault="00753788">
      <w:pPr>
        <w:jc w:val="both"/>
        <w:rPr>
          <w:rFonts w:ascii="Times New Roman" w:eastAsia="Times New Roman" w:hAnsi="Times New Roman" w:cs="Times New Roman"/>
          <w:b/>
          <w:bCs/>
        </w:rPr>
      </w:pPr>
    </w:p>
    <w:p w14:paraId="3BA01DA1" w14:textId="77777777" w:rsidR="00753788" w:rsidRDefault="00000000">
      <w:pPr>
        <w:jc w:val="both"/>
        <w:rPr>
          <w:rFonts w:ascii="Times New Roman" w:eastAsia="Times New Roman" w:hAnsi="Times New Roman" w:cs="Times New Roman"/>
          <w:b/>
          <w:bCs/>
        </w:rPr>
      </w:pPr>
      <w:r>
        <w:rPr>
          <w:rFonts w:ascii="Times New Roman" w:eastAsia="Times New Roman" w:hAnsi="Times New Roman" w:cs="Times New Roman"/>
          <w:b/>
          <w:bCs/>
        </w:rPr>
        <w:t>Išbandykite rankinius nustatymus</w:t>
      </w:r>
    </w:p>
    <w:p w14:paraId="089D8C2C" w14:textId="77777777" w:rsidR="00753788" w:rsidRDefault="00753788">
      <w:pPr>
        <w:jc w:val="both"/>
        <w:rPr>
          <w:rFonts w:ascii="Times New Roman" w:eastAsia="Times New Roman" w:hAnsi="Times New Roman" w:cs="Times New Roman"/>
          <w:b/>
          <w:bCs/>
        </w:rPr>
      </w:pPr>
    </w:p>
    <w:p w14:paraId="1F172FEE"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Jei telefone yra profesionalus arba rankinis fotografavimo režimas, galima nustatyti kelių sekundžių išlaikymą, fokusą nukreipti į begalybę, o ISO jautrumą didinti palaipsniui.</w:t>
      </w:r>
    </w:p>
    <w:p w14:paraId="57967CED" w14:textId="77777777" w:rsidR="00753788" w:rsidRDefault="00753788">
      <w:pPr>
        <w:jc w:val="both"/>
        <w:rPr>
          <w:rFonts w:ascii="Times New Roman" w:eastAsia="Times New Roman" w:hAnsi="Times New Roman" w:cs="Times New Roman"/>
        </w:rPr>
      </w:pPr>
    </w:p>
    <w:p w14:paraId="4343642B"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„Vieno universalaus nustatymo nėra. Jei pašvaistė silpna, galima ilginti išlaikymą, kad kamera surinktų daugiau šviesos. Jei ji ryški ir greitai juda, fotografavimo laiką verta trumpinti – kitaip atskiros pašvaistės juostos gali susilieti“, – sako A. Lukošius.</w:t>
      </w:r>
    </w:p>
    <w:p w14:paraId="0B6697D2" w14:textId="77777777" w:rsidR="00753788" w:rsidRDefault="00753788">
      <w:pPr>
        <w:jc w:val="both"/>
        <w:rPr>
          <w:rFonts w:ascii="Times New Roman" w:eastAsia="Times New Roman" w:hAnsi="Times New Roman" w:cs="Times New Roman"/>
        </w:rPr>
      </w:pPr>
    </w:p>
    <w:p w14:paraId="79DB10BA"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Pašvaistės intensyvumas ir forma gali pasikeisti per kelias minutes, todėl vieno kadro dažniausiai neužtenka. Verta fotografuoti pakartotinai ir išbandyti kelis nustatymus.</w:t>
      </w:r>
    </w:p>
    <w:p w14:paraId="641DADAC" w14:textId="77777777" w:rsidR="00753788" w:rsidRDefault="00753788">
      <w:pPr>
        <w:jc w:val="both"/>
        <w:rPr>
          <w:rFonts w:ascii="Times New Roman" w:eastAsia="Times New Roman" w:hAnsi="Times New Roman" w:cs="Times New Roman"/>
        </w:rPr>
      </w:pPr>
    </w:p>
    <w:p w14:paraId="619C944C" w14:textId="77777777" w:rsidR="00753788" w:rsidRDefault="00000000">
      <w:pPr>
        <w:jc w:val="both"/>
        <w:rPr>
          <w:rFonts w:ascii="Times New Roman" w:eastAsia="Times New Roman" w:hAnsi="Times New Roman" w:cs="Times New Roman"/>
        </w:rPr>
      </w:pPr>
      <w:r>
        <w:rPr>
          <w:rFonts w:ascii="Times New Roman" w:eastAsia="Times New Roman" w:hAnsi="Times New Roman" w:cs="Times New Roman"/>
        </w:rPr>
        <w:t>Į kadrą galima įtraukti medžių, pastatų ar horizonto siluetus – jie nuotraukai suteiks daugiau gylio. Prieš išvykstant taip pat verta įkrauti telefono bateriją ir pasirūpinti, kad įrenginyje būtų pakankamai vietos nuotraukoms.</w:t>
      </w:r>
    </w:p>
    <w:p w14:paraId="4EF20844" w14:textId="77777777" w:rsidR="00753788" w:rsidRDefault="00753788">
      <w:pPr>
        <w:jc w:val="both"/>
        <w:rPr>
          <w:rFonts w:ascii="Times New Roman" w:eastAsia="Times New Roman" w:hAnsi="Times New Roman" w:cs="Times New Roman"/>
          <w:b/>
          <w:bCs/>
        </w:rPr>
      </w:pPr>
    </w:p>
    <w:p w14:paraId="3633FEAE" w14:textId="77777777" w:rsidR="00753788" w:rsidRDefault="00753788">
      <w:pPr>
        <w:jc w:val="both"/>
        <w:rPr>
          <w:rFonts w:ascii="Times New Roman" w:eastAsia="Times New Roman" w:hAnsi="Times New Roman" w:cs="Times New Roman"/>
          <w:b/>
          <w:bCs/>
        </w:rPr>
      </w:pPr>
    </w:p>
    <w:p w14:paraId="03BE3B39" w14:textId="77777777" w:rsidR="00753788" w:rsidRDefault="00000000">
      <w:pP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Daugiau informacijos:</w:t>
      </w:r>
    </w:p>
    <w:p w14:paraId="33F29D4D" w14:textId="77777777" w:rsidR="00753788"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Asta Buitkutė</w:t>
      </w:r>
    </w:p>
    <w:p w14:paraId="7D895129" w14:textId="77777777" w:rsidR="00753788"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„Tele2“ atstovė ryšiams su visuomene</w:t>
      </w:r>
    </w:p>
    <w:p w14:paraId="17FB88F5" w14:textId="77777777" w:rsidR="00753788" w:rsidRDefault="00000000">
      <w:pPr>
        <w:jc w:val="both"/>
        <w:rPr>
          <w:rFonts w:ascii="Times New Roman" w:eastAsia="Times New Roman" w:hAnsi="Times New Roman" w:cs="Times New Roman"/>
          <w:color w:val="000000"/>
        </w:rPr>
      </w:pPr>
      <w:r>
        <w:rPr>
          <w:rFonts w:ascii="Times New Roman" w:eastAsia="Times New Roman" w:hAnsi="Times New Roman" w:cs="Times New Roman"/>
          <w:color w:val="000000"/>
        </w:rPr>
        <w:t>M +370 668 00467</w:t>
      </w:r>
    </w:p>
    <w:p w14:paraId="27C1EA9C" w14:textId="77777777" w:rsidR="00753788" w:rsidRDefault="00000000">
      <w:pPr>
        <w:jc w:val="both"/>
        <w:rPr>
          <w:rFonts w:ascii="Times New Roman" w:eastAsia="Times New Roman" w:hAnsi="Times New Roman" w:cs="Times New Roman"/>
          <w:color w:val="222222"/>
        </w:rPr>
      </w:pPr>
      <w:r>
        <w:rPr>
          <w:rFonts w:ascii="Times New Roman" w:eastAsia="Times New Roman" w:hAnsi="Times New Roman" w:cs="Times New Roman"/>
          <w:color w:val="000000"/>
        </w:rPr>
        <w:t>@ asta.buitkute@tele2.com</w:t>
      </w:r>
    </w:p>
    <w:sectPr w:rsidR="00753788">
      <w:headerReference w:type="default" r:id="rId7"/>
      <w:footerReference w:type="default" r:id="rId8"/>
      <w:pgSz w:w="11900" w:h="16840"/>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E356F6" w14:textId="77777777" w:rsidR="00745398" w:rsidRDefault="00745398">
      <w:r>
        <w:separator/>
      </w:r>
    </w:p>
  </w:endnote>
  <w:endnote w:type="continuationSeparator" w:id="0">
    <w:p w14:paraId="6425E823" w14:textId="77777777" w:rsidR="00745398" w:rsidRDefault="00745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BA"/>
    <w:family w:val="swiss"/>
    <w:pitch w:val="variable"/>
    <w:sig w:usb0="E4002EFF" w:usb1="C000247B" w:usb2="00000009" w:usb3="00000000" w:csb0="000001FF" w:csb1="00000000"/>
    <w:embedRegular r:id="rId1" w:fontKey="{38372F64-7BB6-4743-AC88-A9D3C739F7D9}"/>
    <w:embedBold r:id="rId2" w:fontKey="{2C239721-2AC4-BE45-9505-DEFCCEE92060}"/>
  </w:font>
  <w:font w:name="Times New Roman">
    <w:panose1 w:val="02020603050405020304"/>
    <w:charset w:val="00"/>
    <w:family w:val="roman"/>
    <w:pitch w:val="variable"/>
    <w:sig w:usb0="E0002EFF" w:usb1="C000785B" w:usb2="00000009" w:usb3="00000000" w:csb0="000001FF" w:csb1="00000000"/>
    <w:embedRegular r:id="rId3" w:fontKey="{CBF12EC2-B975-8C44-BB50-CB86055BB347}"/>
    <w:embedBold r:id="rId4" w:fontKey="{6693CFB2-F7E1-EF44-B0C9-7D074FE94804}"/>
    <w:embedItalic r:id="rId5" w:fontKey="{5DFCC276-57F9-1744-B052-76B37FB5CDAC}"/>
  </w:font>
  <w:font w:name="Calibri Light">
    <w:panose1 w:val="020F0302020204030204"/>
    <w:charset w:val="BA"/>
    <w:family w:val="swiss"/>
    <w:pitch w:val="variable"/>
    <w:sig w:usb0="E4002EFF" w:usb1="C200247B" w:usb2="00000009" w:usb3="00000000" w:csb0="000001FF" w:csb1="00000000"/>
    <w:embedRegular r:id="rId6" w:fontKey="{986971FB-D8C6-B246-821E-2D85B0A135C4}"/>
  </w:font>
  <w:font w:name="Georgia">
    <w:panose1 w:val="02040502050405020303"/>
    <w:charset w:val="00"/>
    <w:family w:val="roman"/>
    <w:pitch w:val="variable"/>
    <w:sig w:usb0="00000287" w:usb1="00000000" w:usb2="00000000" w:usb3="00000000" w:csb0="0000009F" w:csb1="00000000"/>
    <w:embedItalic r:id="rId7" w:fontKey="{8A8763DA-F954-764A-861B-19B333E471C7}"/>
  </w:font>
  <w:font w:name="Arial">
    <w:panose1 w:val="020B0604020202020204"/>
    <w:charset w:val="00"/>
    <w:family w:val="swiss"/>
    <w:pitch w:val="variable"/>
    <w:sig w:usb0="E0002AFF" w:usb1="C0007843" w:usb2="00000009" w:usb3="00000000" w:csb0="000001FF" w:csb1="00000000"/>
    <w:embedRegular r:id="rId8" w:fontKey="{81739E4A-2B16-AB45-B266-2F608E8FA759}"/>
    <w:embedBold r:id="rId9" w:fontKey="{651A7FFD-9A83-2447-8106-30C309FE87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33EFA8" w14:textId="77777777" w:rsidR="00753788" w:rsidRDefault="00000000">
    <w:pPr>
      <w:rPr>
        <w:rFonts w:ascii="Arial" w:eastAsia="Arial" w:hAnsi="Arial" w:cs="Arial"/>
        <w:b/>
        <w:bCs/>
        <w:sz w:val="16"/>
        <w:szCs w:val="16"/>
      </w:rPr>
    </w:pPr>
    <w:r>
      <w:rPr>
        <w:rFonts w:ascii="Arial" w:eastAsia="Arial" w:hAnsi="Arial" w:cs="Arial"/>
        <w:b/>
        <w:bCs/>
        <w:sz w:val="16"/>
        <w:szCs w:val="16"/>
      </w:rPr>
      <w:t>Apie „Tele2“</w:t>
    </w:r>
    <w:r>
      <w:rPr>
        <w:noProof/>
      </w:rPr>
      <mc:AlternateContent>
        <mc:Choice Requires="wps">
          <w:drawing>
            <wp:anchor distT="0" distB="0" distL="114300" distR="114300" simplePos="0" relativeHeight="251659264" behindDoc="0" locked="0" layoutInCell="1" hidden="0" allowOverlap="1" wp14:anchorId="276441B4" wp14:editId="4C395A5A">
              <wp:simplePos x="0" y="0"/>
              <wp:positionH relativeFrom="column">
                <wp:posOffset>-923921</wp:posOffset>
              </wp:positionH>
              <wp:positionV relativeFrom="paragraph">
                <wp:posOffset>115050</wp:posOffset>
              </wp:positionV>
              <wp:extent cx="7575550" cy="292100"/>
              <wp:effectExtent l="0" t="0" r="0" b="0"/>
              <wp:wrapNone/>
              <wp:docPr id="9" name="Rectangle 9" descr="{&quot;HashCode&quot;:-639942987,&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wps:spPr>
                      <a:xfrm>
                        <a:off x="1567750" y="3643475"/>
                        <a:ext cx="7556500" cy="273050"/>
                      </a:xfrm>
                      <a:prstGeom prst="rect">
                        <a:avLst/>
                      </a:prstGeom>
                      <a:noFill/>
                      <a:ln>
                        <a:noFill/>
                      </a:ln>
                    </wps:spPr>
                    <wps:txbx>
                      <w:txbxContent>
                        <w:p w14:paraId="3490098C" w14:textId="77777777" w:rsidR="00753788" w:rsidRDefault="00753788">
                          <w:pPr>
                            <w:textDirection w:val="btLr"/>
                          </w:pPr>
                        </w:p>
                      </w:txbxContent>
                    </wps:txbx>
                    <wps:bodyPr spcFirstLastPara="1" wrap="square" lIns="254000" tIns="0" rIns="91425" bIns="0" anchor="b" anchorCtr="0">
                      <a:noAutofit/>
                    </wps:bodyPr>
                  </wps:wsp>
                </a:graphicData>
              </a:graphic>
            </wp:anchor>
          </w:drawing>
        </mc:Choice>
        <mc:Fallback>
          <w:pict>
            <v:rect w14:anchorId="276441B4" id="Rectangle 9" o:spid="_x0000_s1026" alt="{&quot;HashCode&quot;:-639942987,&quot;Height&quot;:842.0,&quot;Width&quot;:595.0,&quot;Placement&quot;:&quot;Footer&quot;,&quot;Index&quot;:&quot;Primary&quot;,&quot;Section&quot;:1,&quot;Top&quot;:0.0,&quot;Left&quot;:0.0}" style="position:absolute;margin-left:-72.75pt;margin-top:9.05pt;width:596.5pt;height:23pt;z-index:251659264;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" filled="f" stroked="f">
              <v:textbox inset="20pt,0,2.53958mm,0">
                <w:txbxContent>
                  <w:p w14:paraId="3490098C" w14:textId="77777777" w:rsidR="00753788" w:rsidRDefault="00753788">
                    <w:pPr>
                      <w:textDirection w:val="btLr"/>
                    </w:pPr>
                  </w:p>
                </w:txbxContent>
              </v:textbox>
            </v:rect>
          </w:pict>
        </mc:Fallback>
      </mc:AlternateContent>
    </w:r>
  </w:p>
  <w:p w14:paraId="007DD049" w14:textId="77777777" w:rsidR="00753788" w:rsidRDefault="00000000">
    <w:pPr>
      <w:jc w:val="both"/>
      <w:rPr>
        <w:rFonts w:ascii="Arial" w:eastAsia="Arial" w:hAnsi="Arial" w:cs="Arial"/>
        <w:color w:val="0000FF"/>
        <w:sz w:val="18"/>
        <w:szCs w:val="18"/>
        <w:u w:val="single"/>
      </w:rPr>
    </w:pPr>
    <w:r>
      <w:rPr>
        <w:rFonts w:ascii="Arial" w:eastAsia="Arial" w:hAnsi="Arial" w:cs="Arial"/>
        <w:sz w:val="18"/>
        <w:szCs w:val="18"/>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w:t>
    </w:r>
    <w:proofErr w:type="spellStart"/>
    <w:r>
      <w:rPr>
        <w:rFonts w:ascii="Arial" w:eastAsia="Arial" w:hAnsi="Arial" w:cs="Arial"/>
        <w:sz w:val="18"/>
        <w:szCs w:val="18"/>
      </w:rPr>
      <w:t>Jan</w:t>
    </w:r>
    <w:proofErr w:type="spellEnd"/>
    <w:r>
      <w:rPr>
        <w:rFonts w:ascii="Arial" w:eastAsia="Arial" w:hAnsi="Arial" w:cs="Arial"/>
        <w:sz w:val="18"/>
        <w:szCs w:val="18"/>
      </w:rPr>
      <w:t xml:space="preserve"> </w:t>
    </w:r>
    <w:proofErr w:type="spellStart"/>
    <w:r>
      <w:rPr>
        <w:rFonts w:ascii="Arial" w:eastAsia="Arial" w:hAnsi="Arial" w:cs="Arial"/>
        <w:sz w:val="18"/>
        <w:szCs w:val="18"/>
      </w:rPr>
      <w:t>Stenbeck</w:t>
    </w:r>
    <w:proofErr w:type="spellEnd"/>
    <w:r>
      <w:rPr>
        <w:rFonts w:ascii="Arial" w:eastAsia="Arial" w:hAnsi="Arial" w:cs="Arial"/>
        <w:sz w:val="18"/>
        <w:szCs w:val="18"/>
      </w:rPr>
      <w:t xml:space="preserve">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1">
      <w:r>
        <w:rPr>
          <w:rFonts w:ascii="Arial" w:eastAsia="Arial" w:hAnsi="Arial" w:cs="Arial"/>
          <w:color w:val="0000FF"/>
          <w:sz w:val="18"/>
          <w:szCs w:val="18"/>
          <w:u w:val="single"/>
        </w:rPr>
        <w:t>www.tele2.lt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16AA42" w14:textId="77777777" w:rsidR="00745398" w:rsidRDefault="00745398">
      <w:r>
        <w:separator/>
      </w:r>
    </w:p>
  </w:footnote>
  <w:footnote w:type="continuationSeparator" w:id="0">
    <w:p w14:paraId="5AE9B9AA" w14:textId="77777777" w:rsidR="00745398" w:rsidRDefault="00745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26E8A" w14:textId="77777777" w:rsidR="00753788" w:rsidRDefault="00000000">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8240" behindDoc="0" locked="0" layoutInCell="1" hidden="0" allowOverlap="1" wp14:anchorId="0B7DA678" wp14:editId="6E6803BC">
          <wp:simplePos x="0" y="0"/>
          <wp:positionH relativeFrom="column">
            <wp:posOffset>4753610</wp:posOffset>
          </wp:positionH>
          <wp:positionV relativeFrom="paragraph">
            <wp:posOffset>-266063</wp:posOffset>
          </wp:positionV>
          <wp:extent cx="1046191" cy="557969"/>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46191" cy="557969"/>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788"/>
    <w:rsid w:val="001D60A8"/>
    <w:rsid w:val="005741F1"/>
    <w:rsid w:val="00745398"/>
    <w:rsid w:val="00753788"/>
    <w:rsid w:val="00C8090B"/>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46E759B3"/>
  <w15:docId w15:val="{CB15967C-D765-544E-B901-0F40EDB51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l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color w:val="2F5496"/>
      <w:sz w:val="26"/>
      <w:szCs w:val="26"/>
    </w:rPr>
  </w:style>
  <w:style w:type="paragraph" w:styleId="Heading3">
    <w:name w:val="heading 3"/>
    <w:basedOn w:val="Normal"/>
    <w:next w:val="Normal"/>
    <w:link w:val="Heading3Char"/>
    <w:uiPriority w:val="9"/>
    <w:semiHidden/>
    <w:unhideWhenUsed/>
    <w:qFormat/>
    <w:pPr>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7B3ED5"/>
    <w:pPr>
      <w:tabs>
        <w:tab w:val="center" w:pos="4513"/>
        <w:tab w:val="right" w:pos="9026"/>
      </w:tabs>
    </w:pPr>
  </w:style>
  <w:style w:type="character" w:customStyle="1" w:styleId="HeaderChar">
    <w:name w:val="Header Char"/>
    <w:basedOn w:val="DefaultParagraphFont"/>
    <w:link w:val="Header"/>
    <w:uiPriority w:val="99"/>
    <w:rsid w:val="007B3ED5"/>
  </w:style>
  <w:style w:type="paragraph" w:styleId="Footer">
    <w:name w:val="footer"/>
    <w:basedOn w:val="Normal"/>
    <w:link w:val="FooterChar"/>
    <w:uiPriority w:val="99"/>
    <w:unhideWhenUsed/>
    <w:rsid w:val="007B3ED5"/>
    <w:pPr>
      <w:tabs>
        <w:tab w:val="center" w:pos="4513"/>
        <w:tab w:val="right" w:pos="9026"/>
      </w:tabs>
    </w:pPr>
  </w:style>
  <w:style w:type="character" w:customStyle="1" w:styleId="FooterChar">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rsid w:val="00482239"/>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482239"/>
    <w:rPr>
      <w:rFonts w:cs="Times New Roman"/>
      <w:sz w:val="22"/>
      <w:szCs w:val="22"/>
      <w:lang w:val="lt-LT"/>
    </w:rPr>
  </w:style>
  <w:style w:type="character" w:customStyle="1" w:styleId="Neapdorotaspaminjimas1">
    <w:name w:val="Neapdorotas paminėjimas1"/>
    <w:basedOn w:val="DefaultParagraphFont"/>
    <w:uiPriority w:val="99"/>
    <w:semiHidden/>
    <w:unhideWhenUsed/>
    <w:rsid w:val="00F02B01"/>
    <w:rPr>
      <w:color w:val="605E5C"/>
      <w:shd w:val="clear" w:color="auto" w:fill="E1DFDD"/>
    </w:rPr>
  </w:style>
  <w:style w:type="character" w:styleId="FollowedHyperlink">
    <w:name w:val="FollowedHyperlink"/>
    <w:basedOn w:val="DefaultParagraphFont"/>
    <w:uiPriority w:val="99"/>
    <w:semiHidden/>
    <w:unhideWhenUsed/>
    <w:rsid w:val="00BC0387"/>
    <w:rPr>
      <w:color w:val="954F72" w:themeColor="followedHyperlink"/>
      <w:u w:val="single"/>
    </w:rPr>
  </w:style>
  <w:style w:type="character" w:customStyle="1" w:styleId="apple-converted-space">
    <w:name w:val="apple-converted-space"/>
    <w:basedOn w:val="DefaultParagraphFont"/>
    <w:rsid w:val="00DA30B5"/>
  </w:style>
  <w:style w:type="character" w:styleId="Strong">
    <w:name w:val="Strong"/>
    <w:basedOn w:val="DefaultParagraphFont"/>
    <w:uiPriority w:val="22"/>
    <w:qFormat/>
    <w:rsid w:val="00287480"/>
    <w:rPr>
      <w:b/>
      <w:bCs/>
    </w:rPr>
  </w:style>
  <w:style w:type="character" w:styleId="CommentReference">
    <w:name w:val="annotation reference"/>
    <w:basedOn w:val="DefaultParagraphFont"/>
    <w:uiPriority w:val="99"/>
    <w:semiHidden/>
    <w:unhideWhenUsed/>
    <w:rsid w:val="00B04E64"/>
    <w:rPr>
      <w:sz w:val="16"/>
      <w:szCs w:val="16"/>
    </w:rPr>
  </w:style>
  <w:style w:type="paragraph" w:styleId="CommentText">
    <w:name w:val="annotation text"/>
    <w:basedOn w:val="Normal"/>
    <w:link w:val="CommentTextChar"/>
    <w:uiPriority w:val="99"/>
    <w:unhideWhenUsed/>
    <w:rsid w:val="00B04E64"/>
    <w:rPr>
      <w:sz w:val="20"/>
      <w:szCs w:val="20"/>
    </w:rPr>
  </w:style>
  <w:style w:type="character" w:customStyle="1" w:styleId="CommentTextChar">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unhideWhenUsed/>
    <w:rsid w:val="00B04E64"/>
    <w:rPr>
      <w:b/>
      <w:bCs/>
    </w:rPr>
  </w:style>
  <w:style w:type="character" w:customStyle="1" w:styleId="CommentSubjectChar">
    <w:name w:val="Comment Subject Char"/>
    <w:basedOn w:val="CommentTextChar"/>
    <w:link w:val="CommentSubject"/>
    <w:uiPriority w:val="99"/>
    <w:semiHidden/>
    <w:rsid w:val="00B04E64"/>
    <w:rPr>
      <w:b/>
      <w:bCs/>
      <w:sz w:val="20"/>
      <w:szCs w:val="20"/>
    </w:rPr>
  </w:style>
  <w:style w:type="paragraph" w:styleId="BalloonText">
    <w:name w:val="Balloon Text"/>
    <w:basedOn w:val="Normal"/>
    <w:link w:val="BalloonTextChar"/>
    <w:uiPriority w:val="99"/>
    <w:semiHidden/>
    <w:unhideWhenUsed/>
    <w:rsid w:val="00B04E6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04E64"/>
    <w:rPr>
      <w:rFonts w:ascii="Times New Roman" w:hAnsi="Times New Roman" w:cs="Times New Roman"/>
      <w:sz w:val="18"/>
      <w:szCs w:val="18"/>
    </w:rPr>
  </w:style>
  <w:style w:type="character" w:customStyle="1" w:styleId="s1">
    <w:name w:val="s1"/>
    <w:basedOn w:val="DefaultParagraphFont"/>
    <w:rsid w:val="004A52EB"/>
  </w:style>
  <w:style w:type="paragraph" w:styleId="ListParagraph">
    <w:name w:val="List Paragraph"/>
    <w:basedOn w:val="Normal"/>
    <w:uiPriority w:val="34"/>
    <w:qFormat/>
    <w:rsid w:val="00CE0346"/>
    <w:pPr>
      <w:ind w:left="720"/>
      <w:contextualSpacing/>
    </w:pPr>
  </w:style>
  <w:style w:type="paragraph" w:styleId="Revision">
    <w:name w:val="Revision"/>
    <w:hidden/>
    <w:uiPriority w:val="99"/>
    <w:semiHidden/>
    <w:rsid w:val="00811432"/>
  </w:style>
  <w:style w:type="paragraph" w:customStyle="1" w:styleId="s6">
    <w:name w:val="s6"/>
    <w:basedOn w:val="Normal"/>
    <w:rsid w:val="004B24FF"/>
    <w:pPr>
      <w:spacing w:before="100" w:beforeAutospacing="1" w:after="100" w:afterAutospacing="1"/>
    </w:pPr>
    <w:rPr>
      <w:rFonts w:ascii="Times New Roman" w:eastAsia="Times New Roman" w:hAnsi="Times New Roman" w:cs="Times New Roman"/>
    </w:rPr>
  </w:style>
  <w:style w:type="character" w:customStyle="1" w:styleId="bumpedfont17">
    <w:name w:val="bumpedfont17"/>
    <w:basedOn w:val="DefaultParagraphFont"/>
    <w:rsid w:val="004B24FF"/>
  </w:style>
  <w:style w:type="character" w:customStyle="1" w:styleId="ng-star-inserted1">
    <w:name w:val="ng-star-inserted1"/>
    <w:basedOn w:val="DefaultParagraphFont"/>
    <w:rsid w:val="00D4706A"/>
  </w:style>
  <w:style w:type="paragraph" w:customStyle="1" w:styleId="ng-star-inserted">
    <w:name w:val="ng-star-inserted"/>
    <w:basedOn w:val="Normal"/>
    <w:rsid w:val="00FD382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763FE6"/>
  </w:style>
  <w:style w:type="character" w:styleId="Emphasis">
    <w:name w:val="Emphasis"/>
    <w:basedOn w:val="DefaultParagraphFont"/>
    <w:uiPriority w:val="20"/>
    <w:qFormat/>
    <w:rsid w:val="00C2083F"/>
    <w:rPr>
      <w:i/>
      <w:iCs/>
    </w:rPr>
  </w:style>
  <w:style w:type="character" w:customStyle="1" w:styleId="Heading3Char">
    <w:name w:val="Heading 3 Char"/>
    <w:basedOn w:val="DefaultParagraphFont"/>
    <w:link w:val="Heading3"/>
    <w:uiPriority w:val="9"/>
    <w:rsid w:val="00A33AC8"/>
    <w:rPr>
      <w:rFonts w:ascii="Times New Roman" w:eastAsia="Times New Roman" w:hAnsi="Times New Roman" w:cs="Times New Roman"/>
      <w:b/>
      <w:bCs/>
      <w:sz w:val="27"/>
      <w:szCs w:val="27"/>
      <w:lang w:eastAsia="en-GB"/>
    </w:rPr>
  </w:style>
  <w:style w:type="character" w:customStyle="1" w:styleId="bzpyqfadein">
    <w:name w:val="bz_pyq_fadein"/>
    <w:basedOn w:val="DefaultParagraphFont"/>
    <w:rsid w:val="00091BA8"/>
  </w:style>
  <w:style w:type="character" w:customStyle="1" w:styleId="Heading1Char">
    <w:name w:val="Heading 1 Char"/>
    <w:basedOn w:val="DefaultParagraphFont"/>
    <w:link w:val="Heading1"/>
    <w:uiPriority w:val="9"/>
    <w:rsid w:val="0095112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951129"/>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1657B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3zJDrbDkwLSNBChiWB8ApbPE5Q==">CgMxLjA4AHIhMV96cnB1cGdjbEtQeXpaRU5LalhHRzZ0V09uSkhZcUIx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2966</Characters>
  <Application>Microsoft Office Word</Application>
  <DocSecurity>0</DocSecurity>
  <Lines>24</Lines>
  <Paragraphs>6</Paragraphs>
  <ScaleCrop>false</ScaleCrop>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Gravitas Partners</cp:lastModifiedBy>
  <cp:revision>3</cp:revision>
  <dcterms:created xsi:type="dcterms:W3CDTF">2026-05-21T14:26:00Z</dcterms:created>
  <dcterms:modified xsi:type="dcterms:W3CDTF">2026-09-18T06:44:00Z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