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36FA9" w14:textId="5AB4BF42" w:rsidR="00921527" w:rsidRPr="00A11ADB" w:rsidRDefault="00921527" w:rsidP="003D07A6">
      <w:pPr>
        <w:pStyle w:val="Header"/>
        <w:rPr>
          <w:rFonts w:ascii="Times New Roman" w:hAnsi="Times New Roman" w:cs="Times New Roman"/>
          <w:b/>
          <w:bCs/>
          <w:sz w:val="28"/>
          <w:szCs w:val="28"/>
        </w:rPr>
      </w:pPr>
      <w:r w:rsidRPr="00A11ADB">
        <w:rPr>
          <w:rFonts w:ascii="Times New Roman" w:hAnsi="Times New Roman" w:cs="Times New Roman"/>
          <w:b/>
          <w:bCs/>
          <w:sz w:val="28"/>
          <w:szCs w:val="28"/>
        </w:rPr>
        <w:t xml:space="preserve">Vilniuje – rekordinė būstų pasiūla: </w:t>
      </w:r>
      <w:r w:rsidR="00240ACD" w:rsidRPr="00A11ADB">
        <w:rPr>
          <w:rFonts w:ascii="Times New Roman" w:hAnsi="Times New Roman" w:cs="Times New Roman"/>
          <w:b/>
          <w:bCs/>
          <w:sz w:val="28"/>
          <w:szCs w:val="28"/>
        </w:rPr>
        <w:t xml:space="preserve">o </w:t>
      </w:r>
      <w:r w:rsidRPr="00A11ADB">
        <w:rPr>
          <w:rFonts w:ascii="Times New Roman" w:hAnsi="Times New Roman" w:cs="Times New Roman"/>
          <w:b/>
          <w:bCs/>
          <w:sz w:val="28"/>
          <w:szCs w:val="28"/>
        </w:rPr>
        <w:t>kas vyksta su kainomis?</w:t>
      </w:r>
    </w:p>
    <w:p w14:paraId="5CE4190B" w14:textId="77777777" w:rsidR="00121EF9" w:rsidRPr="00A11ADB" w:rsidRDefault="00121EF9" w:rsidP="00121EF9">
      <w:pPr>
        <w:pStyle w:val="Header"/>
        <w:rPr>
          <w:rFonts w:ascii="Times New Roman" w:hAnsi="Times New Roman" w:cs="Times New Roman"/>
          <w:sz w:val="22"/>
          <w:szCs w:val="22"/>
        </w:rPr>
      </w:pPr>
    </w:p>
    <w:p w14:paraId="0F973954" w14:textId="1A6F9F6A" w:rsidR="00320798" w:rsidRPr="00A11ADB" w:rsidRDefault="00320798" w:rsidP="00BF6A85">
      <w:pPr>
        <w:jc w:val="both"/>
        <w:rPr>
          <w:rFonts w:ascii="Times New Roman" w:hAnsi="Times New Roman" w:cs="Times New Roman"/>
          <w:b/>
          <w:bCs/>
        </w:rPr>
      </w:pPr>
      <w:r w:rsidRPr="00A11ADB">
        <w:rPr>
          <w:rFonts w:ascii="Times New Roman" w:hAnsi="Times New Roman" w:cs="Times New Roman"/>
          <w:b/>
          <w:bCs/>
        </w:rPr>
        <w:t>Rugsėjį Vilniaus pirminio būsto rinka pasipildė 5</w:t>
      </w:r>
      <w:r w:rsidR="00283327" w:rsidRPr="00A11ADB">
        <w:rPr>
          <w:rFonts w:ascii="Times New Roman" w:hAnsi="Times New Roman" w:cs="Times New Roman"/>
          <w:b/>
          <w:bCs/>
        </w:rPr>
        <w:t>94</w:t>
      </w:r>
      <w:r w:rsidRPr="00A11ADB">
        <w:rPr>
          <w:rFonts w:ascii="Times New Roman" w:hAnsi="Times New Roman" w:cs="Times New Roman"/>
          <w:b/>
          <w:bCs/>
        </w:rPr>
        <w:t xml:space="preserve"> nauj</w:t>
      </w:r>
      <w:r w:rsidR="009636ED" w:rsidRPr="00A11ADB">
        <w:rPr>
          <w:rFonts w:ascii="Times New Roman" w:hAnsi="Times New Roman" w:cs="Times New Roman"/>
          <w:b/>
          <w:bCs/>
        </w:rPr>
        <w:t>ais</w:t>
      </w:r>
      <w:r w:rsidRPr="00A11ADB">
        <w:rPr>
          <w:rFonts w:ascii="Times New Roman" w:hAnsi="Times New Roman" w:cs="Times New Roman"/>
          <w:b/>
          <w:bCs/>
        </w:rPr>
        <w:t xml:space="preserve"> but</w:t>
      </w:r>
      <w:r w:rsidR="00585917" w:rsidRPr="00A11ADB">
        <w:rPr>
          <w:rFonts w:ascii="Times New Roman" w:hAnsi="Times New Roman" w:cs="Times New Roman"/>
          <w:b/>
          <w:bCs/>
        </w:rPr>
        <w:t>a</w:t>
      </w:r>
      <w:r w:rsidR="009D56A0" w:rsidRPr="00A11ADB">
        <w:rPr>
          <w:rFonts w:ascii="Times New Roman" w:hAnsi="Times New Roman" w:cs="Times New Roman"/>
          <w:b/>
          <w:bCs/>
        </w:rPr>
        <w:t>is</w:t>
      </w:r>
      <w:r w:rsidRPr="00A11ADB">
        <w:rPr>
          <w:rFonts w:ascii="Times New Roman" w:hAnsi="Times New Roman" w:cs="Times New Roman"/>
          <w:b/>
          <w:bCs/>
        </w:rPr>
        <w:t xml:space="preserve">, o bendras pasiūlos sandėlis jau viršijo 6,1 tūkst. būstų ribą. Tuo metu tiek pardavimų skaičius, tiek vidutinė pasiūlos kaina jau ketvirtą mėnesį iš eilės išlieka panašiame lygyje. Nekilnojamojo turto (NT) vystymo bendrovės „Realco“ pardavimų direktoriaus Marijono Chmieliausko teigimu, augant pasiūlai vystytojams tenka vis aktyviau konkuruoti dėl pirkėjų, o tai </w:t>
      </w:r>
      <w:r w:rsidR="00E4596E" w:rsidRPr="00A11ADB">
        <w:rPr>
          <w:rFonts w:ascii="Times New Roman" w:hAnsi="Times New Roman" w:cs="Times New Roman"/>
          <w:b/>
          <w:bCs/>
        </w:rPr>
        <w:t>stabilizuoja</w:t>
      </w:r>
      <w:r w:rsidRPr="00A11ADB">
        <w:rPr>
          <w:rFonts w:ascii="Times New Roman" w:hAnsi="Times New Roman" w:cs="Times New Roman"/>
          <w:b/>
          <w:bCs/>
        </w:rPr>
        <w:t xml:space="preserve"> kainas ir pristabdo jų augimą.</w:t>
      </w:r>
    </w:p>
    <w:p w14:paraId="2AFB9CFB" w14:textId="70BF4605" w:rsidR="006F44BE" w:rsidRPr="00A11ADB" w:rsidRDefault="006F44BE" w:rsidP="008B1924">
      <w:pPr>
        <w:jc w:val="both"/>
        <w:rPr>
          <w:rFonts w:ascii="Times New Roman" w:hAnsi="Times New Roman" w:cs="Times New Roman"/>
        </w:rPr>
      </w:pPr>
      <w:r w:rsidRPr="00A11ADB">
        <w:rPr>
          <w:rFonts w:ascii="Times New Roman" w:hAnsi="Times New Roman" w:cs="Times New Roman"/>
        </w:rPr>
        <w:t xml:space="preserve">Rugsėjo 10 d. Europos Centrinis Bankas (ECB) palūkanų normą padidino 0,25 proc. punkto – iki 2,5 proc. Tai buvo antras palūkanų didinimas šiemet. Vis dėlto, </w:t>
      </w:r>
      <w:r w:rsidR="005458B7" w:rsidRPr="00A11ADB">
        <w:rPr>
          <w:rFonts w:ascii="Times New Roman" w:hAnsi="Times New Roman" w:cs="Times New Roman"/>
        </w:rPr>
        <w:t xml:space="preserve">anot </w:t>
      </w:r>
      <w:r w:rsidRPr="00A11ADB">
        <w:rPr>
          <w:rFonts w:ascii="Times New Roman" w:hAnsi="Times New Roman" w:cs="Times New Roman"/>
        </w:rPr>
        <w:t>M. Chmieliausko, rinkos tokį sprendimą jau buvo numačiusios, todėl EURIBOR augimas buvo jaučiamas dar prieš ECB sprendimą.</w:t>
      </w:r>
    </w:p>
    <w:p w14:paraId="28C6B9E0" w14:textId="2B977F2B" w:rsidR="008B1924" w:rsidRPr="00A11ADB" w:rsidRDefault="006321E3" w:rsidP="00BF6A85">
      <w:pPr>
        <w:jc w:val="both"/>
        <w:rPr>
          <w:rFonts w:ascii="Times New Roman" w:hAnsi="Times New Roman" w:cs="Times New Roman"/>
        </w:rPr>
      </w:pPr>
      <w:r w:rsidRPr="00A11ADB">
        <w:rPr>
          <w:rFonts w:ascii="Times New Roman" w:hAnsi="Times New Roman" w:cs="Times New Roman"/>
        </w:rPr>
        <w:t>„EURIBOR kilo praktiškai visą rugsėjį. Ryškiausias šuolis fiksuotas mėnesio viduryje – nuo rugsėjo 11 iki 14 d. 6 mėn. EURIBOR pakilo nuo 2,820 iki 2,936 proc., arba 0,116 proc. punkto, o pastarosiomis dienomis jau perkopė 3,1 proc. Aukštesnės palūkanos neigiamai veikia būsto įperkamumą, o, kai rinkoje tuo pat metu siūlomi 6 13</w:t>
      </w:r>
      <w:r w:rsidR="00D12F7C" w:rsidRPr="00A11ADB">
        <w:rPr>
          <w:rFonts w:ascii="Times New Roman" w:hAnsi="Times New Roman" w:cs="Times New Roman"/>
        </w:rPr>
        <w:t>9</w:t>
      </w:r>
      <w:r w:rsidRPr="00A11ADB">
        <w:rPr>
          <w:rFonts w:ascii="Times New Roman" w:hAnsi="Times New Roman" w:cs="Times New Roman"/>
        </w:rPr>
        <w:t xml:space="preserve"> butai, didėja konkurencija ir slopsta kainų augimas. Vidutinė pasiūlos kaina jau ketvirtą mėnesį iš eilės laikosi ties maždaug 4,2 tūkst. eurų už kvadratinį metrą“, – sako „Realco“ </w:t>
      </w:r>
      <w:r w:rsidR="00EE0F77" w:rsidRPr="00A11ADB">
        <w:rPr>
          <w:rFonts w:ascii="Times New Roman" w:hAnsi="Times New Roman" w:cs="Times New Roman"/>
        </w:rPr>
        <w:t>pardavimų vadovas</w:t>
      </w:r>
      <w:r w:rsidRPr="00A11ADB">
        <w:rPr>
          <w:rFonts w:ascii="Times New Roman" w:hAnsi="Times New Roman" w:cs="Times New Roman"/>
        </w:rPr>
        <w:t>.</w:t>
      </w:r>
    </w:p>
    <w:p w14:paraId="201433CB" w14:textId="7C8D63C8" w:rsidR="008B1924" w:rsidRPr="00A11ADB" w:rsidRDefault="00575FA4" w:rsidP="00BF6A85">
      <w:pPr>
        <w:jc w:val="both"/>
        <w:rPr>
          <w:rFonts w:ascii="Times New Roman" w:hAnsi="Times New Roman" w:cs="Times New Roman"/>
        </w:rPr>
      </w:pPr>
      <w:r w:rsidRPr="00A11ADB">
        <w:rPr>
          <w:rFonts w:ascii="Times New Roman" w:hAnsi="Times New Roman" w:cs="Times New Roman"/>
        </w:rPr>
        <w:t>Pasak jo, pastarųjų kelių mėnesių rezultatai rodo, kad Vilniaus pirminė būsto rinka tam tikra prasme nusistovėjo – pagrindiniai jos rodikliai svyruoja palyginti nedaug, o ryškesnių šuolių kol kas nematyti.</w:t>
      </w:r>
    </w:p>
    <w:p w14:paraId="597D6331" w14:textId="77777777" w:rsidR="00ED1D20" w:rsidRPr="00A11ADB" w:rsidRDefault="00ED1D20" w:rsidP="00BF6A85">
      <w:pPr>
        <w:jc w:val="both"/>
        <w:rPr>
          <w:rFonts w:ascii="Times New Roman" w:hAnsi="Times New Roman" w:cs="Times New Roman"/>
        </w:rPr>
      </w:pPr>
      <w:r w:rsidRPr="00A11ADB">
        <w:rPr>
          <w:rFonts w:ascii="Times New Roman" w:hAnsi="Times New Roman" w:cs="Times New Roman"/>
        </w:rPr>
        <w:t>Tuo metu pirkėjų sprendimus veikia ir aukšta infliacija. Metinė infliacija Lietuvoje siekia apie 6 proc. ir yra antra didžiausia Europos Sąjungoje. M. Chmieliausko teigimu, brangstant kasdienėms prekėms ir paslaugoms, o kartu kylant ir paskolų kainai, dalis pirkėjų tampa atsargesni – gali atidėti sprendimą įsigyti būstą arba rinktis pigesnį variantą.</w:t>
      </w:r>
    </w:p>
    <w:p w14:paraId="6EA726CC" w14:textId="2E462B87" w:rsidR="00771F91" w:rsidRPr="00A11ADB" w:rsidRDefault="00771F91" w:rsidP="00BF6A85">
      <w:pPr>
        <w:jc w:val="both"/>
        <w:rPr>
          <w:rFonts w:ascii="Times New Roman" w:hAnsi="Times New Roman" w:cs="Times New Roman"/>
        </w:rPr>
      </w:pPr>
      <w:r w:rsidRPr="00A11ADB">
        <w:rPr>
          <w:rFonts w:ascii="Times New Roman" w:hAnsi="Times New Roman" w:cs="Times New Roman"/>
        </w:rPr>
        <w:t>„Pirmus penkis šių metų mėnesius Vilniuje buvo parduodama po 500–700 būstų, o nuo birželio pardavimai laikosi ties 400 riba. Esant tokiai pasiūlai,</w:t>
      </w:r>
      <w:r w:rsidR="0043517D" w:rsidRPr="00A11ADB">
        <w:t xml:space="preserve"> </w:t>
      </w:r>
      <w:r w:rsidR="0043517D" w:rsidRPr="00A11ADB">
        <w:rPr>
          <w:rFonts w:ascii="Times New Roman" w:hAnsi="Times New Roman" w:cs="Times New Roman"/>
        </w:rPr>
        <w:t>pirkėjai turi daugiau pasirinkimo ir erdvės derėtis, todėl rinkoje atsiranda daugiau nuolaidų, o kainų augimo galimybės tampa ribotesnės</w:t>
      </w:r>
      <w:r w:rsidR="00EE0F77" w:rsidRPr="00A11ADB">
        <w:rPr>
          <w:rFonts w:ascii="Times New Roman" w:hAnsi="Times New Roman" w:cs="Times New Roman"/>
        </w:rPr>
        <w:t>“, – pastebi „Realco“ atstovas.</w:t>
      </w:r>
    </w:p>
    <w:p w14:paraId="090C78D8" w14:textId="1438B25E" w:rsidR="004A6436" w:rsidRPr="00A11ADB" w:rsidRDefault="004A6436" w:rsidP="004A6436">
      <w:pPr>
        <w:tabs>
          <w:tab w:val="left" w:pos="1720"/>
        </w:tabs>
        <w:jc w:val="both"/>
        <w:rPr>
          <w:rFonts w:ascii="Times New Roman" w:hAnsi="Times New Roman" w:cs="Times New Roman"/>
          <w:b/>
          <w:bCs/>
        </w:rPr>
      </w:pPr>
      <w:r w:rsidRPr="00A11ADB">
        <w:rPr>
          <w:rFonts w:ascii="Times New Roman" w:hAnsi="Times New Roman" w:cs="Times New Roman"/>
          <w:b/>
          <w:bCs/>
        </w:rPr>
        <w:t>Rekordinė pasiūla ir pasikeitęs rajonų penketukas</w:t>
      </w:r>
    </w:p>
    <w:p w14:paraId="129C7A2A" w14:textId="495AAABB" w:rsidR="00BC1A56" w:rsidRPr="00A11ADB" w:rsidRDefault="00673C9D" w:rsidP="00BF6A85">
      <w:pPr>
        <w:jc w:val="both"/>
        <w:rPr>
          <w:rFonts w:ascii="Times New Roman" w:hAnsi="Times New Roman" w:cs="Times New Roman"/>
        </w:rPr>
      </w:pPr>
      <w:r w:rsidRPr="00A11ADB">
        <w:rPr>
          <w:rFonts w:ascii="Times New Roman" w:hAnsi="Times New Roman" w:cs="Times New Roman"/>
        </w:rPr>
        <w:t xml:space="preserve">M. Chmieliauskas pažymi, kad rugsėjį pasiūla buvo didžiausia šiemet – kartu su šį mėnesį parduotais </w:t>
      </w:r>
      <w:r w:rsidR="00A330B2" w:rsidRPr="00A11ADB">
        <w:rPr>
          <w:rFonts w:ascii="Times New Roman" w:hAnsi="Times New Roman" w:cs="Times New Roman"/>
        </w:rPr>
        <w:t>405</w:t>
      </w:r>
      <w:r w:rsidRPr="00A11ADB">
        <w:rPr>
          <w:rFonts w:ascii="Times New Roman" w:hAnsi="Times New Roman" w:cs="Times New Roman"/>
        </w:rPr>
        <w:t xml:space="preserve"> būstais rinkoje iš viso buvo siūlom</w:t>
      </w:r>
      <w:r w:rsidR="00427D79" w:rsidRPr="00A11ADB">
        <w:rPr>
          <w:rFonts w:ascii="Times New Roman" w:hAnsi="Times New Roman" w:cs="Times New Roman"/>
        </w:rPr>
        <w:t>i</w:t>
      </w:r>
      <w:r w:rsidRPr="00A11ADB">
        <w:rPr>
          <w:rFonts w:ascii="Times New Roman" w:hAnsi="Times New Roman" w:cs="Times New Roman"/>
        </w:rPr>
        <w:t xml:space="preserve"> 6 5</w:t>
      </w:r>
      <w:r w:rsidR="004B2C06" w:rsidRPr="00A11ADB">
        <w:rPr>
          <w:rFonts w:ascii="Times New Roman" w:hAnsi="Times New Roman" w:cs="Times New Roman"/>
        </w:rPr>
        <w:t>44</w:t>
      </w:r>
      <w:r w:rsidRPr="00A11ADB">
        <w:rPr>
          <w:rFonts w:ascii="Times New Roman" w:hAnsi="Times New Roman" w:cs="Times New Roman"/>
        </w:rPr>
        <w:t xml:space="preserve"> but</w:t>
      </w:r>
      <w:r w:rsidR="00CD78D2" w:rsidRPr="00A11ADB">
        <w:rPr>
          <w:rFonts w:ascii="Times New Roman" w:hAnsi="Times New Roman" w:cs="Times New Roman"/>
        </w:rPr>
        <w:t>ai</w:t>
      </w:r>
      <w:r w:rsidRPr="00A11ADB">
        <w:rPr>
          <w:rFonts w:ascii="Times New Roman" w:hAnsi="Times New Roman" w:cs="Times New Roman"/>
        </w:rPr>
        <w:t>. Pirkėjai galėjo rinktis iš 2 0</w:t>
      </w:r>
      <w:r w:rsidR="00C40074" w:rsidRPr="00A11ADB">
        <w:rPr>
          <w:rFonts w:ascii="Times New Roman" w:hAnsi="Times New Roman" w:cs="Times New Roman"/>
        </w:rPr>
        <w:t>33</w:t>
      </w:r>
      <w:r w:rsidRPr="00A11ADB">
        <w:rPr>
          <w:rFonts w:ascii="Times New Roman" w:hAnsi="Times New Roman" w:cs="Times New Roman"/>
        </w:rPr>
        <w:t xml:space="preserve"> baigtų ar vėlyvos statybos būstų, dar 3 2</w:t>
      </w:r>
      <w:r w:rsidR="0065581D" w:rsidRPr="00A11ADB">
        <w:rPr>
          <w:rFonts w:ascii="Times New Roman" w:hAnsi="Times New Roman" w:cs="Times New Roman"/>
        </w:rPr>
        <w:t>2</w:t>
      </w:r>
      <w:r w:rsidRPr="00A11ADB">
        <w:rPr>
          <w:rFonts w:ascii="Times New Roman" w:hAnsi="Times New Roman" w:cs="Times New Roman"/>
        </w:rPr>
        <w:t>7 ankstyvos statybos butus rezervuoti dabartine kaina. O investuotojai jau galėjo žvalgytis ir į 852 būstus, esančius leidimo ar projektavimo stadijoje.</w:t>
      </w:r>
    </w:p>
    <w:p w14:paraId="6C8B8423" w14:textId="32486870" w:rsidR="00BC1A56" w:rsidRPr="00A11ADB" w:rsidRDefault="008E42AA" w:rsidP="00BF6A85">
      <w:pPr>
        <w:jc w:val="both"/>
        <w:rPr>
          <w:rFonts w:ascii="Times New Roman" w:hAnsi="Times New Roman" w:cs="Times New Roman"/>
        </w:rPr>
      </w:pPr>
      <w:r w:rsidRPr="00A11ADB">
        <w:rPr>
          <w:rFonts w:ascii="Times New Roman" w:hAnsi="Times New Roman" w:cs="Times New Roman"/>
        </w:rPr>
        <w:t>Rug</w:t>
      </w:r>
      <w:r w:rsidR="00CE3C88" w:rsidRPr="00A11ADB">
        <w:rPr>
          <w:rFonts w:ascii="Times New Roman" w:hAnsi="Times New Roman" w:cs="Times New Roman"/>
        </w:rPr>
        <w:t xml:space="preserve">pjūtį ir </w:t>
      </w:r>
      <w:r w:rsidR="00821791" w:rsidRPr="00A11ADB">
        <w:rPr>
          <w:rFonts w:ascii="Times New Roman" w:hAnsi="Times New Roman" w:cs="Times New Roman"/>
        </w:rPr>
        <w:t>rugsėjį</w:t>
      </w:r>
      <w:r w:rsidR="000C2111" w:rsidRPr="00A11ADB">
        <w:rPr>
          <w:rFonts w:ascii="Times New Roman" w:hAnsi="Times New Roman" w:cs="Times New Roman"/>
        </w:rPr>
        <w:t xml:space="preserve"> prestižinės klasės būstų parduota </w:t>
      </w:r>
      <w:r w:rsidR="00903C3A" w:rsidRPr="00A11ADB">
        <w:rPr>
          <w:rFonts w:ascii="Times New Roman" w:hAnsi="Times New Roman" w:cs="Times New Roman"/>
        </w:rPr>
        <w:t>pa</w:t>
      </w:r>
      <w:r w:rsidR="004657BD" w:rsidRPr="00A11ADB">
        <w:rPr>
          <w:rFonts w:ascii="Times New Roman" w:hAnsi="Times New Roman" w:cs="Times New Roman"/>
        </w:rPr>
        <w:t>našiai</w:t>
      </w:r>
      <w:r w:rsidR="000C2111" w:rsidRPr="00A11ADB">
        <w:rPr>
          <w:rFonts w:ascii="Times New Roman" w:hAnsi="Times New Roman" w:cs="Times New Roman"/>
        </w:rPr>
        <w:t xml:space="preserve"> – </w:t>
      </w:r>
      <w:r w:rsidR="001F7A7B" w:rsidRPr="00A11ADB">
        <w:rPr>
          <w:rFonts w:ascii="Times New Roman" w:hAnsi="Times New Roman" w:cs="Times New Roman"/>
        </w:rPr>
        <w:t>atitinkamai</w:t>
      </w:r>
      <w:r w:rsidR="000C2111" w:rsidRPr="00A11ADB">
        <w:rPr>
          <w:rFonts w:ascii="Times New Roman" w:hAnsi="Times New Roman" w:cs="Times New Roman"/>
        </w:rPr>
        <w:t xml:space="preserve"> 49</w:t>
      </w:r>
      <w:r w:rsidR="00DD2766" w:rsidRPr="00A11ADB">
        <w:rPr>
          <w:rFonts w:ascii="Times New Roman" w:hAnsi="Times New Roman" w:cs="Times New Roman"/>
        </w:rPr>
        <w:t xml:space="preserve"> ir </w:t>
      </w:r>
      <w:r w:rsidR="00F92675" w:rsidRPr="00A11ADB">
        <w:rPr>
          <w:rFonts w:ascii="Times New Roman" w:hAnsi="Times New Roman" w:cs="Times New Roman"/>
        </w:rPr>
        <w:t>52</w:t>
      </w:r>
      <w:r w:rsidR="000C2111" w:rsidRPr="00A11ADB">
        <w:rPr>
          <w:rFonts w:ascii="Times New Roman" w:hAnsi="Times New Roman" w:cs="Times New Roman"/>
        </w:rPr>
        <w:t xml:space="preserve">. Tačiau vidutinės ir ekonominės klasės santykis pasikeitė: rugpjūtį parduoti 156 vidutinės ir 171 ekonominės klasės būstai, o rugsėjį vidutinė klasė išsiveržė į priekį – </w:t>
      </w:r>
      <w:r w:rsidR="005465BD" w:rsidRPr="00A11ADB">
        <w:rPr>
          <w:rFonts w:ascii="Times New Roman" w:hAnsi="Times New Roman" w:cs="Times New Roman"/>
        </w:rPr>
        <w:t>nupir</w:t>
      </w:r>
      <w:r w:rsidR="006115D7" w:rsidRPr="00A11ADB">
        <w:rPr>
          <w:rFonts w:ascii="Times New Roman" w:hAnsi="Times New Roman" w:cs="Times New Roman"/>
        </w:rPr>
        <w:t>kti</w:t>
      </w:r>
      <w:r w:rsidR="000C2111" w:rsidRPr="00A11ADB">
        <w:rPr>
          <w:rFonts w:ascii="Times New Roman" w:hAnsi="Times New Roman" w:cs="Times New Roman"/>
        </w:rPr>
        <w:t xml:space="preserve"> </w:t>
      </w:r>
      <w:r w:rsidR="003D7299" w:rsidRPr="00A11ADB">
        <w:rPr>
          <w:rFonts w:ascii="Times New Roman" w:hAnsi="Times New Roman" w:cs="Times New Roman"/>
        </w:rPr>
        <w:t>1</w:t>
      </w:r>
      <w:r w:rsidR="006C2D7B" w:rsidRPr="00A11ADB">
        <w:rPr>
          <w:rFonts w:ascii="Times New Roman" w:hAnsi="Times New Roman" w:cs="Times New Roman"/>
        </w:rPr>
        <w:t>84</w:t>
      </w:r>
      <w:r w:rsidR="000C2111" w:rsidRPr="00A11ADB">
        <w:rPr>
          <w:rFonts w:ascii="Times New Roman" w:hAnsi="Times New Roman" w:cs="Times New Roman"/>
        </w:rPr>
        <w:t xml:space="preserve"> </w:t>
      </w:r>
      <w:r w:rsidR="00085AE5" w:rsidRPr="00A11ADB">
        <w:rPr>
          <w:rFonts w:ascii="Times New Roman" w:hAnsi="Times New Roman" w:cs="Times New Roman"/>
        </w:rPr>
        <w:t>vidutinės ir 1</w:t>
      </w:r>
      <w:r w:rsidR="004206F3" w:rsidRPr="00A11ADB">
        <w:rPr>
          <w:rFonts w:ascii="Times New Roman" w:hAnsi="Times New Roman" w:cs="Times New Roman"/>
        </w:rPr>
        <w:t>6</w:t>
      </w:r>
      <w:r w:rsidR="00573715" w:rsidRPr="00A11ADB">
        <w:rPr>
          <w:rFonts w:ascii="Times New Roman" w:hAnsi="Times New Roman" w:cs="Times New Roman"/>
        </w:rPr>
        <w:t>9</w:t>
      </w:r>
      <w:r w:rsidR="00085AE5" w:rsidRPr="00A11ADB">
        <w:rPr>
          <w:rFonts w:ascii="Times New Roman" w:hAnsi="Times New Roman" w:cs="Times New Roman"/>
        </w:rPr>
        <w:t xml:space="preserve"> ekonominės klasės</w:t>
      </w:r>
      <w:r w:rsidR="000C2111" w:rsidRPr="00A11ADB">
        <w:rPr>
          <w:rFonts w:ascii="Times New Roman" w:hAnsi="Times New Roman" w:cs="Times New Roman"/>
        </w:rPr>
        <w:t xml:space="preserve"> butai</w:t>
      </w:r>
      <w:r w:rsidR="00085AE5" w:rsidRPr="00A11ADB">
        <w:rPr>
          <w:rFonts w:ascii="Times New Roman" w:hAnsi="Times New Roman" w:cs="Times New Roman"/>
        </w:rPr>
        <w:t>.</w:t>
      </w:r>
    </w:p>
    <w:p w14:paraId="6E1E7D07" w14:textId="7D779063" w:rsidR="000C2111" w:rsidRPr="00A11ADB" w:rsidRDefault="00085AE5" w:rsidP="00BF6A85">
      <w:pPr>
        <w:jc w:val="both"/>
        <w:rPr>
          <w:rFonts w:ascii="Times New Roman" w:hAnsi="Times New Roman" w:cs="Times New Roman"/>
        </w:rPr>
      </w:pPr>
      <w:r w:rsidRPr="00A11ADB">
        <w:rPr>
          <w:rFonts w:ascii="Times New Roman" w:hAnsi="Times New Roman" w:cs="Times New Roman"/>
        </w:rPr>
        <w:t>„</w:t>
      </w:r>
      <w:r w:rsidR="003905D1" w:rsidRPr="00A11ADB">
        <w:rPr>
          <w:rFonts w:ascii="Times New Roman" w:hAnsi="Times New Roman" w:cs="Times New Roman"/>
        </w:rPr>
        <w:t>Vieno mėnesio rezultatai dar nerodo ilgalaikio pirkėjų pasirinkimo pokyčio</w:t>
      </w:r>
      <w:r w:rsidRPr="00A11ADB">
        <w:rPr>
          <w:rFonts w:ascii="Times New Roman" w:hAnsi="Times New Roman" w:cs="Times New Roman"/>
        </w:rPr>
        <w:t>, tačiau matome, kad paklausa nėra susitelkusi vien pigiausiame segmente. Turėdami didelį pasirinkimą, žmonės vis daugiau vertina ne tik kainą, bet ir būsto vietą, išplanavimą, projekto kokybę ar statybų stadiją, todėl dalis jų renkasi brangesnį, bet jų poreikius geriau atitinkantį variantą“, – sako „Realco“ pardavimų direktorius.</w:t>
      </w:r>
    </w:p>
    <w:p w14:paraId="4A2546CD" w14:textId="77777777" w:rsidR="0089262A" w:rsidRDefault="008F25E5" w:rsidP="00BF6A85">
      <w:pPr>
        <w:jc w:val="both"/>
        <w:rPr>
          <w:rFonts w:ascii="Times New Roman" w:hAnsi="Times New Roman" w:cs="Times New Roman"/>
        </w:rPr>
      </w:pPr>
      <w:r w:rsidRPr="00A11ADB">
        <w:rPr>
          <w:rFonts w:ascii="Times New Roman" w:hAnsi="Times New Roman" w:cs="Times New Roman"/>
        </w:rPr>
        <w:t xml:space="preserve">Skirtumas matomas ir tarp rajonų. Pašilaičiai ketvirtą mėnesį iš eilės išliko aktyviausiu Vilniaus rajonu – rugsėjį čia parduoti 49 butai. Į antrą vietą pakilo Vilkpėdė (47), kuri pastaruosius kelis mėnesius apskritai </w:t>
      </w:r>
      <w:r w:rsidR="000C0545">
        <w:rPr>
          <w:rFonts w:ascii="Times New Roman" w:hAnsi="Times New Roman" w:cs="Times New Roman"/>
        </w:rPr>
        <w:t>nebu</w:t>
      </w:r>
      <w:r w:rsidR="00EB7EFB">
        <w:rPr>
          <w:rFonts w:ascii="Times New Roman" w:hAnsi="Times New Roman" w:cs="Times New Roman"/>
        </w:rPr>
        <w:t xml:space="preserve">vo </w:t>
      </w:r>
      <w:r w:rsidR="0003178A">
        <w:rPr>
          <w:rFonts w:ascii="Times New Roman" w:hAnsi="Times New Roman" w:cs="Times New Roman"/>
        </w:rPr>
        <w:t>pasiekus</w:t>
      </w:r>
      <w:r w:rsidR="009227FE">
        <w:rPr>
          <w:rFonts w:ascii="Times New Roman" w:hAnsi="Times New Roman" w:cs="Times New Roman"/>
        </w:rPr>
        <w:t>i</w:t>
      </w:r>
      <w:r w:rsidRPr="00A11ADB">
        <w:rPr>
          <w:rFonts w:ascii="Times New Roman" w:hAnsi="Times New Roman" w:cs="Times New Roman"/>
        </w:rPr>
        <w:t xml:space="preserve"> aktyviausių rajonų penketuk</w:t>
      </w:r>
      <w:r w:rsidR="00BF25F6">
        <w:rPr>
          <w:rFonts w:ascii="Times New Roman" w:hAnsi="Times New Roman" w:cs="Times New Roman"/>
        </w:rPr>
        <w:t>o</w:t>
      </w:r>
      <w:r w:rsidRPr="00A11ADB">
        <w:rPr>
          <w:rFonts w:ascii="Times New Roman" w:hAnsi="Times New Roman" w:cs="Times New Roman"/>
        </w:rPr>
        <w:t>.</w:t>
      </w:r>
    </w:p>
    <w:p w14:paraId="3D8D0268" w14:textId="7BF03B71" w:rsidR="00924403" w:rsidRPr="00A11ADB" w:rsidRDefault="008F25E5" w:rsidP="00BF6A85">
      <w:pPr>
        <w:jc w:val="both"/>
        <w:rPr>
          <w:rFonts w:ascii="Times New Roman" w:hAnsi="Times New Roman" w:cs="Times New Roman"/>
        </w:rPr>
      </w:pPr>
      <w:r w:rsidRPr="00A11ADB">
        <w:rPr>
          <w:rFonts w:ascii="Times New Roman" w:hAnsi="Times New Roman" w:cs="Times New Roman"/>
        </w:rPr>
        <w:t>Trečioje vietoje rikiavosi Šnipiškės (46), į TOP5 sugrįžusios po birželio. Taip pat nedaug atsiliko Naujamiestis ir Žirmūnai, kuriuose parduota atitinkamai 36 ir 34 būstai.</w:t>
      </w:r>
    </w:p>
    <w:p w14:paraId="64CA1E4F" w14:textId="4F099459" w:rsidR="00A97605" w:rsidRPr="00A11ADB" w:rsidRDefault="00F54DE6" w:rsidP="00BF6A85">
      <w:pPr>
        <w:jc w:val="both"/>
        <w:rPr>
          <w:rFonts w:ascii="Times New Roman" w:hAnsi="Times New Roman" w:cs="Times New Roman"/>
        </w:rPr>
      </w:pPr>
      <w:r w:rsidRPr="00A11ADB">
        <w:rPr>
          <w:rFonts w:ascii="Times New Roman" w:hAnsi="Times New Roman" w:cs="Times New Roman"/>
        </w:rPr>
        <w:t xml:space="preserve">„Tai rodo, kad pirkėjų aktyvumas nėra susitelkęs vien keliuose nuolat pirmaujančiuose rajonuose. Kai pasiūla didelė, daugiau lemia konkretus projektas, jo kaina ir vieta, todėl lyderiai gali keistis gana greitai“, – </w:t>
      </w:r>
      <w:r w:rsidR="00053BBF" w:rsidRPr="00A11ADB">
        <w:rPr>
          <w:rFonts w:ascii="Times New Roman" w:hAnsi="Times New Roman" w:cs="Times New Roman"/>
        </w:rPr>
        <w:t>įžvalgomis dalijasi</w:t>
      </w:r>
      <w:r w:rsidRPr="00A11ADB">
        <w:rPr>
          <w:rFonts w:ascii="Times New Roman" w:hAnsi="Times New Roman" w:cs="Times New Roman"/>
        </w:rPr>
        <w:t xml:space="preserve"> M. Chmieliauskas.</w:t>
      </w:r>
    </w:p>
    <w:p w14:paraId="0F7C080E" w14:textId="77777777" w:rsidR="00BF6A85" w:rsidRPr="00A11ADB" w:rsidRDefault="00BF6A85" w:rsidP="00BF6A85">
      <w:pPr>
        <w:jc w:val="both"/>
        <w:rPr>
          <w:rFonts w:ascii="Times New Roman" w:eastAsia="Aptos" w:hAnsi="Times New Roman" w:cs="Times New Roman"/>
        </w:rPr>
      </w:pPr>
      <w:r w:rsidRPr="00A11ADB">
        <w:rPr>
          <w:rFonts w:ascii="Times New Roman" w:eastAsia="Aptos" w:hAnsi="Times New Roman" w:cs="Times New Roman"/>
          <w:i/>
          <w:iCs/>
        </w:rPr>
        <w:t>„Realco“ – viena didžiausių nekilnojamojo turto (NT) plėtros bendrovių Lietuvoje. Šiais metais veiklos 20-metį mininti įmonė plėtoja gyvenamosios, visuomeninės ir komercinės paskirties projektus, kurie išsiskiria aukšta kokybe, inovatyviais sprendimais ir dėmesiu klientų poreikiams tiek Lietuvoje, tiek už jos ribų.</w:t>
      </w:r>
    </w:p>
    <w:p w14:paraId="244DABA6" w14:textId="77777777" w:rsidR="00BF6A85" w:rsidRPr="00A11ADB" w:rsidRDefault="00BF6A85" w:rsidP="00BF6A85">
      <w:pPr>
        <w:jc w:val="both"/>
        <w:rPr>
          <w:rFonts w:ascii="Times New Roman" w:hAnsi="Times New Roman" w:cs="Times New Roman"/>
        </w:rPr>
      </w:pPr>
    </w:p>
    <w:p w14:paraId="52BEB960" w14:textId="77777777" w:rsidR="00BF6A85" w:rsidRPr="00A11ADB" w:rsidRDefault="00BF6A85" w:rsidP="00BF6A85">
      <w:pPr>
        <w:jc w:val="both"/>
        <w:rPr>
          <w:rFonts w:ascii="Times New Roman" w:eastAsia="Times New Roman" w:hAnsi="Times New Roman" w:cs="Times New Roman"/>
          <w:b/>
          <w:bCs/>
        </w:rPr>
      </w:pPr>
      <w:r w:rsidRPr="00A11ADB">
        <w:rPr>
          <w:rFonts w:ascii="Times New Roman" w:eastAsia="Times New Roman" w:hAnsi="Times New Roman" w:cs="Times New Roman"/>
          <w:b/>
          <w:bCs/>
        </w:rPr>
        <w:t>Daugiau informacijos:</w:t>
      </w:r>
    </w:p>
    <w:p w14:paraId="79DA68F2" w14:textId="77777777" w:rsidR="00BF6A85" w:rsidRPr="00A11ADB" w:rsidRDefault="00BF6A85" w:rsidP="00BF6A85">
      <w:pPr>
        <w:spacing w:after="0"/>
        <w:jc w:val="both"/>
        <w:rPr>
          <w:rFonts w:ascii="Times New Roman" w:eastAsia="Times New Roman" w:hAnsi="Times New Roman" w:cs="Times New Roman"/>
        </w:rPr>
      </w:pPr>
      <w:r w:rsidRPr="00A11ADB">
        <w:rPr>
          <w:rFonts w:ascii="Times New Roman" w:eastAsia="Times New Roman" w:hAnsi="Times New Roman" w:cs="Times New Roman"/>
        </w:rPr>
        <w:t>Kristina Grubliauskaitė-Svitojė</w:t>
      </w:r>
    </w:p>
    <w:p w14:paraId="4AF8FA48" w14:textId="77777777" w:rsidR="00BF6A85" w:rsidRPr="00A11ADB" w:rsidRDefault="00BF6A85" w:rsidP="00BF6A85">
      <w:pPr>
        <w:spacing w:after="0"/>
        <w:jc w:val="both"/>
        <w:rPr>
          <w:rFonts w:ascii="Times New Roman" w:eastAsia="Times New Roman" w:hAnsi="Times New Roman" w:cs="Times New Roman"/>
        </w:rPr>
      </w:pPr>
      <w:r w:rsidRPr="00A11ADB">
        <w:rPr>
          <w:rFonts w:ascii="Times New Roman" w:eastAsia="Times New Roman" w:hAnsi="Times New Roman" w:cs="Times New Roman"/>
        </w:rPr>
        <w:t>„Realco“ rinkodaros ir komunikacijos vadovė</w:t>
      </w:r>
    </w:p>
    <w:p w14:paraId="4CA68B6D" w14:textId="77777777" w:rsidR="00BF6A85" w:rsidRPr="00A11ADB" w:rsidRDefault="00BF6A85" w:rsidP="00BF6A85">
      <w:pPr>
        <w:spacing w:after="0"/>
        <w:jc w:val="both"/>
        <w:rPr>
          <w:rFonts w:ascii="Times New Roman" w:eastAsia="Times New Roman" w:hAnsi="Times New Roman" w:cs="Times New Roman"/>
        </w:rPr>
      </w:pPr>
      <w:r w:rsidRPr="00A11ADB">
        <w:rPr>
          <w:rFonts w:ascii="Times New Roman" w:eastAsia="Times New Roman" w:hAnsi="Times New Roman" w:cs="Times New Roman"/>
        </w:rPr>
        <w:t>+370 640 24057</w:t>
      </w:r>
    </w:p>
    <w:p w14:paraId="5165FB26" w14:textId="5B0BD1F7" w:rsidR="00A95CF2" w:rsidRPr="00BF6A85" w:rsidRDefault="00BF6A85" w:rsidP="00BF6A85">
      <w:pPr>
        <w:spacing w:after="0"/>
        <w:jc w:val="both"/>
        <w:rPr>
          <w:rFonts w:ascii="Times New Roman" w:hAnsi="Times New Roman" w:cs="Times New Roman"/>
          <w:i/>
          <w:iCs/>
        </w:rPr>
      </w:pPr>
      <w:hyperlink r:id="rId7" w:history="1">
        <w:r w:rsidRPr="00A11ADB">
          <w:rPr>
            <w:rFonts w:ascii="Times New Roman" w:eastAsia="Times New Roman" w:hAnsi="Times New Roman" w:cs="Times New Roman"/>
            <w:u w:val="single"/>
          </w:rPr>
          <w:t>kristina.svitoje@realco.lt</w:t>
        </w:r>
      </w:hyperlink>
    </w:p>
    <w:sectPr w:rsidR="00A95CF2" w:rsidRPr="00BF6A85" w:rsidSect="00E82CEA">
      <w:headerReference w:type="first" r:id="rId8"/>
      <w:pgSz w:w="11906" w:h="16838"/>
      <w:pgMar w:top="720" w:right="720" w:bottom="720" w:left="72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BA8B6" w14:textId="77777777" w:rsidR="0098367C" w:rsidRDefault="0098367C" w:rsidP="00333A2B">
      <w:pPr>
        <w:spacing w:after="0" w:line="240" w:lineRule="auto"/>
      </w:pPr>
      <w:r>
        <w:separator/>
      </w:r>
    </w:p>
  </w:endnote>
  <w:endnote w:type="continuationSeparator" w:id="0">
    <w:p w14:paraId="23C5AFBA" w14:textId="77777777" w:rsidR="0098367C" w:rsidRDefault="0098367C" w:rsidP="0033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448D2" w14:textId="77777777" w:rsidR="0098367C" w:rsidRDefault="0098367C" w:rsidP="00333A2B">
      <w:pPr>
        <w:spacing w:after="0" w:line="240" w:lineRule="auto"/>
      </w:pPr>
      <w:r>
        <w:separator/>
      </w:r>
    </w:p>
  </w:footnote>
  <w:footnote w:type="continuationSeparator" w:id="0">
    <w:p w14:paraId="2394BFAD" w14:textId="77777777" w:rsidR="0098367C" w:rsidRDefault="0098367C" w:rsidP="0033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B778" w14:textId="5AB41FCD" w:rsidR="00411CA0" w:rsidRPr="006E2B29" w:rsidRDefault="00411CA0" w:rsidP="00411CA0">
    <w:pPr>
      <w:pStyle w:val="Header"/>
      <w:rPr>
        <w:rFonts w:ascii="Times New Roman" w:hAnsi="Times New Roman" w:cs="Times New Roman"/>
        <w:sz w:val="22"/>
        <w:szCs w:val="22"/>
      </w:rPr>
    </w:pPr>
    <w:r>
      <w:rPr>
        <w:noProof/>
      </w:rPr>
      <w:drawing>
        <wp:anchor distT="0" distB="0" distL="114300" distR="114300" simplePos="0" relativeHeight="251658240" behindDoc="0" locked="0" layoutInCell="1" allowOverlap="1" wp14:anchorId="67A55142" wp14:editId="5555C13A">
          <wp:simplePos x="0" y="0"/>
          <wp:positionH relativeFrom="margin">
            <wp:align>right</wp:align>
          </wp:positionH>
          <wp:positionV relativeFrom="paragraph">
            <wp:posOffset>-139065</wp:posOffset>
          </wp:positionV>
          <wp:extent cx="1792586" cy="480090"/>
          <wp:effectExtent l="0" t="0" r="0" b="0"/>
          <wp:wrapNone/>
          <wp:docPr id="1685549177" name="Picture 2">
            <a:extLst xmlns:a="http://schemas.openxmlformats.org/drawingml/2006/main">
              <a:ext uri="{FF2B5EF4-FFF2-40B4-BE49-F238E27FC236}">
                <a16:creationId xmlns:a16="http://schemas.microsoft.com/office/drawing/2014/main" id="{9BC960C3-85E7-42B6-9B8A-1E6BC0724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Pr="006E2B29">
      <w:rPr>
        <w:rFonts w:ascii="Times New Roman" w:hAnsi="Times New Roman" w:cs="Times New Roman"/>
        <w:sz w:val="22"/>
        <w:szCs w:val="22"/>
      </w:rPr>
      <w:t>Pranešimas žiniasklaidai</w:t>
    </w:r>
  </w:p>
  <w:p w14:paraId="00C84D24" w14:textId="73DA3FAB" w:rsidR="00411CA0" w:rsidRDefault="00411CA0" w:rsidP="00411CA0">
    <w:pPr>
      <w:pStyle w:val="Header"/>
      <w:rPr>
        <w:rFonts w:ascii="Times New Roman" w:hAnsi="Times New Roman" w:cs="Times New Roman"/>
        <w:sz w:val="22"/>
        <w:szCs w:val="22"/>
      </w:rPr>
    </w:pPr>
    <w:r w:rsidRPr="006E2B29">
      <w:rPr>
        <w:rFonts w:ascii="Times New Roman" w:hAnsi="Times New Roman" w:cs="Times New Roman"/>
        <w:sz w:val="22"/>
        <w:szCs w:val="22"/>
        <w:lang w:val="pt-PT"/>
      </w:rPr>
      <w:t xml:space="preserve">2026 m. </w:t>
    </w:r>
    <w:r w:rsidR="008F1E6B">
      <w:rPr>
        <w:rFonts w:ascii="Times New Roman" w:hAnsi="Times New Roman" w:cs="Times New Roman"/>
        <w:sz w:val="22"/>
        <w:szCs w:val="22"/>
        <w:lang w:val="pt-PT"/>
      </w:rPr>
      <w:t>spalio 1</w:t>
    </w:r>
    <w:r w:rsidRPr="006E2B29">
      <w:rPr>
        <w:rFonts w:ascii="Times New Roman" w:hAnsi="Times New Roman" w:cs="Times New Roman"/>
        <w:sz w:val="22"/>
        <w:szCs w:val="22"/>
        <w:lang w:val="pt-PT"/>
      </w:rPr>
      <w:t xml:space="preserve"> </w:t>
    </w:r>
    <w:r w:rsidRPr="006E2B29">
      <w:rPr>
        <w:rFonts w:ascii="Times New Roman" w:hAnsi="Times New Roman" w:cs="Times New Roman"/>
        <w:sz w:val="22"/>
        <w:szCs w:val="22"/>
      </w:rPr>
      <w:t>d.</w:t>
    </w:r>
  </w:p>
  <w:p w14:paraId="0FAE842B" w14:textId="4C725F05" w:rsidR="006E2B29" w:rsidRDefault="006E2B29" w:rsidP="006E2B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254E0"/>
    <w:multiLevelType w:val="hybridMultilevel"/>
    <w:tmpl w:val="A0F2E8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835432"/>
    <w:multiLevelType w:val="hybridMultilevel"/>
    <w:tmpl w:val="8EF497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C340310"/>
    <w:multiLevelType w:val="hybridMultilevel"/>
    <w:tmpl w:val="480C71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13146148">
    <w:abstractNumId w:val="2"/>
  </w:num>
  <w:num w:numId="2" w16cid:durableId="1719402719">
    <w:abstractNumId w:val="0"/>
  </w:num>
  <w:num w:numId="3" w16cid:durableId="1756823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B5"/>
    <w:rsid w:val="00000515"/>
    <w:rsid w:val="00000F33"/>
    <w:rsid w:val="000028D2"/>
    <w:rsid w:val="00002D7F"/>
    <w:rsid w:val="000130F7"/>
    <w:rsid w:val="0001575F"/>
    <w:rsid w:val="00026464"/>
    <w:rsid w:val="000306B9"/>
    <w:rsid w:val="0003178A"/>
    <w:rsid w:val="00032378"/>
    <w:rsid w:val="0003697D"/>
    <w:rsid w:val="00036AFE"/>
    <w:rsid w:val="0004119E"/>
    <w:rsid w:val="000415E0"/>
    <w:rsid w:val="000425C4"/>
    <w:rsid w:val="000430B6"/>
    <w:rsid w:val="00044362"/>
    <w:rsid w:val="00051ED3"/>
    <w:rsid w:val="00053BBF"/>
    <w:rsid w:val="000562E6"/>
    <w:rsid w:val="00061011"/>
    <w:rsid w:val="00065358"/>
    <w:rsid w:val="00065E43"/>
    <w:rsid w:val="00070CFD"/>
    <w:rsid w:val="00075D86"/>
    <w:rsid w:val="0007640D"/>
    <w:rsid w:val="00077001"/>
    <w:rsid w:val="00085AE5"/>
    <w:rsid w:val="00095913"/>
    <w:rsid w:val="00096B7B"/>
    <w:rsid w:val="00097010"/>
    <w:rsid w:val="000A19AB"/>
    <w:rsid w:val="000A30E5"/>
    <w:rsid w:val="000A3D1A"/>
    <w:rsid w:val="000A5BB4"/>
    <w:rsid w:val="000B103E"/>
    <w:rsid w:val="000B225D"/>
    <w:rsid w:val="000B3D35"/>
    <w:rsid w:val="000B4364"/>
    <w:rsid w:val="000B6CA4"/>
    <w:rsid w:val="000B7AEC"/>
    <w:rsid w:val="000C0545"/>
    <w:rsid w:val="000C2111"/>
    <w:rsid w:val="000C4E31"/>
    <w:rsid w:val="000D2624"/>
    <w:rsid w:val="000D3B08"/>
    <w:rsid w:val="000E0CE4"/>
    <w:rsid w:val="000E22BC"/>
    <w:rsid w:val="000E2502"/>
    <w:rsid w:val="000E4694"/>
    <w:rsid w:val="000E5BAD"/>
    <w:rsid w:val="000E646F"/>
    <w:rsid w:val="000E7647"/>
    <w:rsid w:val="000E76C8"/>
    <w:rsid w:val="000E7D4B"/>
    <w:rsid w:val="000F4136"/>
    <w:rsid w:val="000F52BC"/>
    <w:rsid w:val="000F7372"/>
    <w:rsid w:val="00106D71"/>
    <w:rsid w:val="00110790"/>
    <w:rsid w:val="00120954"/>
    <w:rsid w:val="00121EF9"/>
    <w:rsid w:val="0012769F"/>
    <w:rsid w:val="00133221"/>
    <w:rsid w:val="00134BE1"/>
    <w:rsid w:val="00140159"/>
    <w:rsid w:val="00146089"/>
    <w:rsid w:val="00151649"/>
    <w:rsid w:val="00156DBD"/>
    <w:rsid w:val="001573DE"/>
    <w:rsid w:val="00163D57"/>
    <w:rsid w:val="00166AC6"/>
    <w:rsid w:val="001728DE"/>
    <w:rsid w:val="00172A9A"/>
    <w:rsid w:val="00173BF0"/>
    <w:rsid w:val="00173D93"/>
    <w:rsid w:val="00175BD4"/>
    <w:rsid w:val="0018309B"/>
    <w:rsid w:val="00183633"/>
    <w:rsid w:val="00184FA1"/>
    <w:rsid w:val="0018790B"/>
    <w:rsid w:val="00190611"/>
    <w:rsid w:val="001906D2"/>
    <w:rsid w:val="00194DEA"/>
    <w:rsid w:val="0019579C"/>
    <w:rsid w:val="00195F3C"/>
    <w:rsid w:val="001979A5"/>
    <w:rsid w:val="001A3568"/>
    <w:rsid w:val="001A5A7D"/>
    <w:rsid w:val="001A626B"/>
    <w:rsid w:val="001B06B9"/>
    <w:rsid w:val="001B5913"/>
    <w:rsid w:val="001B6B32"/>
    <w:rsid w:val="001C146A"/>
    <w:rsid w:val="001C18E8"/>
    <w:rsid w:val="001C5BE0"/>
    <w:rsid w:val="001D0C3A"/>
    <w:rsid w:val="001D3D9D"/>
    <w:rsid w:val="001E4C37"/>
    <w:rsid w:val="001F400B"/>
    <w:rsid w:val="001F507F"/>
    <w:rsid w:val="001F616B"/>
    <w:rsid w:val="001F7A7B"/>
    <w:rsid w:val="00203960"/>
    <w:rsid w:val="00211517"/>
    <w:rsid w:val="00212AE9"/>
    <w:rsid w:val="00226CA5"/>
    <w:rsid w:val="00235913"/>
    <w:rsid w:val="002378E2"/>
    <w:rsid w:val="00240759"/>
    <w:rsid w:val="00240ACD"/>
    <w:rsid w:val="00246868"/>
    <w:rsid w:val="002614D5"/>
    <w:rsid w:val="002731ED"/>
    <w:rsid w:val="002740D3"/>
    <w:rsid w:val="00276F9A"/>
    <w:rsid w:val="002801F9"/>
    <w:rsid w:val="00282F6E"/>
    <w:rsid w:val="00283327"/>
    <w:rsid w:val="002941F5"/>
    <w:rsid w:val="002A209D"/>
    <w:rsid w:val="002A3C7E"/>
    <w:rsid w:val="002A7444"/>
    <w:rsid w:val="002A76A4"/>
    <w:rsid w:val="002A7952"/>
    <w:rsid w:val="002A7E8A"/>
    <w:rsid w:val="002B2B13"/>
    <w:rsid w:val="002C20E7"/>
    <w:rsid w:val="002C2E96"/>
    <w:rsid w:val="002C36B5"/>
    <w:rsid w:val="002C3FB1"/>
    <w:rsid w:val="002C6A59"/>
    <w:rsid w:val="002C6FE2"/>
    <w:rsid w:val="002C799A"/>
    <w:rsid w:val="002D0F6B"/>
    <w:rsid w:val="002D53ED"/>
    <w:rsid w:val="002D749A"/>
    <w:rsid w:val="002E2EDB"/>
    <w:rsid w:val="002E5BAD"/>
    <w:rsid w:val="002E6C99"/>
    <w:rsid w:val="002E6FA9"/>
    <w:rsid w:val="002F1CE2"/>
    <w:rsid w:val="003044E6"/>
    <w:rsid w:val="00305A54"/>
    <w:rsid w:val="00305E78"/>
    <w:rsid w:val="0031109B"/>
    <w:rsid w:val="00320798"/>
    <w:rsid w:val="00321ACB"/>
    <w:rsid w:val="00322D85"/>
    <w:rsid w:val="00324CE0"/>
    <w:rsid w:val="00333A2B"/>
    <w:rsid w:val="0033416A"/>
    <w:rsid w:val="00334A54"/>
    <w:rsid w:val="00334B46"/>
    <w:rsid w:val="00337E59"/>
    <w:rsid w:val="00351786"/>
    <w:rsid w:val="00355CB1"/>
    <w:rsid w:val="00356FFB"/>
    <w:rsid w:val="003676CB"/>
    <w:rsid w:val="00372E7F"/>
    <w:rsid w:val="00381667"/>
    <w:rsid w:val="0038445C"/>
    <w:rsid w:val="003905D1"/>
    <w:rsid w:val="00390DE7"/>
    <w:rsid w:val="00397A7F"/>
    <w:rsid w:val="003A7D4E"/>
    <w:rsid w:val="003B253A"/>
    <w:rsid w:val="003B3091"/>
    <w:rsid w:val="003C3AF1"/>
    <w:rsid w:val="003C4BA5"/>
    <w:rsid w:val="003C7A42"/>
    <w:rsid w:val="003D07A6"/>
    <w:rsid w:val="003D391B"/>
    <w:rsid w:val="003D3CC6"/>
    <w:rsid w:val="003D60B7"/>
    <w:rsid w:val="003D7299"/>
    <w:rsid w:val="003E283F"/>
    <w:rsid w:val="003E6D34"/>
    <w:rsid w:val="003F5EA9"/>
    <w:rsid w:val="00402A96"/>
    <w:rsid w:val="00406FE7"/>
    <w:rsid w:val="00411149"/>
    <w:rsid w:val="00411CA0"/>
    <w:rsid w:val="00417FFA"/>
    <w:rsid w:val="004206F3"/>
    <w:rsid w:val="00422323"/>
    <w:rsid w:val="00423297"/>
    <w:rsid w:val="004269A0"/>
    <w:rsid w:val="004277B3"/>
    <w:rsid w:val="00427D79"/>
    <w:rsid w:val="00430F8A"/>
    <w:rsid w:val="0043247F"/>
    <w:rsid w:val="0043517D"/>
    <w:rsid w:val="0044210E"/>
    <w:rsid w:val="00442496"/>
    <w:rsid w:val="00443350"/>
    <w:rsid w:val="00443E60"/>
    <w:rsid w:val="00447B48"/>
    <w:rsid w:val="00451FA4"/>
    <w:rsid w:val="00455DBD"/>
    <w:rsid w:val="004630D9"/>
    <w:rsid w:val="004634A3"/>
    <w:rsid w:val="004657BD"/>
    <w:rsid w:val="00472AD5"/>
    <w:rsid w:val="004744DD"/>
    <w:rsid w:val="00482E29"/>
    <w:rsid w:val="004901F8"/>
    <w:rsid w:val="004A1C9C"/>
    <w:rsid w:val="004A4EFA"/>
    <w:rsid w:val="004A6436"/>
    <w:rsid w:val="004B2C06"/>
    <w:rsid w:val="004B3CE4"/>
    <w:rsid w:val="004B4DAA"/>
    <w:rsid w:val="004B5C2D"/>
    <w:rsid w:val="004B60B5"/>
    <w:rsid w:val="004B62A6"/>
    <w:rsid w:val="004B6A13"/>
    <w:rsid w:val="004C6001"/>
    <w:rsid w:val="004D10B3"/>
    <w:rsid w:val="004D2F01"/>
    <w:rsid w:val="004D4DC2"/>
    <w:rsid w:val="004D5582"/>
    <w:rsid w:val="004D6C0D"/>
    <w:rsid w:val="004D7470"/>
    <w:rsid w:val="004D7D19"/>
    <w:rsid w:val="004E2332"/>
    <w:rsid w:val="004E3976"/>
    <w:rsid w:val="004E4506"/>
    <w:rsid w:val="004F289E"/>
    <w:rsid w:val="004F2CED"/>
    <w:rsid w:val="004F399C"/>
    <w:rsid w:val="004F4624"/>
    <w:rsid w:val="004F664D"/>
    <w:rsid w:val="004F7171"/>
    <w:rsid w:val="005030C7"/>
    <w:rsid w:val="00505F98"/>
    <w:rsid w:val="005070E0"/>
    <w:rsid w:val="0051668C"/>
    <w:rsid w:val="00527160"/>
    <w:rsid w:val="00527359"/>
    <w:rsid w:val="00530DCD"/>
    <w:rsid w:val="0053168A"/>
    <w:rsid w:val="005458B7"/>
    <w:rsid w:val="005465BD"/>
    <w:rsid w:val="00547088"/>
    <w:rsid w:val="0055105C"/>
    <w:rsid w:val="0055389F"/>
    <w:rsid w:val="0056687A"/>
    <w:rsid w:val="00573715"/>
    <w:rsid w:val="00575FA4"/>
    <w:rsid w:val="00577403"/>
    <w:rsid w:val="00580E2D"/>
    <w:rsid w:val="00585917"/>
    <w:rsid w:val="005871AF"/>
    <w:rsid w:val="00592F1B"/>
    <w:rsid w:val="00596EC6"/>
    <w:rsid w:val="005A35EC"/>
    <w:rsid w:val="005A48BB"/>
    <w:rsid w:val="005A5743"/>
    <w:rsid w:val="005A6E33"/>
    <w:rsid w:val="005B4F0B"/>
    <w:rsid w:val="005B6DE6"/>
    <w:rsid w:val="005C22C8"/>
    <w:rsid w:val="005C2487"/>
    <w:rsid w:val="005C375E"/>
    <w:rsid w:val="005C4DAA"/>
    <w:rsid w:val="005C7FFE"/>
    <w:rsid w:val="005D29A5"/>
    <w:rsid w:val="005D4893"/>
    <w:rsid w:val="005D6212"/>
    <w:rsid w:val="005D74DB"/>
    <w:rsid w:val="005F287B"/>
    <w:rsid w:val="005F4ABB"/>
    <w:rsid w:val="00600A2D"/>
    <w:rsid w:val="00600DDB"/>
    <w:rsid w:val="00602ED8"/>
    <w:rsid w:val="006056D8"/>
    <w:rsid w:val="0060699A"/>
    <w:rsid w:val="006115D7"/>
    <w:rsid w:val="00614472"/>
    <w:rsid w:val="00620DDB"/>
    <w:rsid w:val="00621E55"/>
    <w:rsid w:val="00624A83"/>
    <w:rsid w:val="006273F9"/>
    <w:rsid w:val="006321E3"/>
    <w:rsid w:val="00637A5C"/>
    <w:rsid w:val="00641814"/>
    <w:rsid w:val="00642955"/>
    <w:rsid w:val="0064557F"/>
    <w:rsid w:val="00647BDE"/>
    <w:rsid w:val="00650261"/>
    <w:rsid w:val="00655470"/>
    <w:rsid w:val="0065581D"/>
    <w:rsid w:val="00661466"/>
    <w:rsid w:val="00662308"/>
    <w:rsid w:val="00663819"/>
    <w:rsid w:val="00666392"/>
    <w:rsid w:val="006718ED"/>
    <w:rsid w:val="006730F4"/>
    <w:rsid w:val="00673806"/>
    <w:rsid w:val="00673C9D"/>
    <w:rsid w:val="006863FC"/>
    <w:rsid w:val="0069114B"/>
    <w:rsid w:val="006943DF"/>
    <w:rsid w:val="00695CD3"/>
    <w:rsid w:val="006B14B0"/>
    <w:rsid w:val="006B3D4F"/>
    <w:rsid w:val="006C2D7B"/>
    <w:rsid w:val="006C5999"/>
    <w:rsid w:val="006D0026"/>
    <w:rsid w:val="006E15ED"/>
    <w:rsid w:val="006E28E5"/>
    <w:rsid w:val="006E2B29"/>
    <w:rsid w:val="006E7FFD"/>
    <w:rsid w:val="006F1DB2"/>
    <w:rsid w:val="006F44BE"/>
    <w:rsid w:val="006F6CB1"/>
    <w:rsid w:val="00706C2D"/>
    <w:rsid w:val="00707765"/>
    <w:rsid w:val="007117B6"/>
    <w:rsid w:val="0071276C"/>
    <w:rsid w:val="00721FD3"/>
    <w:rsid w:val="0072288C"/>
    <w:rsid w:val="00727D84"/>
    <w:rsid w:val="00730B9D"/>
    <w:rsid w:val="00733249"/>
    <w:rsid w:val="007369F2"/>
    <w:rsid w:val="007429EF"/>
    <w:rsid w:val="00743E9E"/>
    <w:rsid w:val="00771F91"/>
    <w:rsid w:val="00786382"/>
    <w:rsid w:val="00790EA9"/>
    <w:rsid w:val="00791A82"/>
    <w:rsid w:val="007941A9"/>
    <w:rsid w:val="007A0356"/>
    <w:rsid w:val="007A04C8"/>
    <w:rsid w:val="007A2AE0"/>
    <w:rsid w:val="007A2D7C"/>
    <w:rsid w:val="007A3095"/>
    <w:rsid w:val="007A5A84"/>
    <w:rsid w:val="007A6208"/>
    <w:rsid w:val="007B6A14"/>
    <w:rsid w:val="007C5CE1"/>
    <w:rsid w:val="007D0349"/>
    <w:rsid w:val="007D12F4"/>
    <w:rsid w:val="007D5B9D"/>
    <w:rsid w:val="007D6368"/>
    <w:rsid w:val="007E561B"/>
    <w:rsid w:val="007E7856"/>
    <w:rsid w:val="007F19E7"/>
    <w:rsid w:val="007F2D53"/>
    <w:rsid w:val="007F4035"/>
    <w:rsid w:val="007F4930"/>
    <w:rsid w:val="007F5A4A"/>
    <w:rsid w:val="007F5A91"/>
    <w:rsid w:val="007F639D"/>
    <w:rsid w:val="00800B8F"/>
    <w:rsid w:val="008073CC"/>
    <w:rsid w:val="00813D0B"/>
    <w:rsid w:val="00815CB9"/>
    <w:rsid w:val="00821791"/>
    <w:rsid w:val="00825B4F"/>
    <w:rsid w:val="00844DDB"/>
    <w:rsid w:val="00852390"/>
    <w:rsid w:val="00856AA9"/>
    <w:rsid w:val="00870BCA"/>
    <w:rsid w:val="00873E1F"/>
    <w:rsid w:val="00876A10"/>
    <w:rsid w:val="0088277B"/>
    <w:rsid w:val="00887645"/>
    <w:rsid w:val="0089239F"/>
    <w:rsid w:val="0089262A"/>
    <w:rsid w:val="0089412A"/>
    <w:rsid w:val="008949C5"/>
    <w:rsid w:val="00896A95"/>
    <w:rsid w:val="008A10DB"/>
    <w:rsid w:val="008A1B2E"/>
    <w:rsid w:val="008A569A"/>
    <w:rsid w:val="008B0AD8"/>
    <w:rsid w:val="008B1924"/>
    <w:rsid w:val="008B21C1"/>
    <w:rsid w:val="008B2EA7"/>
    <w:rsid w:val="008C1640"/>
    <w:rsid w:val="008C691F"/>
    <w:rsid w:val="008C7987"/>
    <w:rsid w:val="008D1E84"/>
    <w:rsid w:val="008D2177"/>
    <w:rsid w:val="008D2F27"/>
    <w:rsid w:val="008D63EC"/>
    <w:rsid w:val="008E06CC"/>
    <w:rsid w:val="008E42AA"/>
    <w:rsid w:val="008F1E6B"/>
    <w:rsid w:val="008F25E5"/>
    <w:rsid w:val="0090099D"/>
    <w:rsid w:val="009009CC"/>
    <w:rsid w:val="00901827"/>
    <w:rsid w:val="00903C3A"/>
    <w:rsid w:val="009059D0"/>
    <w:rsid w:val="0090609F"/>
    <w:rsid w:val="00910BCD"/>
    <w:rsid w:val="009159FF"/>
    <w:rsid w:val="00917896"/>
    <w:rsid w:val="00920808"/>
    <w:rsid w:val="00921527"/>
    <w:rsid w:val="009227FE"/>
    <w:rsid w:val="00924403"/>
    <w:rsid w:val="009256A3"/>
    <w:rsid w:val="00925947"/>
    <w:rsid w:val="00933D41"/>
    <w:rsid w:val="009348C0"/>
    <w:rsid w:val="009404E9"/>
    <w:rsid w:val="00940AA1"/>
    <w:rsid w:val="0094173F"/>
    <w:rsid w:val="009445E7"/>
    <w:rsid w:val="0094508B"/>
    <w:rsid w:val="00951A16"/>
    <w:rsid w:val="009612AD"/>
    <w:rsid w:val="009636ED"/>
    <w:rsid w:val="00973FBB"/>
    <w:rsid w:val="009747C6"/>
    <w:rsid w:val="00975CC0"/>
    <w:rsid w:val="00976C4E"/>
    <w:rsid w:val="0097743F"/>
    <w:rsid w:val="00981D6F"/>
    <w:rsid w:val="0098367C"/>
    <w:rsid w:val="009907A7"/>
    <w:rsid w:val="00990B6D"/>
    <w:rsid w:val="009A03E5"/>
    <w:rsid w:val="009A4BDB"/>
    <w:rsid w:val="009A6C0A"/>
    <w:rsid w:val="009B2FDD"/>
    <w:rsid w:val="009B6020"/>
    <w:rsid w:val="009B6066"/>
    <w:rsid w:val="009D56A0"/>
    <w:rsid w:val="009E1A3D"/>
    <w:rsid w:val="009E7712"/>
    <w:rsid w:val="009E781A"/>
    <w:rsid w:val="009E7C74"/>
    <w:rsid w:val="00A10932"/>
    <w:rsid w:val="00A11ADB"/>
    <w:rsid w:val="00A144EF"/>
    <w:rsid w:val="00A16110"/>
    <w:rsid w:val="00A22F7B"/>
    <w:rsid w:val="00A23127"/>
    <w:rsid w:val="00A2585A"/>
    <w:rsid w:val="00A3081A"/>
    <w:rsid w:val="00A330B2"/>
    <w:rsid w:val="00A334BC"/>
    <w:rsid w:val="00A347DD"/>
    <w:rsid w:val="00A40E39"/>
    <w:rsid w:val="00A4112E"/>
    <w:rsid w:val="00A45337"/>
    <w:rsid w:val="00A461BA"/>
    <w:rsid w:val="00A50D37"/>
    <w:rsid w:val="00A533DF"/>
    <w:rsid w:val="00A541F3"/>
    <w:rsid w:val="00A55A70"/>
    <w:rsid w:val="00A6143E"/>
    <w:rsid w:val="00A616CB"/>
    <w:rsid w:val="00A650FE"/>
    <w:rsid w:val="00A7217B"/>
    <w:rsid w:val="00A72F62"/>
    <w:rsid w:val="00A803F7"/>
    <w:rsid w:val="00A81E8E"/>
    <w:rsid w:val="00A85B18"/>
    <w:rsid w:val="00A87753"/>
    <w:rsid w:val="00A90F2D"/>
    <w:rsid w:val="00A9267F"/>
    <w:rsid w:val="00A9590E"/>
    <w:rsid w:val="00A95CF2"/>
    <w:rsid w:val="00A96242"/>
    <w:rsid w:val="00A97605"/>
    <w:rsid w:val="00AA6A19"/>
    <w:rsid w:val="00AB14D9"/>
    <w:rsid w:val="00AB3093"/>
    <w:rsid w:val="00AB5C33"/>
    <w:rsid w:val="00AB5DA1"/>
    <w:rsid w:val="00AC4A13"/>
    <w:rsid w:val="00AC6F9B"/>
    <w:rsid w:val="00AD46B9"/>
    <w:rsid w:val="00AD5C91"/>
    <w:rsid w:val="00AD5D60"/>
    <w:rsid w:val="00AE23F4"/>
    <w:rsid w:val="00AE5842"/>
    <w:rsid w:val="00AE58EE"/>
    <w:rsid w:val="00AF09AD"/>
    <w:rsid w:val="00AF2BD5"/>
    <w:rsid w:val="00B001E9"/>
    <w:rsid w:val="00B04DE0"/>
    <w:rsid w:val="00B131FF"/>
    <w:rsid w:val="00B1336A"/>
    <w:rsid w:val="00B34359"/>
    <w:rsid w:val="00B35067"/>
    <w:rsid w:val="00B35796"/>
    <w:rsid w:val="00B44F90"/>
    <w:rsid w:val="00B52B55"/>
    <w:rsid w:val="00B53DC5"/>
    <w:rsid w:val="00B634F6"/>
    <w:rsid w:val="00B643D4"/>
    <w:rsid w:val="00B72FA5"/>
    <w:rsid w:val="00B74932"/>
    <w:rsid w:val="00B77310"/>
    <w:rsid w:val="00B8259E"/>
    <w:rsid w:val="00B82D56"/>
    <w:rsid w:val="00B852F6"/>
    <w:rsid w:val="00B85F2F"/>
    <w:rsid w:val="00B9165E"/>
    <w:rsid w:val="00B92FBE"/>
    <w:rsid w:val="00B95D55"/>
    <w:rsid w:val="00BA34DC"/>
    <w:rsid w:val="00BA3FD8"/>
    <w:rsid w:val="00BA4D2A"/>
    <w:rsid w:val="00BA523E"/>
    <w:rsid w:val="00BB0179"/>
    <w:rsid w:val="00BB15B6"/>
    <w:rsid w:val="00BB1B3B"/>
    <w:rsid w:val="00BB241E"/>
    <w:rsid w:val="00BB2B00"/>
    <w:rsid w:val="00BB3994"/>
    <w:rsid w:val="00BB509C"/>
    <w:rsid w:val="00BC0723"/>
    <w:rsid w:val="00BC1A56"/>
    <w:rsid w:val="00BC25B0"/>
    <w:rsid w:val="00BC2FBA"/>
    <w:rsid w:val="00BC3785"/>
    <w:rsid w:val="00BC4C75"/>
    <w:rsid w:val="00BC6DEA"/>
    <w:rsid w:val="00BD4D72"/>
    <w:rsid w:val="00BD693B"/>
    <w:rsid w:val="00BE1B74"/>
    <w:rsid w:val="00BE5318"/>
    <w:rsid w:val="00BF0F42"/>
    <w:rsid w:val="00BF25F6"/>
    <w:rsid w:val="00BF267A"/>
    <w:rsid w:val="00BF2FA6"/>
    <w:rsid w:val="00BF35A5"/>
    <w:rsid w:val="00BF3E32"/>
    <w:rsid w:val="00BF60C9"/>
    <w:rsid w:val="00BF6A85"/>
    <w:rsid w:val="00BF6C9F"/>
    <w:rsid w:val="00C00653"/>
    <w:rsid w:val="00C01F84"/>
    <w:rsid w:val="00C05D9C"/>
    <w:rsid w:val="00C06C84"/>
    <w:rsid w:val="00C143E5"/>
    <w:rsid w:val="00C14AB3"/>
    <w:rsid w:val="00C14D5D"/>
    <w:rsid w:val="00C17323"/>
    <w:rsid w:val="00C17B9C"/>
    <w:rsid w:val="00C20A6A"/>
    <w:rsid w:val="00C35F37"/>
    <w:rsid w:val="00C40074"/>
    <w:rsid w:val="00C401E7"/>
    <w:rsid w:val="00C42002"/>
    <w:rsid w:val="00C433F2"/>
    <w:rsid w:val="00C46ADC"/>
    <w:rsid w:val="00C52074"/>
    <w:rsid w:val="00C528BF"/>
    <w:rsid w:val="00C54C1B"/>
    <w:rsid w:val="00C61A48"/>
    <w:rsid w:val="00C673B2"/>
    <w:rsid w:val="00C77BF7"/>
    <w:rsid w:val="00C81673"/>
    <w:rsid w:val="00C90752"/>
    <w:rsid w:val="00C92E9A"/>
    <w:rsid w:val="00C954B9"/>
    <w:rsid w:val="00C96852"/>
    <w:rsid w:val="00CB05B9"/>
    <w:rsid w:val="00CB423C"/>
    <w:rsid w:val="00CB46B2"/>
    <w:rsid w:val="00CC126D"/>
    <w:rsid w:val="00CC185F"/>
    <w:rsid w:val="00CC2EE8"/>
    <w:rsid w:val="00CC4A72"/>
    <w:rsid w:val="00CC54E2"/>
    <w:rsid w:val="00CD78D2"/>
    <w:rsid w:val="00CE198A"/>
    <w:rsid w:val="00CE237D"/>
    <w:rsid w:val="00CE3C88"/>
    <w:rsid w:val="00CF12F7"/>
    <w:rsid w:val="00CF6687"/>
    <w:rsid w:val="00D002FE"/>
    <w:rsid w:val="00D004DF"/>
    <w:rsid w:val="00D06FEA"/>
    <w:rsid w:val="00D07309"/>
    <w:rsid w:val="00D103AC"/>
    <w:rsid w:val="00D12F7C"/>
    <w:rsid w:val="00D1402A"/>
    <w:rsid w:val="00D22BB2"/>
    <w:rsid w:val="00D31E56"/>
    <w:rsid w:val="00D349D6"/>
    <w:rsid w:val="00D400C1"/>
    <w:rsid w:val="00D4194D"/>
    <w:rsid w:val="00D5060F"/>
    <w:rsid w:val="00D6076C"/>
    <w:rsid w:val="00D65056"/>
    <w:rsid w:val="00D7228E"/>
    <w:rsid w:val="00D72B82"/>
    <w:rsid w:val="00D7412E"/>
    <w:rsid w:val="00D74506"/>
    <w:rsid w:val="00D7554B"/>
    <w:rsid w:val="00D83010"/>
    <w:rsid w:val="00D851DD"/>
    <w:rsid w:val="00D8620E"/>
    <w:rsid w:val="00D87412"/>
    <w:rsid w:val="00D938BA"/>
    <w:rsid w:val="00D94983"/>
    <w:rsid w:val="00D963AE"/>
    <w:rsid w:val="00DA3242"/>
    <w:rsid w:val="00DA49B6"/>
    <w:rsid w:val="00DA4B7F"/>
    <w:rsid w:val="00DB2540"/>
    <w:rsid w:val="00DB3FB2"/>
    <w:rsid w:val="00DB476D"/>
    <w:rsid w:val="00DB639D"/>
    <w:rsid w:val="00DB68C4"/>
    <w:rsid w:val="00DB782F"/>
    <w:rsid w:val="00DB79E8"/>
    <w:rsid w:val="00DB7DFF"/>
    <w:rsid w:val="00DC5DF1"/>
    <w:rsid w:val="00DC7B0A"/>
    <w:rsid w:val="00DD2766"/>
    <w:rsid w:val="00DD45F0"/>
    <w:rsid w:val="00DE1BC5"/>
    <w:rsid w:val="00DE5F35"/>
    <w:rsid w:val="00DF0B71"/>
    <w:rsid w:val="00DF1EDB"/>
    <w:rsid w:val="00DF78E2"/>
    <w:rsid w:val="00E07236"/>
    <w:rsid w:val="00E12689"/>
    <w:rsid w:val="00E2002C"/>
    <w:rsid w:val="00E33F6A"/>
    <w:rsid w:val="00E36A29"/>
    <w:rsid w:val="00E43D9B"/>
    <w:rsid w:val="00E4596E"/>
    <w:rsid w:val="00E467C6"/>
    <w:rsid w:val="00E50760"/>
    <w:rsid w:val="00E50FD4"/>
    <w:rsid w:val="00E51DE8"/>
    <w:rsid w:val="00E53D6B"/>
    <w:rsid w:val="00E564A2"/>
    <w:rsid w:val="00E57F31"/>
    <w:rsid w:val="00E5A303"/>
    <w:rsid w:val="00E60007"/>
    <w:rsid w:val="00E66E43"/>
    <w:rsid w:val="00E67A57"/>
    <w:rsid w:val="00E733E0"/>
    <w:rsid w:val="00E773AD"/>
    <w:rsid w:val="00E816AA"/>
    <w:rsid w:val="00E82CEA"/>
    <w:rsid w:val="00EA7889"/>
    <w:rsid w:val="00EB302B"/>
    <w:rsid w:val="00EB309B"/>
    <w:rsid w:val="00EB5239"/>
    <w:rsid w:val="00EB7728"/>
    <w:rsid w:val="00EB7EFB"/>
    <w:rsid w:val="00EC3F5B"/>
    <w:rsid w:val="00EC4FE0"/>
    <w:rsid w:val="00ED0D0B"/>
    <w:rsid w:val="00ED0E77"/>
    <w:rsid w:val="00ED1D20"/>
    <w:rsid w:val="00ED469A"/>
    <w:rsid w:val="00EE0F77"/>
    <w:rsid w:val="00EE47C1"/>
    <w:rsid w:val="00EE5B70"/>
    <w:rsid w:val="00EE63E4"/>
    <w:rsid w:val="00EE731E"/>
    <w:rsid w:val="00EE7D5D"/>
    <w:rsid w:val="00F0126E"/>
    <w:rsid w:val="00F035D2"/>
    <w:rsid w:val="00F03DFC"/>
    <w:rsid w:val="00F10665"/>
    <w:rsid w:val="00F110F3"/>
    <w:rsid w:val="00F12D60"/>
    <w:rsid w:val="00F13824"/>
    <w:rsid w:val="00F15AD1"/>
    <w:rsid w:val="00F21DC6"/>
    <w:rsid w:val="00F255B6"/>
    <w:rsid w:val="00F30D47"/>
    <w:rsid w:val="00F454C4"/>
    <w:rsid w:val="00F461FD"/>
    <w:rsid w:val="00F54DE6"/>
    <w:rsid w:val="00F56790"/>
    <w:rsid w:val="00F62389"/>
    <w:rsid w:val="00F71801"/>
    <w:rsid w:val="00F76C75"/>
    <w:rsid w:val="00F85679"/>
    <w:rsid w:val="00F872B0"/>
    <w:rsid w:val="00F92675"/>
    <w:rsid w:val="00F94F34"/>
    <w:rsid w:val="00F9610F"/>
    <w:rsid w:val="00FA04A0"/>
    <w:rsid w:val="00FA2559"/>
    <w:rsid w:val="00FA2AED"/>
    <w:rsid w:val="00FC2DA0"/>
    <w:rsid w:val="00FC4858"/>
    <w:rsid w:val="00FC4BA9"/>
    <w:rsid w:val="00FC61D8"/>
    <w:rsid w:val="00FD2020"/>
    <w:rsid w:val="00FD710F"/>
    <w:rsid w:val="00FE2E75"/>
    <w:rsid w:val="00FF1EEC"/>
    <w:rsid w:val="00FF6434"/>
    <w:rsid w:val="00FF7474"/>
    <w:rsid w:val="00FF7837"/>
    <w:rsid w:val="032FC0E5"/>
    <w:rsid w:val="03FD348D"/>
    <w:rsid w:val="055C0393"/>
    <w:rsid w:val="05BC81C4"/>
    <w:rsid w:val="06E3DC61"/>
    <w:rsid w:val="087CEE64"/>
    <w:rsid w:val="097F01F0"/>
    <w:rsid w:val="0A5ECF07"/>
    <w:rsid w:val="0C29CF21"/>
    <w:rsid w:val="0E3B8AD0"/>
    <w:rsid w:val="0E6CE620"/>
    <w:rsid w:val="0F0CEA6D"/>
    <w:rsid w:val="10A0DC02"/>
    <w:rsid w:val="11278E8E"/>
    <w:rsid w:val="14249CE6"/>
    <w:rsid w:val="14395C93"/>
    <w:rsid w:val="14E8EB8C"/>
    <w:rsid w:val="15EF1840"/>
    <w:rsid w:val="16ED1FB0"/>
    <w:rsid w:val="1D25C585"/>
    <w:rsid w:val="1E239968"/>
    <w:rsid w:val="1EC7F3CF"/>
    <w:rsid w:val="1ED054D7"/>
    <w:rsid w:val="1F06EFAF"/>
    <w:rsid w:val="2043B14D"/>
    <w:rsid w:val="21141003"/>
    <w:rsid w:val="2145E170"/>
    <w:rsid w:val="21D04195"/>
    <w:rsid w:val="237BF1A6"/>
    <w:rsid w:val="24204BD2"/>
    <w:rsid w:val="2454B952"/>
    <w:rsid w:val="247AD1D6"/>
    <w:rsid w:val="24BA3CFD"/>
    <w:rsid w:val="24D39FC7"/>
    <w:rsid w:val="255068CE"/>
    <w:rsid w:val="264CF45E"/>
    <w:rsid w:val="28731031"/>
    <w:rsid w:val="29271409"/>
    <w:rsid w:val="29E121C8"/>
    <w:rsid w:val="2AA697F6"/>
    <w:rsid w:val="2AF8E895"/>
    <w:rsid w:val="2BF7E8CA"/>
    <w:rsid w:val="2C80973E"/>
    <w:rsid w:val="2CEA7991"/>
    <w:rsid w:val="2DE8FE58"/>
    <w:rsid w:val="2E41FD6C"/>
    <w:rsid w:val="2E7AAC4B"/>
    <w:rsid w:val="2FC6D2CD"/>
    <w:rsid w:val="3016A412"/>
    <w:rsid w:val="309CDE60"/>
    <w:rsid w:val="316A92C3"/>
    <w:rsid w:val="32B423C5"/>
    <w:rsid w:val="3332FAD3"/>
    <w:rsid w:val="336130F6"/>
    <w:rsid w:val="34AF2C89"/>
    <w:rsid w:val="35488184"/>
    <w:rsid w:val="35797172"/>
    <w:rsid w:val="35E680B2"/>
    <w:rsid w:val="35FEA08E"/>
    <w:rsid w:val="3626E668"/>
    <w:rsid w:val="372BCF15"/>
    <w:rsid w:val="37859BDF"/>
    <w:rsid w:val="37B02331"/>
    <w:rsid w:val="38031E02"/>
    <w:rsid w:val="38AD0A51"/>
    <w:rsid w:val="38EA7731"/>
    <w:rsid w:val="3A1A9464"/>
    <w:rsid w:val="3AE8FB4C"/>
    <w:rsid w:val="3B1B0CE1"/>
    <w:rsid w:val="3CC4DB5A"/>
    <w:rsid w:val="3F00D77C"/>
    <w:rsid w:val="3FDF8593"/>
    <w:rsid w:val="40031F4A"/>
    <w:rsid w:val="4288F0F9"/>
    <w:rsid w:val="42943BC5"/>
    <w:rsid w:val="43C8B1C8"/>
    <w:rsid w:val="447E0D2E"/>
    <w:rsid w:val="45528059"/>
    <w:rsid w:val="4599CBE4"/>
    <w:rsid w:val="4610149E"/>
    <w:rsid w:val="4991D6B5"/>
    <w:rsid w:val="4AC8DD11"/>
    <w:rsid w:val="4B17977D"/>
    <w:rsid w:val="4B1931F4"/>
    <w:rsid w:val="4B9B3614"/>
    <w:rsid w:val="4C3231C4"/>
    <w:rsid w:val="4D800980"/>
    <w:rsid w:val="5068916A"/>
    <w:rsid w:val="508E6BC0"/>
    <w:rsid w:val="51F15E39"/>
    <w:rsid w:val="525A04CA"/>
    <w:rsid w:val="535BB766"/>
    <w:rsid w:val="5387D972"/>
    <w:rsid w:val="5448C613"/>
    <w:rsid w:val="54FB4C9B"/>
    <w:rsid w:val="5583B7E1"/>
    <w:rsid w:val="5603E1FE"/>
    <w:rsid w:val="56345EB4"/>
    <w:rsid w:val="5819BB69"/>
    <w:rsid w:val="5992DB59"/>
    <w:rsid w:val="5BF2EEA7"/>
    <w:rsid w:val="5D4E43FD"/>
    <w:rsid w:val="5D6B4E16"/>
    <w:rsid w:val="5F3B638D"/>
    <w:rsid w:val="5F5BDB74"/>
    <w:rsid w:val="5F65B6C7"/>
    <w:rsid w:val="621FFA87"/>
    <w:rsid w:val="62A5BD51"/>
    <w:rsid w:val="633AAFF8"/>
    <w:rsid w:val="64318EB1"/>
    <w:rsid w:val="64B2D39F"/>
    <w:rsid w:val="64C1B8C3"/>
    <w:rsid w:val="64E9B4EE"/>
    <w:rsid w:val="65136E52"/>
    <w:rsid w:val="65AAB5CE"/>
    <w:rsid w:val="65E38CF2"/>
    <w:rsid w:val="6630BCEB"/>
    <w:rsid w:val="667CD05F"/>
    <w:rsid w:val="677CA6C4"/>
    <w:rsid w:val="688A9CA7"/>
    <w:rsid w:val="690B24FC"/>
    <w:rsid w:val="69793A5E"/>
    <w:rsid w:val="69A06BA5"/>
    <w:rsid w:val="6C98E375"/>
    <w:rsid w:val="6D967CAF"/>
    <w:rsid w:val="6F56913E"/>
    <w:rsid w:val="70274D6E"/>
    <w:rsid w:val="70625B4E"/>
    <w:rsid w:val="7062CEE7"/>
    <w:rsid w:val="708EFA2B"/>
    <w:rsid w:val="70F88089"/>
    <w:rsid w:val="73DA1376"/>
    <w:rsid w:val="73F0BB46"/>
    <w:rsid w:val="74ADBD65"/>
    <w:rsid w:val="76C78D42"/>
    <w:rsid w:val="77A52A4C"/>
    <w:rsid w:val="791B9802"/>
    <w:rsid w:val="799452B8"/>
    <w:rsid w:val="7A6040FF"/>
    <w:rsid w:val="7B38AF86"/>
    <w:rsid w:val="7B6DC0C4"/>
    <w:rsid w:val="7CBC4E84"/>
    <w:rsid w:val="7DEC8F03"/>
    <w:rsid w:val="7FFD01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C7C57C"/>
  <w15:chartTrackingRefBased/>
  <w15:docId w15:val="{4CDD4247-FCAC-43D6-8585-5E390D19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5B0"/>
  </w:style>
  <w:style w:type="paragraph" w:styleId="Heading1">
    <w:name w:val="heading 1"/>
    <w:basedOn w:val="Normal"/>
    <w:next w:val="Normal"/>
    <w:link w:val="Heading1Char"/>
    <w:uiPriority w:val="9"/>
    <w:qFormat/>
    <w:rsid w:val="004B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0B5"/>
    <w:rPr>
      <w:rFonts w:eastAsiaTheme="majorEastAsia" w:cstheme="majorBidi"/>
      <w:color w:val="272727" w:themeColor="text1" w:themeTint="D8"/>
    </w:rPr>
  </w:style>
  <w:style w:type="paragraph" w:styleId="Title">
    <w:name w:val="Title"/>
    <w:basedOn w:val="Normal"/>
    <w:next w:val="Normal"/>
    <w:link w:val="TitleChar"/>
    <w:uiPriority w:val="10"/>
    <w:qFormat/>
    <w:rsid w:val="004B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0B5"/>
    <w:pPr>
      <w:spacing w:before="160"/>
      <w:jc w:val="center"/>
    </w:pPr>
    <w:rPr>
      <w:i/>
      <w:iCs/>
      <w:color w:val="404040" w:themeColor="text1" w:themeTint="BF"/>
    </w:rPr>
  </w:style>
  <w:style w:type="character" w:customStyle="1" w:styleId="QuoteChar">
    <w:name w:val="Quote Char"/>
    <w:basedOn w:val="DefaultParagraphFont"/>
    <w:link w:val="Quote"/>
    <w:uiPriority w:val="29"/>
    <w:rsid w:val="004B60B5"/>
    <w:rPr>
      <w:i/>
      <w:iCs/>
      <w:color w:val="404040" w:themeColor="text1" w:themeTint="BF"/>
    </w:rPr>
  </w:style>
  <w:style w:type="paragraph" w:styleId="ListParagraph">
    <w:name w:val="List Paragraph"/>
    <w:basedOn w:val="Normal"/>
    <w:uiPriority w:val="34"/>
    <w:qFormat/>
    <w:rsid w:val="004B60B5"/>
    <w:pPr>
      <w:ind w:left="720"/>
      <w:contextualSpacing/>
    </w:pPr>
  </w:style>
  <w:style w:type="character" w:styleId="IntenseEmphasis">
    <w:name w:val="Intense Emphasis"/>
    <w:basedOn w:val="DefaultParagraphFont"/>
    <w:uiPriority w:val="21"/>
    <w:qFormat/>
    <w:rsid w:val="004B60B5"/>
    <w:rPr>
      <w:i/>
      <w:iCs/>
      <w:color w:val="0F4761" w:themeColor="accent1" w:themeShade="BF"/>
    </w:rPr>
  </w:style>
  <w:style w:type="paragraph" w:styleId="IntenseQuote">
    <w:name w:val="Intense Quote"/>
    <w:basedOn w:val="Normal"/>
    <w:next w:val="Normal"/>
    <w:link w:val="IntenseQuoteChar"/>
    <w:uiPriority w:val="30"/>
    <w:qFormat/>
    <w:rsid w:val="004B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0B5"/>
    <w:rPr>
      <w:i/>
      <w:iCs/>
      <w:color w:val="0F4761" w:themeColor="accent1" w:themeShade="BF"/>
    </w:rPr>
  </w:style>
  <w:style w:type="character" w:styleId="IntenseReference">
    <w:name w:val="Intense Reference"/>
    <w:basedOn w:val="DefaultParagraphFont"/>
    <w:uiPriority w:val="32"/>
    <w:qFormat/>
    <w:rsid w:val="004B60B5"/>
    <w:rPr>
      <w:b/>
      <w:bCs/>
      <w:smallCaps/>
      <w:color w:val="0F4761" w:themeColor="accent1" w:themeShade="BF"/>
      <w:spacing w:val="5"/>
    </w:rPr>
  </w:style>
  <w:style w:type="paragraph" w:styleId="Revision">
    <w:name w:val="Revision"/>
    <w:hidden/>
    <w:uiPriority w:val="99"/>
    <w:semiHidden/>
    <w:rsid w:val="00662308"/>
    <w:pPr>
      <w:spacing w:after="0" w:line="240" w:lineRule="auto"/>
    </w:pPr>
  </w:style>
  <w:style w:type="character" w:styleId="CommentReference">
    <w:name w:val="annotation reference"/>
    <w:basedOn w:val="DefaultParagraphFont"/>
    <w:uiPriority w:val="99"/>
    <w:semiHidden/>
    <w:unhideWhenUsed/>
    <w:rsid w:val="00443E60"/>
    <w:rPr>
      <w:sz w:val="16"/>
      <w:szCs w:val="16"/>
    </w:rPr>
  </w:style>
  <w:style w:type="paragraph" w:styleId="CommentText">
    <w:name w:val="annotation text"/>
    <w:basedOn w:val="Normal"/>
    <w:link w:val="CommentTextChar"/>
    <w:uiPriority w:val="99"/>
    <w:semiHidden/>
    <w:unhideWhenUsed/>
    <w:rsid w:val="00443E60"/>
    <w:pPr>
      <w:spacing w:line="240" w:lineRule="auto"/>
    </w:pPr>
    <w:rPr>
      <w:sz w:val="20"/>
      <w:szCs w:val="20"/>
    </w:rPr>
  </w:style>
  <w:style w:type="character" w:customStyle="1" w:styleId="CommentTextChar">
    <w:name w:val="Comment Text Char"/>
    <w:basedOn w:val="DefaultParagraphFont"/>
    <w:link w:val="CommentText"/>
    <w:uiPriority w:val="99"/>
    <w:semiHidden/>
    <w:rsid w:val="00443E60"/>
    <w:rPr>
      <w:sz w:val="20"/>
      <w:szCs w:val="20"/>
    </w:rPr>
  </w:style>
  <w:style w:type="paragraph" w:styleId="CommentSubject">
    <w:name w:val="annotation subject"/>
    <w:basedOn w:val="CommentText"/>
    <w:next w:val="CommentText"/>
    <w:link w:val="CommentSubjectChar"/>
    <w:uiPriority w:val="99"/>
    <w:semiHidden/>
    <w:unhideWhenUsed/>
    <w:rsid w:val="00443E60"/>
    <w:rPr>
      <w:b/>
      <w:bCs/>
    </w:rPr>
  </w:style>
  <w:style w:type="character" w:customStyle="1" w:styleId="CommentSubjectChar">
    <w:name w:val="Comment Subject Char"/>
    <w:basedOn w:val="CommentTextChar"/>
    <w:link w:val="CommentSubject"/>
    <w:uiPriority w:val="99"/>
    <w:semiHidden/>
    <w:rsid w:val="00443E60"/>
    <w:rPr>
      <w:b/>
      <w:bCs/>
      <w:sz w:val="20"/>
      <w:szCs w:val="20"/>
    </w:rPr>
  </w:style>
  <w:style w:type="paragraph" w:styleId="NormalWeb">
    <w:name w:val="Normal (Web)"/>
    <w:basedOn w:val="Normal"/>
    <w:uiPriority w:val="99"/>
    <w:semiHidden/>
    <w:unhideWhenUsed/>
    <w:rsid w:val="00BD4D72"/>
    <w:pPr>
      <w:spacing w:before="100" w:beforeAutospacing="1" w:after="100" w:afterAutospacing="1" w:line="240" w:lineRule="auto"/>
    </w:pPr>
    <w:rPr>
      <w:rFonts w:ascii="Times New Roman" w:eastAsia="Times New Roman" w:hAnsi="Times New Roman" w:cs="Times New Roman"/>
      <w:kern w:val="0"/>
      <w:lang w:eastAsia="en-GB" w:bidi="ar-SA"/>
      <w14:ligatures w14:val="none"/>
    </w:rPr>
  </w:style>
  <w:style w:type="character" w:styleId="Strong">
    <w:name w:val="Strong"/>
    <w:basedOn w:val="DefaultParagraphFont"/>
    <w:uiPriority w:val="22"/>
    <w:qFormat/>
    <w:rsid w:val="00BD4D72"/>
    <w:rPr>
      <w:b/>
      <w:bCs/>
    </w:rPr>
  </w:style>
  <w:style w:type="paragraph" w:styleId="Header">
    <w:name w:val="header"/>
    <w:basedOn w:val="Normal"/>
    <w:link w:val="HeaderChar"/>
    <w:uiPriority w:val="99"/>
    <w:unhideWhenUsed/>
    <w:rsid w:val="0033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2B"/>
  </w:style>
  <w:style w:type="paragraph" w:styleId="Footer">
    <w:name w:val="footer"/>
    <w:basedOn w:val="Normal"/>
    <w:link w:val="FooterChar"/>
    <w:uiPriority w:val="99"/>
    <w:unhideWhenUsed/>
    <w:rsid w:val="0033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2B"/>
  </w:style>
  <w:style w:type="character" w:styleId="Hyperlink">
    <w:name w:val="Hyperlink"/>
    <w:basedOn w:val="DefaultParagraphFont"/>
    <w:uiPriority w:val="99"/>
    <w:unhideWhenUsed/>
    <w:rsid w:val="00F110F3"/>
    <w:rPr>
      <w:color w:val="467886" w:themeColor="hyperlink"/>
      <w:u w:val="single"/>
    </w:rPr>
  </w:style>
  <w:style w:type="character" w:styleId="FollowedHyperlink">
    <w:name w:val="FollowedHyperlink"/>
    <w:basedOn w:val="DefaultParagraphFont"/>
    <w:uiPriority w:val="99"/>
    <w:semiHidden/>
    <w:unhideWhenUsed/>
    <w:rsid w:val="009E77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svitoje@realc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Guest User</cp:lastModifiedBy>
  <cp:revision>376</cp:revision>
  <dcterms:created xsi:type="dcterms:W3CDTF">2025-08-05T11:14:00Z</dcterms:created>
  <dcterms:modified xsi:type="dcterms:W3CDTF">2026-10-01T06:27:00Z</dcterms:modified>
  <cp:category/>
</cp:coreProperties>
</file>