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F43329" w:rsidRDefault="003417BE" w:rsidP="00855583">
      <w:pPr>
        <w:spacing w:after="0" w:line="240" w:lineRule="auto"/>
        <w:jc w:val="both"/>
        <w:rPr>
          <w:rFonts w:ascii="Calibri" w:eastAsia="Times New Roman" w:hAnsi="Calibri" w:cs="Calibri"/>
          <w:kern w:val="0"/>
          <w:sz w:val="16"/>
          <w:szCs w:val="16"/>
          <w:lang w:eastAsia="en-GB"/>
          <w14:ligatures w14:val="none"/>
        </w:rPr>
      </w:pPr>
      <w:r w:rsidRPr="00F43329">
        <w:rPr>
          <w:rFonts w:ascii="Calibri" w:eastAsia="Times New Roman" w:hAnsi="Calibri" w:cs="Calibri"/>
          <w:kern w:val="0"/>
          <w:sz w:val="16"/>
          <w:szCs w:val="16"/>
          <w:lang w:eastAsia="en-GB"/>
          <w14:ligatures w14:val="none"/>
        </w:rPr>
        <w:t xml:space="preserve">Pranešimas </w:t>
      </w:r>
      <w:r w:rsidR="002A5C6E" w:rsidRPr="00F43329">
        <w:rPr>
          <w:rFonts w:ascii="Calibri" w:eastAsia="Times New Roman" w:hAnsi="Calibri" w:cs="Calibri"/>
          <w:kern w:val="0"/>
          <w:sz w:val="16"/>
          <w:szCs w:val="16"/>
          <w:lang w:eastAsia="en-GB"/>
          <w14:ligatures w14:val="none"/>
        </w:rPr>
        <w:t>žiniasklaidai</w:t>
      </w:r>
    </w:p>
    <w:p w14:paraId="14DEAE71" w14:textId="14D0323C" w:rsidR="003417BE" w:rsidRPr="00F43329" w:rsidRDefault="003417BE" w:rsidP="00855583">
      <w:pPr>
        <w:spacing w:after="0" w:line="240" w:lineRule="auto"/>
        <w:jc w:val="both"/>
        <w:rPr>
          <w:rFonts w:ascii="Calibri" w:eastAsia="Times New Roman" w:hAnsi="Calibri" w:cs="Calibri"/>
          <w:kern w:val="0"/>
          <w:sz w:val="16"/>
          <w:szCs w:val="16"/>
          <w:lang w:eastAsia="en-GB"/>
          <w14:ligatures w14:val="none"/>
        </w:rPr>
      </w:pPr>
      <w:r w:rsidRPr="00F43329">
        <w:rPr>
          <w:rFonts w:ascii="Calibri" w:eastAsia="Times New Roman" w:hAnsi="Calibri" w:cs="Calibri"/>
          <w:kern w:val="0"/>
          <w:sz w:val="16"/>
          <w:szCs w:val="16"/>
          <w:lang w:eastAsia="en-GB"/>
          <w14:ligatures w14:val="none"/>
        </w:rPr>
        <w:t>202</w:t>
      </w:r>
      <w:r w:rsidR="00460656" w:rsidRPr="00F43329">
        <w:rPr>
          <w:rFonts w:ascii="Calibri" w:eastAsia="Times New Roman" w:hAnsi="Calibri" w:cs="Calibri"/>
          <w:kern w:val="0"/>
          <w:sz w:val="16"/>
          <w:szCs w:val="16"/>
          <w:lang w:eastAsia="en-GB"/>
          <w14:ligatures w14:val="none"/>
        </w:rPr>
        <w:t>6</w:t>
      </w:r>
      <w:r w:rsidRPr="00F43329">
        <w:rPr>
          <w:rFonts w:ascii="Calibri" w:eastAsia="Times New Roman" w:hAnsi="Calibri" w:cs="Calibri"/>
          <w:kern w:val="0"/>
          <w:sz w:val="16"/>
          <w:szCs w:val="16"/>
          <w:lang w:eastAsia="en-GB"/>
          <w14:ligatures w14:val="none"/>
        </w:rPr>
        <w:t xml:space="preserve"> m. </w:t>
      </w:r>
      <w:r w:rsidR="0005367A" w:rsidRPr="00F43329">
        <w:rPr>
          <w:rFonts w:ascii="Calibri" w:eastAsia="Times New Roman" w:hAnsi="Calibri" w:cs="Calibri"/>
          <w:kern w:val="0"/>
          <w:sz w:val="16"/>
          <w:szCs w:val="16"/>
          <w:lang w:eastAsia="en-GB"/>
          <w14:ligatures w14:val="none"/>
        </w:rPr>
        <w:t>spalio</w:t>
      </w:r>
      <w:r w:rsidR="00357C22" w:rsidRPr="00F43329">
        <w:rPr>
          <w:rFonts w:ascii="Calibri" w:eastAsia="Times New Roman" w:hAnsi="Calibri" w:cs="Calibri"/>
          <w:kern w:val="0"/>
          <w:sz w:val="16"/>
          <w:szCs w:val="16"/>
          <w:lang w:eastAsia="en-GB"/>
          <w14:ligatures w14:val="none"/>
        </w:rPr>
        <w:t xml:space="preserve"> </w:t>
      </w:r>
      <w:r w:rsidR="002C5917">
        <w:rPr>
          <w:rFonts w:ascii="Calibri" w:eastAsia="Times New Roman" w:hAnsi="Calibri" w:cs="Calibri"/>
          <w:kern w:val="0"/>
          <w:sz w:val="16"/>
          <w:szCs w:val="16"/>
          <w:lang w:val="en-US" w:eastAsia="en-GB"/>
          <w14:ligatures w14:val="none"/>
        </w:rPr>
        <w:t>21</w:t>
      </w:r>
      <w:r w:rsidRPr="00F43329">
        <w:rPr>
          <w:rFonts w:ascii="Calibri" w:eastAsia="Times New Roman" w:hAnsi="Calibri" w:cs="Calibri"/>
          <w:kern w:val="0"/>
          <w:sz w:val="16"/>
          <w:szCs w:val="16"/>
          <w:lang w:eastAsia="en-GB"/>
          <w14:ligatures w14:val="none"/>
        </w:rPr>
        <w:t xml:space="preserve"> d. </w:t>
      </w:r>
    </w:p>
    <w:p w14:paraId="76C0A4AA" w14:textId="77777777" w:rsidR="00855583" w:rsidRPr="00F43329" w:rsidRDefault="00855583" w:rsidP="00855583">
      <w:pPr>
        <w:spacing w:after="0" w:line="240" w:lineRule="auto"/>
        <w:jc w:val="both"/>
        <w:rPr>
          <w:rFonts w:ascii="Calibri" w:eastAsia="Times New Roman" w:hAnsi="Calibri" w:cs="Calibri"/>
          <w:kern w:val="0"/>
          <w:sz w:val="18"/>
          <w:szCs w:val="18"/>
          <w:lang w:eastAsia="en-GB"/>
          <w14:ligatures w14:val="none"/>
        </w:rPr>
      </w:pPr>
    </w:p>
    <w:p w14:paraId="42EECCF5" w14:textId="1223E2EB" w:rsidR="002C5917" w:rsidRPr="002C5917" w:rsidRDefault="002C5917" w:rsidP="002C5917">
      <w:pPr>
        <w:jc w:val="both"/>
        <w:rPr>
          <w:rFonts w:ascii="Calibri" w:eastAsia="Times New Roman" w:hAnsi="Calibri" w:cs="Calibri"/>
          <w:b/>
          <w:bCs/>
          <w:kern w:val="0"/>
          <w:lang w:eastAsia="en-GB"/>
          <w14:ligatures w14:val="none"/>
        </w:rPr>
      </w:pPr>
      <w:r w:rsidRPr="002C5917">
        <w:rPr>
          <w:rFonts w:ascii="Calibri" w:eastAsia="Times New Roman" w:hAnsi="Calibri" w:cs="Calibri"/>
          <w:b/>
          <w:bCs/>
          <w:kern w:val="0"/>
          <w:lang w:eastAsia="en-GB"/>
          <w14:ligatures w14:val="none"/>
        </w:rPr>
        <w:t xml:space="preserve">Kaip </w:t>
      </w:r>
      <w:r>
        <w:rPr>
          <w:rFonts w:ascii="Calibri" w:eastAsia="Times New Roman" w:hAnsi="Calibri" w:cs="Calibri"/>
          <w:b/>
          <w:bCs/>
          <w:kern w:val="0"/>
          <w:lang w:eastAsia="en-GB"/>
          <w14:ligatures w14:val="none"/>
        </w:rPr>
        <w:t>p</w:t>
      </w:r>
      <w:r w:rsidRPr="002C5917">
        <w:rPr>
          <w:rFonts w:ascii="Calibri" w:eastAsia="Times New Roman" w:hAnsi="Calibri" w:cs="Calibri"/>
          <w:b/>
          <w:bCs/>
          <w:kern w:val="0"/>
          <w:lang w:eastAsia="en-GB"/>
          <w14:ligatures w14:val="none"/>
        </w:rPr>
        <w:t>alengvinti moliūgo skaptavimą Helovynui? Netikėti triukai, kuriuos verta išbandyti</w:t>
      </w:r>
    </w:p>
    <w:p w14:paraId="3C56EA6B" w14:textId="1E91D0C6" w:rsidR="00EB20CF" w:rsidRPr="00F43329" w:rsidRDefault="00EB20CF" w:rsidP="00F43329">
      <w:pPr>
        <w:jc w:val="both"/>
        <w:rPr>
          <w:rFonts w:ascii="Calibri" w:eastAsia="Times New Roman" w:hAnsi="Calibri" w:cs="Calibri"/>
          <w:b/>
          <w:bCs/>
          <w:kern w:val="0"/>
          <w:lang w:eastAsia="en-GB"/>
          <w14:ligatures w14:val="none"/>
        </w:rPr>
      </w:pPr>
      <w:r w:rsidRPr="00F43329">
        <w:rPr>
          <w:rFonts w:ascii="Calibri" w:eastAsia="Times New Roman" w:hAnsi="Calibri" w:cs="Calibri"/>
          <w:b/>
          <w:bCs/>
          <w:kern w:val="0"/>
          <w:lang w:eastAsia="en-GB"/>
          <w14:ligatures w14:val="none"/>
        </w:rPr>
        <w:t>Moliūgo „kepurėlės“ nupjovimas, sėklų išėmimas ir šiurpaus veido skaptavimas – Helovyno klasika. Tačiau šiemet internete plintančios gudrybės siūlo šią tradiciją šiek tiek pakeisti: moliūgą pradėti skaptuoti nuo apačios, jo vidų išvalyti virtuvine šluotele ar ledų šaukštu, o norimas formas išgauti pasitelkus sausainių formeles. Artėjant Helovynui, lietuviškas prekybos tinklas „Maxima“ dalijasi idėjomis, kaip išskaptuotą moliūgą paversti pagrindiniu šventės akcentu ir prie jo priderinti kitus šiurp</w:t>
      </w:r>
      <w:r w:rsidR="00EB4F99" w:rsidRPr="00F43329">
        <w:rPr>
          <w:rFonts w:ascii="Calibri" w:eastAsia="Times New Roman" w:hAnsi="Calibri" w:cs="Calibri"/>
          <w:b/>
          <w:bCs/>
          <w:kern w:val="0"/>
          <w:lang w:eastAsia="en-GB"/>
          <w14:ligatures w14:val="none"/>
        </w:rPr>
        <w:t>ią</w:t>
      </w:r>
      <w:r w:rsidRPr="00F43329">
        <w:rPr>
          <w:rFonts w:ascii="Calibri" w:eastAsia="Times New Roman" w:hAnsi="Calibri" w:cs="Calibri"/>
          <w:b/>
          <w:bCs/>
          <w:kern w:val="0"/>
          <w:lang w:eastAsia="en-GB"/>
          <w14:ligatures w14:val="none"/>
        </w:rPr>
        <w:t xml:space="preserve"> nuotaiką kuriančius atributus. </w:t>
      </w:r>
    </w:p>
    <w:p w14:paraId="5763BBDA" w14:textId="348DF33B"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 xml:space="preserve">„Maximos“ ryšių su žiniasklaida vadovė Ernesta Vareikytė sako, kad artėjant Helovynui </w:t>
      </w:r>
      <w:r w:rsidR="009A0477" w:rsidRPr="00F43329">
        <w:rPr>
          <w:rFonts w:ascii="Calibri" w:eastAsia="Times New Roman" w:hAnsi="Calibri" w:cs="Calibri"/>
          <w:kern w:val="0"/>
          <w:lang w:eastAsia="en-GB"/>
          <w14:ligatures w14:val="none"/>
        </w:rPr>
        <w:t>gyventojai</w:t>
      </w:r>
      <w:r w:rsidRPr="00F43329">
        <w:rPr>
          <w:rFonts w:ascii="Calibri" w:eastAsia="Times New Roman" w:hAnsi="Calibri" w:cs="Calibri"/>
          <w:kern w:val="0"/>
          <w:lang w:eastAsia="en-GB"/>
          <w14:ligatures w14:val="none"/>
        </w:rPr>
        <w:t xml:space="preserve"> ruošiasi visapusiškai – greta moliūgų ieško teminių saldumynų, įvairių šventinių atributų, kostiumų detalių ar žaislų.</w:t>
      </w:r>
    </w:p>
    <w:p w14:paraId="282A86BB" w14:textId="5F281A12"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 xml:space="preserve">„Matome, kad </w:t>
      </w:r>
      <w:proofErr w:type="spellStart"/>
      <w:r w:rsidRPr="00F43329">
        <w:rPr>
          <w:rFonts w:ascii="Calibri" w:eastAsia="Times New Roman" w:hAnsi="Calibri" w:cs="Calibri"/>
          <w:kern w:val="0"/>
          <w:lang w:eastAsia="en-GB"/>
          <w14:ligatures w14:val="none"/>
        </w:rPr>
        <w:t>Helovynas</w:t>
      </w:r>
      <w:proofErr w:type="spellEnd"/>
      <w:r w:rsidRPr="00F43329">
        <w:rPr>
          <w:rFonts w:ascii="Calibri" w:eastAsia="Times New Roman" w:hAnsi="Calibri" w:cs="Calibri"/>
          <w:kern w:val="0"/>
          <w:lang w:eastAsia="en-GB"/>
          <w14:ligatures w14:val="none"/>
        </w:rPr>
        <w:t xml:space="preserve"> </w:t>
      </w:r>
      <w:r w:rsidR="009A0477" w:rsidRPr="00F43329">
        <w:rPr>
          <w:rFonts w:ascii="Calibri" w:eastAsia="Times New Roman" w:hAnsi="Calibri" w:cs="Calibri"/>
          <w:kern w:val="0"/>
          <w:lang w:eastAsia="en-GB"/>
          <w14:ligatures w14:val="none"/>
        </w:rPr>
        <w:t>tautiečiams</w:t>
      </w:r>
      <w:r w:rsidRPr="00F43329">
        <w:rPr>
          <w:rFonts w:ascii="Calibri" w:eastAsia="Times New Roman" w:hAnsi="Calibri" w:cs="Calibri"/>
          <w:kern w:val="0"/>
          <w:lang w:eastAsia="en-GB"/>
          <w14:ligatures w14:val="none"/>
        </w:rPr>
        <w:t xml:space="preserve"> </w:t>
      </w:r>
      <w:r w:rsidR="009A0477" w:rsidRPr="00F43329">
        <w:rPr>
          <w:rFonts w:ascii="Calibri" w:eastAsia="Times New Roman" w:hAnsi="Calibri" w:cs="Calibri"/>
          <w:kern w:val="0"/>
          <w:lang w:eastAsia="en-GB"/>
          <w14:ligatures w14:val="none"/>
        </w:rPr>
        <w:t>tampa</w:t>
      </w:r>
      <w:r w:rsidRPr="00F43329">
        <w:rPr>
          <w:rFonts w:ascii="Calibri" w:eastAsia="Times New Roman" w:hAnsi="Calibri" w:cs="Calibri"/>
          <w:kern w:val="0"/>
          <w:lang w:eastAsia="en-GB"/>
          <w14:ligatures w14:val="none"/>
        </w:rPr>
        <w:t xml:space="preserve"> ne tik proga papuošti namus, bet ir smagiai praleisti laiką su šeima</w:t>
      </w:r>
      <w:r w:rsidR="00156033" w:rsidRPr="00F43329">
        <w:rPr>
          <w:rFonts w:ascii="Calibri" w:eastAsia="Times New Roman" w:hAnsi="Calibri" w:cs="Calibri"/>
          <w:kern w:val="0"/>
          <w:lang w:eastAsia="en-GB"/>
          <w14:ligatures w14:val="none"/>
        </w:rPr>
        <w:t xml:space="preserve">, </w:t>
      </w:r>
      <w:r w:rsidRPr="00F43329">
        <w:rPr>
          <w:rFonts w:ascii="Calibri" w:eastAsia="Times New Roman" w:hAnsi="Calibri" w:cs="Calibri"/>
          <w:kern w:val="0"/>
          <w:lang w:eastAsia="en-GB"/>
          <w14:ligatures w14:val="none"/>
        </w:rPr>
        <w:t>draugais</w:t>
      </w:r>
      <w:r w:rsidR="00156033" w:rsidRPr="00F43329">
        <w:rPr>
          <w:rFonts w:ascii="Calibri" w:eastAsia="Times New Roman" w:hAnsi="Calibri" w:cs="Calibri"/>
          <w:kern w:val="0"/>
          <w:lang w:eastAsia="en-GB"/>
          <w14:ligatures w14:val="none"/>
        </w:rPr>
        <w:t xml:space="preserve"> ar kolegomis</w:t>
      </w:r>
      <w:r w:rsidRPr="00F43329">
        <w:rPr>
          <w:rFonts w:ascii="Calibri" w:eastAsia="Times New Roman" w:hAnsi="Calibri" w:cs="Calibri"/>
          <w:kern w:val="0"/>
          <w:lang w:eastAsia="en-GB"/>
          <w14:ligatures w14:val="none"/>
        </w:rPr>
        <w:t xml:space="preserve">. Vieni renkasi teminius saldumynus, kiti dairosi kostiumų detalių, dekoracijų ar žaislų, tačiau išskaptuotas moliūgas išlieka vienu lengviausiai atpažįstamų šios šventės simbolių. Be to, pats jo skaptavimas gali tapti smagia pasiruošimo Helovynui dalimi – ypač dabar, kai internete gausu idėjų, </w:t>
      </w:r>
      <w:r w:rsidR="00502A2D" w:rsidRPr="00F43329">
        <w:rPr>
          <w:rFonts w:ascii="Calibri" w:eastAsia="Times New Roman" w:hAnsi="Calibri" w:cs="Calibri"/>
          <w:kern w:val="0"/>
          <w:lang w:eastAsia="en-GB"/>
          <w14:ligatures w14:val="none"/>
        </w:rPr>
        <w:t>kuo</w:t>
      </w:r>
      <w:r w:rsidRPr="00F43329">
        <w:rPr>
          <w:rFonts w:ascii="Calibri" w:eastAsia="Times New Roman" w:hAnsi="Calibri" w:cs="Calibri"/>
          <w:kern w:val="0"/>
          <w:lang w:eastAsia="en-GB"/>
          <w14:ligatures w14:val="none"/>
        </w:rPr>
        <w:t xml:space="preserve"> </w:t>
      </w:r>
      <w:r w:rsidR="00502A2D" w:rsidRPr="00F43329">
        <w:rPr>
          <w:rFonts w:ascii="Calibri" w:eastAsia="Times New Roman" w:hAnsi="Calibri" w:cs="Calibri"/>
          <w:kern w:val="0"/>
          <w:lang w:eastAsia="en-GB"/>
          <w14:ligatures w14:val="none"/>
        </w:rPr>
        <w:t xml:space="preserve">pakeisti </w:t>
      </w:r>
      <w:r w:rsidRPr="00F43329">
        <w:rPr>
          <w:rFonts w:ascii="Calibri" w:eastAsia="Times New Roman" w:hAnsi="Calibri" w:cs="Calibri"/>
          <w:kern w:val="0"/>
          <w:lang w:eastAsia="en-GB"/>
          <w14:ligatures w14:val="none"/>
        </w:rPr>
        <w:t>tradicinį moliūgo veidą ar išbandyti darbą palengvinančias gudrybes“, – sako E. Vareikytė.</w:t>
      </w:r>
    </w:p>
    <w:p w14:paraId="027F7EB7"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b/>
          <w:bCs/>
          <w:kern w:val="0"/>
          <w:lang w:eastAsia="en-GB"/>
          <w14:ligatures w14:val="none"/>
        </w:rPr>
        <w:t>Moliūgo „kepurėlė“ – nebūtina</w:t>
      </w:r>
    </w:p>
    <w:p w14:paraId="702CF098"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Dažniausiai moliūgas pradedamas skaptuoti nupjaunant jo viršų aplink kotelį, tačiau internete plinta ir kitoks būdas – angą išpjauti apačioje. Taip viršuje lieka nepažeistas kotelis, o baigus darbą moliūgą galima tiesiog uždėti ant LED žvakutės.</w:t>
      </w:r>
    </w:p>
    <w:p w14:paraId="0716E751" w14:textId="7A97AEAA"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Prieš imantis skaptavimo verta pasirinkti tvirtą, nepažeistą ir ant paviršiaus stabiliai stovintį moliūgą. Išpjovus angą pašalinamos sėklos bei minkštimas, o vidinės sienelės nugramdomos. Tą pusę, kurioje planuojama skaptuoti piešinį, galima šiek tiek suploninti – taip norimą formą išpjauti bus paprasčiau.</w:t>
      </w:r>
    </w:p>
    <w:p w14:paraId="776DF658" w14:textId="2E7E49DD"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 xml:space="preserve">Specialių priemonių tam nebūtinai prireiks. Pasak E. </w:t>
      </w:r>
      <w:proofErr w:type="spellStart"/>
      <w:r w:rsidRPr="00F43329">
        <w:rPr>
          <w:rFonts w:ascii="Calibri" w:eastAsia="Times New Roman" w:hAnsi="Calibri" w:cs="Calibri"/>
          <w:kern w:val="0"/>
          <w:lang w:eastAsia="en-GB"/>
          <w14:ligatures w14:val="none"/>
        </w:rPr>
        <w:t>Vareikytės</w:t>
      </w:r>
      <w:proofErr w:type="spellEnd"/>
      <w:r w:rsidRPr="00F43329">
        <w:rPr>
          <w:rFonts w:ascii="Calibri" w:eastAsia="Times New Roman" w:hAnsi="Calibri" w:cs="Calibri"/>
          <w:kern w:val="0"/>
          <w:lang w:eastAsia="en-GB"/>
          <w14:ligatures w14:val="none"/>
        </w:rPr>
        <w:t>, dalį skaptavimui tinkamų įrankių galima rasti tiesiog virtuvės stalčiuje.</w:t>
      </w:r>
      <w:r w:rsidR="002C5917">
        <w:rPr>
          <w:rFonts w:ascii="Calibri" w:eastAsia="Times New Roman" w:hAnsi="Calibri" w:cs="Calibri"/>
          <w:kern w:val="0"/>
          <w:lang w:eastAsia="en-GB"/>
          <w14:ligatures w14:val="none"/>
        </w:rPr>
        <w:t xml:space="preserve"> </w:t>
      </w:r>
      <w:r w:rsidRPr="00F43329">
        <w:rPr>
          <w:rFonts w:ascii="Calibri" w:eastAsia="Times New Roman" w:hAnsi="Calibri" w:cs="Calibri"/>
          <w:kern w:val="0"/>
          <w:lang w:eastAsia="en-GB"/>
          <w14:ligatures w14:val="none"/>
        </w:rPr>
        <w:t xml:space="preserve">„Helovynui ruoštis galima kūrybiškai, pasitelkiant ir tai, ką jau turime namuose. Skaptuojant moliūgą gali praversti įprasti virtuvės įrankiai, o jį užbaigus šventinę nuotaiką galima sustiprinti vos keliais pasirinktais </w:t>
      </w:r>
      <w:r w:rsidR="00502A2D" w:rsidRPr="00F43329">
        <w:rPr>
          <w:rFonts w:ascii="Calibri" w:eastAsia="Times New Roman" w:hAnsi="Calibri" w:cs="Calibri"/>
          <w:kern w:val="0"/>
          <w:lang w:eastAsia="en-GB"/>
          <w14:ligatures w14:val="none"/>
        </w:rPr>
        <w:t>šiurpiais</w:t>
      </w:r>
      <w:r w:rsidRPr="00F43329">
        <w:rPr>
          <w:rFonts w:ascii="Calibri" w:eastAsia="Times New Roman" w:hAnsi="Calibri" w:cs="Calibri"/>
          <w:kern w:val="0"/>
          <w:lang w:eastAsia="en-GB"/>
          <w14:ligatures w14:val="none"/>
        </w:rPr>
        <w:t xml:space="preserve"> akcentais. Kartais tiek ir pakanka, kad įprasta namų erdvė vienam vakarui pasikeistų“, – pastebi ji.</w:t>
      </w:r>
    </w:p>
    <w:p w14:paraId="50907B70"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b/>
          <w:bCs/>
          <w:kern w:val="0"/>
          <w:lang w:eastAsia="en-GB"/>
          <w14:ligatures w14:val="none"/>
        </w:rPr>
        <w:t>Vietoj paprasto šaukšto – įrankiai iš virtuvės stalčiaus</w:t>
      </w:r>
    </w:p>
    <w:p w14:paraId="51DC6010" w14:textId="28CDCF55"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Vienas daugiausia kantrybės reikalaujančių darbų – išvalyti moliūgo vidų. Internete plintantis triukas siūlo tam išbandyti kiek netikėtą pagalbininkę – virtuvinę šluotelę. Ja galima atskirti sėklas ir minkštimą, o likučius pašalinti šaukštu.</w:t>
      </w:r>
    </w:p>
    <w:p w14:paraId="0E5E20A1"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Dar vienas būdas palengvinti šį darbą – pasitelkti ledų šaukštą. Tvirtesnis jo kraštas padeda išsemti moliūgo vidų ir nugramdyti sieneles. Tai ypač naudinga planuojant smulkesnį piešinį, nes suplonintą moliūgo sienelę lengviau išpjauti.</w:t>
      </w:r>
    </w:p>
    <w:p w14:paraId="4C1679A8"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Išimtas sėklas verta atidėti į šalį. Atskirtas nuo minkštimo, nuplautas ir nusausintas jas galima pagardinti mėgstamais prieskoniais bei paskrudinti orkaitėje. Taip ruošiant Helovyno dekoraciją moliūgo sėklos gali virsti traškiu užkandžiu.</w:t>
      </w:r>
    </w:p>
    <w:p w14:paraId="15461294"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b/>
          <w:bCs/>
          <w:kern w:val="0"/>
          <w:lang w:eastAsia="en-GB"/>
          <w14:ligatures w14:val="none"/>
        </w:rPr>
        <w:t>Sausainių formelės – ne tik kepiniams</w:t>
      </w:r>
    </w:p>
    <w:p w14:paraId="3C436480"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lastRenderedPageBreak/>
        <w:t>Sudėtingo piešinio ant moliūgo kurti taip pat nebūtina. Dar viena internete plintanti gudrybė – metalines sausainių formeles panaudoti kaip trafaretus. Žvaigždė, mėnulis ar kita aiški figūra gali tapti paprasta alternatyva tradiciniam šiurpiam veidui.</w:t>
      </w:r>
    </w:p>
    <w:p w14:paraId="007346D7"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Pasirinktą formelę galima prispausti prie moliūgo ir pagal jos kraštus pasižymėti kontūrą, o tada jį atsargiai išpjauti. Dirbant su peiliu ar kitais aštriais įrankiais skaptavimą reikėtų patikėti suaugusiesiems, o vaikai gali sugalvoti piešinį, pažymėti jo kontūrus ar imtis saugesnių dekoravimo darbų.</w:t>
      </w:r>
    </w:p>
    <w:p w14:paraId="61714C64"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Norintiems likti prie Helovyno klasikos veidą pirmiausia verta nusipiešti ant popieriaus arba jo kontūrus pažymėti tiesiai ant moliūgo. Kuo formos didesnės ir paprastesnės, tuo lengviau jas išpjauti. Tačiau tradicinės trikampės akys ir dantyta šypsena – tik vienas variantas: moliūgą gali papuošti ir gyvūnų siluetai, žvaigždės, augalų ar geometriniai motyvai.</w:t>
      </w:r>
    </w:p>
    <w:p w14:paraId="528C9190" w14:textId="77777777" w:rsidR="0083668E" w:rsidRPr="00F43329" w:rsidRDefault="0083668E" w:rsidP="0083668E">
      <w:pPr>
        <w:jc w:val="both"/>
        <w:rPr>
          <w:rFonts w:ascii="Calibri" w:eastAsia="Times New Roman" w:hAnsi="Calibri" w:cs="Calibri"/>
          <w:kern w:val="0"/>
          <w:lang w:eastAsia="en-GB"/>
          <w14:ligatures w14:val="none"/>
        </w:rPr>
      </w:pPr>
      <w:r w:rsidRPr="00F43329">
        <w:rPr>
          <w:rFonts w:ascii="Calibri" w:eastAsia="Times New Roman" w:hAnsi="Calibri" w:cs="Calibri"/>
          <w:b/>
          <w:bCs/>
          <w:kern w:val="0"/>
          <w:lang w:eastAsia="en-GB"/>
          <w14:ligatures w14:val="none"/>
        </w:rPr>
        <w:t>O jeigu skaptuoti nesinori?</w:t>
      </w:r>
    </w:p>
    <w:p w14:paraId="45DAE8D2" w14:textId="77777777" w:rsidR="00DC7C83" w:rsidRPr="00F43329" w:rsidRDefault="00DC7C83" w:rsidP="00DC7C83">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Peilio galima visai neimti į rankas. Internete populiarėja vadinamasis „no-carve“ būdas, kai moliūgas ne skaptuojamas, o dažomas ir puošiamas. Šiemet tarp idėjų galima išvysti moliūgų su blizgiais akcentais, kaspinais ar įvairiomis aplikacijomis. Toks dekoravimo būdas suteikia daugiau laisvės eksperimentuoti ir yra paprastesnis pasirinkimas kuriant dekoracijas kartu su vaikais.</w:t>
      </w:r>
    </w:p>
    <w:p w14:paraId="7A22AA76" w14:textId="77777777" w:rsidR="00DC7C83" w:rsidRPr="00F43329" w:rsidRDefault="00DC7C83" w:rsidP="00DC7C83">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 xml:space="preserve">Pasak E. </w:t>
      </w:r>
      <w:proofErr w:type="spellStart"/>
      <w:r w:rsidRPr="00F43329">
        <w:rPr>
          <w:rFonts w:ascii="Calibri" w:eastAsia="Times New Roman" w:hAnsi="Calibri" w:cs="Calibri"/>
          <w:kern w:val="0"/>
          <w:lang w:eastAsia="en-GB"/>
          <w14:ligatures w14:val="none"/>
        </w:rPr>
        <w:t>Vareikytės</w:t>
      </w:r>
      <w:proofErr w:type="spellEnd"/>
      <w:r w:rsidRPr="00F43329">
        <w:rPr>
          <w:rFonts w:ascii="Calibri" w:eastAsia="Times New Roman" w:hAnsi="Calibri" w:cs="Calibri"/>
          <w:kern w:val="0"/>
          <w:lang w:eastAsia="en-GB"/>
          <w14:ligatures w14:val="none"/>
        </w:rPr>
        <w:t>, ruošiantis Helovynui verta nepamiršti, kad šventės akcentais gali tapti ne tik dekoracijos – žaismingumo vakarui suteikia ir tai, kas atsiduria ant stalo.</w:t>
      </w:r>
    </w:p>
    <w:p w14:paraId="4DCD3864" w14:textId="2CBC670A" w:rsidR="003A338D" w:rsidRPr="00F43329" w:rsidRDefault="00DC7C83" w:rsidP="004977C9">
      <w:pPr>
        <w:jc w:val="both"/>
        <w:rPr>
          <w:rFonts w:ascii="Calibri" w:eastAsia="Times New Roman" w:hAnsi="Calibri" w:cs="Calibri"/>
          <w:kern w:val="0"/>
          <w:lang w:eastAsia="en-GB"/>
          <w14:ligatures w14:val="none"/>
        </w:rPr>
      </w:pPr>
      <w:r w:rsidRPr="00F43329">
        <w:rPr>
          <w:rFonts w:ascii="Calibri" w:eastAsia="Times New Roman" w:hAnsi="Calibri" w:cs="Calibri"/>
          <w:kern w:val="0"/>
          <w:lang w:eastAsia="en-GB"/>
          <w14:ligatures w14:val="none"/>
        </w:rPr>
        <w:t>„</w:t>
      </w:r>
      <w:proofErr w:type="spellStart"/>
      <w:r w:rsidRPr="00F43329">
        <w:rPr>
          <w:rFonts w:ascii="Calibri" w:eastAsia="Times New Roman" w:hAnsi="Calibri" w:cs="Calibri"/>
          <w:kern w:val="0"/>
          <w:lang w:eastAsia="en-GB"/>
          <w14:ligatures w14:val="none"/>
        </w:rPr>
        <w:t>Helovynas</w:t>
      </w:r>
      <w:proofErr w:type="spellEnd"/>
      <w:r w:rsidRPr="00F43329">
        <w:rPr>
          <w:rFonts w:ascii="Calibri" w:eastAsia="Times New Roman" w:hAnsi="Calibri" w:cs="Calibri"/>
          <w:kern w:val="0"/>
          <w:lang w:eastAsia="en-GB"/>
          <w14:ligatures w14:val="none"/>
        </w:rPr>
        <w:t xml:space="preserve"> – viena iš tų progų, kai galima pažaisti ne tik su namų dekoru, bet ir su vaišėmis. Įprastus saldumynus ar užkandžius galima patiekti teminiuose induose, papuošti voratinklio, vaiduoklio ar kitais Helovyno motyvais. </w:t>
      </w:r>
      <w:r w:rsidR="0015291C" w:rsidRPr="00F43329">
        <w:rPr>
          <w:rFonts w:ascii="Calibri" w:eastAsia="Times New Roman" w:hAnsi="Calibri" w:cs="Calibri"/>
          <w:kern w:val="0"/>
          <w:lang w:eastAsia="en-GB"/>
          <w14:ligatures w14:val="none"/>
        </w:rPr>
        <w:t>Š</w:t>
      </w:r>
      <w:r w:rsidRPr="00F43329">
        <w:rPr>
          <w:rFonts w:ascii="Calibri" w:eastAsia="Times New Roman" w:hAnsi="Calibri" w:cs="Calibri"/>
          <w:kern w:val="0"/>
          <w:lang w:eastAsia="en-GB"/>
          <w14:ligatures w14:val="none"/>
        </w:rPr>
        <w:t>iai progai gali</w:t>
      </w:r>
      <w:r w:rsidR="0015291C" w:rsidRPr="00F43329">
        <w:rPr>
          <w:rFonts w:ascii="Calibri" w:eastAsia="Times New Roman" w:hAnsi="Calibri" w:cs="Calibri"/>
          <w:kern w:val="0"/>
          <w:lang w:eastAsia="en-GB"/>
          <w14:ligatures w14:val="none"/>
        </w:rPr>
        <w:t>ma</w:t>
      </w:r>
      <w:r w:rsidRPr="00F43329">
        <w:rPr>
          <w:rFonts w:ascii="Calibri" w:eastAsia="Times New Roman" w:hAnsi="Calibri" w:cs="Calibri"/>
          <w:kern w:val="0"/>
          <w:lang w:eastAsia="en-GB"/>
          <w14:ligatures w14:val="none"/>
        </w:rPr>
        <w:t xml:space="preserve"> rinktis ir iš specialiai Helovynui skirto saldumynų bei kitų teminių prekių asortimento. Tad išskaptavus ar papuošus moliūgą belieka įjungti fantaziją – net ir paprastas užkandžių stalas vienam vakarui gali tapti šiurpiai smagus“, – sako E. Vareikytė.</w:t>
      </w:r>
    </w:p>
    <w:p w14:paraId="432B42F6" w14:textId="77777777" w:rsidR="00B753B0" w:rsidRDefault="00B753B0" w:rsidP="00AD641E">
      <w:pPr>
        <w:jc w:val="both"/>
        <w:rPr>
          <w:rFonts w:ascii="Calibri" w:hAnsi="Calibri" w:cs="Calibri"/>
          <w:b/>
          <w:bCs/>
          <w:i/>
          <w:iCs/>
          <w:sz w:val="18"/>
          <w:szCs w:val="18"/>
        </w:rPr>
      </w:pPr>
    </w:p>
    <w:p w14:paraId="5A06EB35" w14:textId="4CB47CF9" w:rsidR="0009219B" w:rsidRPr="00F43329" w:rsidRDefault="0009748B" w:rsidP="00AD641E">
      <w:pPr>
        <w:jc w:val="both"/>
        <w:rPr>
          <w:rFonts w:ascii="Calibri" w:hAnsi="Calibri" w:cs="Calibri"/>
          <w:sz w:val="18"/>
          <w:szCs w:val="18"/>
        </w:rPr>
      </w:pPr>
      <w:r w:rsidRPr="00F43329">
        <w:rPr>
          <w:rFonts w:ascii="Calibri" w:hAnsi="Calibri" w:cs="Calibri"/>
          <w:b/>
          <w:bCs/>
          <w:i/>
          <w:iCs/>
          <w:sz w:val="18"/>
          <w:szCs w:val="18"/>
        </w:rPr>
        <w:t xml:space="preserve">Apie lietuvišką prekybos tinklą „Maxima“ </w:t>
      </w:r>
    </w:p>
    <w:p w14:paraId="567A406C" w14:textId="71D5C311" w:rsidR="0009219B" w:rsidRPr="00F43329" w:rsidRDefault="005739D5" w:rsidP="0009219B">
      <w:pPr>
        <w:jc w:val="both"/>
        <w:rPr>
          <w:rFonts w:ascii="Calibri" w:hAnsi="Calibri" w:cs="Calibri"/>
          <w:i/>
          <w:iCs/>
          <w:sz w:val="18"/>
          <w:szCs w:val="18"/>
        </w:rPr>
      </w:pPr>
      <w:r w:rsidRPr="00F43329">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F43329">
        <w:rPr>
          <w:rFonts w:ascii="Calibri" w:hAnsi="Calibri" w:cs="Calibri"/>
          <w:i/>
          <w:iCs/>
          <w:sz w:val="18"/>
          <w:szCs w:val="18"/>
        </w:rPr>
        <w:t> </w:t>
      </w:r>
    </w:p>
    <w:p w14:paraId="2B0645DA" w14:textId="77777777" w:rsidR="0009219B" w:rsidRPr="00F43329" w:rsidRDefault="0009219B" w:rsidP="0009219B">
      <w:pPr>
        <w:jc w:val="both"/>
        <w:rPr>
          <w:rFonts w:ascii="Calibri" w:hAnsi="Calibri" w:cs="Calibri"/>
          <w:sz w:val="18"/>
          <w:szCs w:val="18"/>
        </w:rPr>
      </w:pPr>
      <w:r w:rsidRPr="00F43329">
        <w:rPr>
          <w:rFonts w:ascii="Calibri" w:hAnsi="Calibri" w:cs="Calibri"/>
          <w:b/>
          <w:bCs/>
          <w:sz w:val="18"/>
          <w:szCs w:val="18"/>
        </w:rPr>
        <w:t>Daugiau informacijos</w:t>
      </w:r>
      <w:r w:rsidRPr="00F43329">
        <w:rPr>
          <w:rFonts w:ascii="Calibri" w:hAnsi="Calibri" w:cs="Calibri"/>
          <w:sz w:val="18"/>
          <w:szCs w:val="18"/>
        </w:rPr>
        <w:t>:</w:t>
      </w:r>
    </w:p>
    <w:p w14:paraId="2AB29523" w14:textId="6A6669C0" w:rsidR="0009219B" w:rsidRPr="00F43329" w:rsidRDefault="0009219B" w:rsidP="0009219B">
      <w:pPr>
        <w:jc w:val="both"/>
        <w:rPr>
          <w:rFonts w:ascii="Calibri" w:hAnsi="Calibri" w:cs="Calibri"/>
          <w:sz w:val="18"/>
          <w:szCs w:val="18"/>
          <w:u w:val="single"/>
        </w:rPr>
      </w:pPr>
      <w:r w:rsidRPr="00F43329">
        <w:rPr>
          <w:rFonts w:ascii="Calibri" w:hAnsi="Calibri" w:cs="Calibri"/>
          <w:sz w:val="18"/>
          <w:szCs w:val="18"/>
        </w:rPr>
        <w:t>El. paštas</w:t>
      </w:r>
      <w:r w:rsidRPr="00F43329">
        <w:rPr>
          <w:rFonts w:ascii="Calibri" w:hAnsi="Calibri" w:cs="Calibri"/>
          <w:sz w:val="18"/>
          <w:szCs w:val="18"/>
          <w:u w:val="single"/>
        </w:rPr>
        <w:t xml:space="preserve"> </w:t>
      </w:r>
      <w:hyperlink r:id="rId10" w:history="1">
        <w:r w:rsidRPr="00F43329">
          <w:rPr>
            <w:rStyle w:val="Hyperlink"/>
            <w:rFonts w:ascii="Calibri" w:hAnsi="Calibri" w:cs="Calibri"/>
            <w:sz w:val="18"/>
            <w:szCs w:val="18"/>
          </w:rPr>
          <w:t>komunikacija@maxima.lt</w:t>
        </w:r>
      </w:hyperlink>
      <w:r w:rsidRPr="00F43329">
        <w:rPr>
          <w:rFonts w:ascii="Calibri" w:hAnsi="Calibri" w:cs="Calibri"/>
          <w:sz w:val="18"/>
          <w:szCs w:val="18"/>
          <w:u w:val="single"/>
        </w:rPr>
        <w:t xml:space="preserve"> </w:t>
      </w:r>
    </w:p>
    <w:p w14:paraId="4FD30A84" w14:textId="77777777" w:rsidR="0009219B" w:rsidRPr="00F43329" w:rsidRDefault="0009219B" w:rsidP="0009219B">
      <w:pPr>
        <w:jc w:val="both"/>
        <w:rPr>
          <w:rFonts w:ascii="Calibri" w:hAnsi="Calibri" w:cs="Calibri"/>
          <w:sz w:val="18"/>
          <w:szCs w:val="18"/>
        </w:rPr>
      </w:pPr>
    </w:p>
    <w:sectPr w:rsidR="0009219B" w:rsidRPr="00F43329">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B8110" w14:textId="77777777" w:rsidR="00D97E31" w:rsidRDefault="00D97E31" w:rsidP="0009219B">
      <w:pPr>
        <w:spacing w:after="0" w:line="240" w:lineRule="auto"/>
      </w:pPr>
      <w:r>
        <w:separator/>
      </w:r>
    </w:p>
  </w:endnote>
  <w:endnote w:type="continuationSeparator" w:id="0">
    <w:p w14:paraId="5C799577" w14:textId="77777777" w:rsidR="00D97E31" w:rsidRDefault="00D97E31"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9C690" w14:textId="77777777" w:rsidR="00D97E31" w:rsidRDefault="00D97E31" w:rsidP="0009219B">
      <w:pPr>
        <w:spacing w:after="0" w:line="240" w:lineRule="auto"/>
      </w:pPr>
      <w:r>
        <w:separator/>
      </w:r>
    </w:p>
  </w:footnote>
  <w:footnote w:type="continuationSeparator" w:id="0">
    <w:p w14:paraId="6BAAEC74" w14:textId="77777777" w:rsidR="00D97E31" w:rsidRDefault="00D97E31"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4145"/>
    <w:multiLevelType w:val="hybridMultilevel"/>
    <w:tmpl w:val="54EC5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13E5A35"/>
    <w:multiLevelType w:val="hybridMultilevel"/>
    <w:tmpl w:val="FAC6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25FD9"/>
    <w:multiLevelType w:val="hybridMultilevel"/>
    <w:tmpl w:val="BED4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446A5"/>
    <w:multiLevelType w:val="hybridMultilevel"/>
    <w:tmpl w:val="B34CE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4587553"/>
    <w:multiLevelType w:val="hybridMultilevel"/>
    <w:tmpl w:val="95C41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506589"/>
    <w:multiLevelType w:val="hybridMultilevel"/>
    <w:tmpl w:val="F68E2D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6"/>
  </w:num>
  <w:num w:numId="2" w16cid:durableId="1181702001">
    <w:abstractNumId w:val="3"/>
  </w:num>
  <w:num w:numId="3" w16cid:durableId="733621125">
    <w:abstractNumId w:val="4"/>
  </w:num>
  <w:num w:numId="4" w16cid:durableId="2003118121">
    <w:abstractNumId w:val="5"/>
  </w:num>
  <w:num w:numId="5" w16cid:durableId="1194658803">
    <w:abstractNumId w:val="0"/>
  </w:num>
  <w:num w:numId="6" w16cid:durableId="1616911602">
    <w:abstractNumId w:val="2"/>
  </w:num>
  <w:num w:numId="7" w16cid:durableId="2098397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06528"/>
    <w:rsid w:val="00020D1C"/>
    <w:rsid w:val="00022C67"/>
    <w:rsid w:val="00026A36"/>
    <w:rsid w:val="00052105"/>
    <w:rsid w:val="0005367A"/>
    <w:rsid w:val="00061538"/>
    <w:rsid w:val="0007035F"/>
    <w:rsid w:val="00072C9D"/>
    <w:rsid w:val="00077E7D"/>
    <w:rsid w:val="00091D58"/>
    <w:rsid w:val="0009219B"/>
    <w:rsid w:val="00096B86"/>
    <w:rsid w:val="0009748B"/>
    <w:rsid w:val="000A054E"/>
    <w:rsid w:val="000B1951"/>
    <w:rsid w:val="000B2E22"/>
    <w:rsid w:val="000C069C"/>
    <w:rsid w:val="000C08D7"/>
    <w:rsid w:val="000C60DD"/>
    <w:rsid w:val="000D29CB"/>
    <w:rsid w:val="000D42AE"/>
    <w:rsid w:val="000D74D0"/>
    <w:rsid w:val="000D7D75"/>
    <w:rsid w:val="000E15B2"/>
    <w:rsid w:val="0010244A"/>
    <w:rsid w:val="001029EC"/>
    <w:rsid w:val="00107745"/>
    <w:rsid w:val="0011132C"/>
    <w:rsid w:val="00112F70"/>
    <w:rsid w:val="00127C9B"/>
    <w:rsid w:val="00146734"/>
    <w:rsid w:val="00147A07"/>
    <w:rsid w:val="001514DE"/>
    <w:rsid w:val="0015291C"/>
    <w:rsid w:val="00153DA5"/>
    <w:rsid w:val="00156033"/>
    <w:rsid w:val="0016096E"/>
    <w:rsid w:val="001649C0"/>
    <w:rsid w:val="0016617E"/>
    <w:rsid w:val="00167A23"/>
    <w:rsid w:val="0017127F"/>
    <w:rsid w:val="0017291D"/>
    <w:rsid w:val="00177AA1"/>
    <w:rsid w:val="00177D00"/>
    <w:rsid w:val="00183923"/>
    <w:rsid w:val="001913AC"/>
    <w:rsid w:val="0019216D"/>
    <w:rsid w:val="001976CF"/>
    <w:rsid w:val="001A6EB8"/>
    <w:rsid w:val="001B17D9"/>
    <w:rsid w:val="001B3BCC"/>
    <w:rsid w:val="001B7441"/>
    <w:rsid w:val="001B7476"/>
    <w:rsid w:val="001B7C1A"/>
    <w:rsid w:val="001C1406"/>
    <w:rsid w:val="001C35FE"/>
    <w:rsid w:val="001D0652"/>
    <w:rsid w:val="001D728F"/>
    <w:rsid w:val="001E26A8"/>
    <w:rsid w:val="001E6B31"/>
    <w:rsid w:val="0020522F"/>
    <w:rsid w:val="00210CA9"/>
    <w:rsid w:val="002125B9"/>
    <w:rsid w:val="00217330"/>
    <w:rsid w:val="002240B5"/>
    <w:rsid w:val="00224810"/>
    <w:rsid w:val="00226C5A"/>
    <w:rsid w:val="002527E9"/>
    <w:rsid w:val="002566AE"/>
    <w:rsid w:val="00256F94"/>
    <w:rsid w:val="00257277"/>
    <w:rsid w:val="00267A41"/>
    <w:rsid w:val="00280310"/>
    <w:rsid w:val="0028087C"/>
    <w:rsid w:val="00283BF2"/>
    <w:rsid w:val="002842DA"/>
    <w:rsid w:val="002A146D"/>
    <w:rsid w:val="002A5C6E"/>
    <w:rsid w:val="002A7A69"/>
    <w:rsid w:val="002C580C"/>
    <w:rsid w:val="002C5917"/>
    <w:rsid w:val="002D0514"/>
    <w:rsid w:val="002D3485"/>
    <w:rsid w:val="002D4BE7"/>
    <w:rsid w:val="002D5A26"/>
    <w:rsid w:val="002D69FB"/>
    <w:rsid w:val="002E2535"/>
    <w:rsid w:val="002E2560"/>
    <w:rsid w:val="002E45DB"/>
    <w:rsid w:val="00305B70"/>
    <w:rsid w:val="0030796D"/>
    <w:rsid w:val="00307992"/>
    <w:rsid w:val="0031137B"/>
    <w:rsid w:val="00337F9C"/>
    <w:rsid w:val="003417BE"/>
    <w:rsid w:val="00345CBC"/>
    <w:rsid w:val="00347348"/>
    <w:rsid w:val="003501C0"/>
    <w:rsid w:val="00352517"/>
    <w:rsid w:val="00357C22"/>
    <w:rsid w:val="00371608"/>
    <w:rsid w:val="00375E66"/>
    <w:rsid w:val="00386F4B"/>
    <w:rsid w:val="003965CF"/>
    <w:rsid w:val="003A1803"/>
    <w:rsid w:val="003A1965"/>
    <w:rsid w:val="003A338D"/>
    <w:rsid w:val="003A58CA"/>
    <w:rsid w:val="003B121B"/>
    <w:rsid w:val="003B2656"/>
    <w:rsid w:val="003B36A0"/>
    <w:rsid w:val="003B565E"/>
    <w:rsid w:val="003C2786"/>
    <w:rsid w:val="003D004A"/>
    <w:rsid w:val="003D00B2"/>
    <w:rsid w:val="003D19DB"/>
    <w:rsid w:val="003D43FB"/>
    <w:rsid w:val="003E2183"/>
    <w:rsid w:val="003E4F4E"/>
    <w:rsid w:val="003F08E0"/>
    <w:rsid w:val="003F19B6"/>
    <w:rsid w:val="003F55A4"/>
    <w:rsid w:val="00400023"/>
    <w:rsid w:val="00400AF4"/>
    <w:rsid w:val="0040508C"/>
    <w:rsid w:val="004060EE"/>
    <w:rsid w:val="004117C7"/>
    <w:rsid w:val="004152D3"/>
    <w:rsid w:val="004172B6"/>
    <w:rsid w:val="00420E3D"/>
    <w:rsid w:val="0042230E"/>
    <w:rsid w:val="00423D42"/>
    <w:rsid w:val="0042559C"/>
    <w:rsid w:val="004448B1"/>
    <w:rsid w:val="00460656"/>
    <w:rsid w:val="00461B6F"/>
    <w:rsid w:val="00472781"/>
    <w:rsid w:val="004748C6"/>
    <w:rsid w:val="00475613"/>
    <w:rsid w:val="00486EF9"/>
    <w:rsid w:val="004948C7"/>
    <w:rsid w:val="00494BD0"/>
    <w:rsid w:val="004977C9"/>
    <w:rsid w:val="004B06CF"/>
    <w:rsid w:val="004B5945"/>
    <w:rsid w:val="004B7E2E"/>
    <w:rsid w:val="004C3090"/>
    <w:rsid w:val="004C5470"/>
    <w:rsid w:val="004D345F"/>
    <w:rsid w:val="004E2FCC"/>
    <w:rsid w:val="004F2EE1"/>
    <w:rsid w:val="004F3A5D"/>
    <w:rsid w:val="005018A3"/>
    <w:rsid w:val="00502A2D"/>
    <w:rsid w:val="00523F9E"/>
    <w:rsid w:val="00524E56"/>
    <w:rsid w:val="00533811"/>
    <w:rsid w:val="005419BF"/>
    <w:rsid w:val="00543EF2"/>
    <w:rsid w:val="005458BF"/>
    <w:rsid w:val="005501DF"/>
    <w:rsid w:val="00550B70"/>
    <w:rsid w:val="00561B30"/>
    <w:rsid w:val="00565B9F"/>
    <w:rsid w:val="005676FB"/>
    <w:rsid w:val="005731AC"/>
    <w:rsid w:val="005739D5"/>
    <w:rsid w:val="00593D9B"/>
    <w:rsid w:val="005A2C7D"/>
    <w:rsid w:val="005A7551"/>
    <w:rsid w:val="005B019E"/>
    <w:rsid w:val="005B2346"/>
    <w:rsid w:val="005B49C5"/>
    <w:rsid w:val="005B5D14"/>
    <w:rsid w:val="005B735B"/>
    <w:rsid w:val="005B7A47"/>
    <w:rsid w:val="005C0445"/>
    <w:rsid w:val="005C7E2D"/>
    <w:rsid w:val="005D2112"/>
    <w:rsid w:val="005D37DB"/>
    <w:rsid w:val="005D5E8F"/>
    <w:rsid w:val="005D6F1A"/>
    <w:rsid w:val="005E1DBF"/>
    <w:rsid w:val="005E2C5C"/>
    <w:rsid w:val="006117A2"/>
    <w:rsid w:val="00621719"/>
    <w:rsid w:val="0063104A"/>
    <w:rsid w:val="00633E85"/>
    <w:rsid w:val="00634FD1"/>
    <w:rsid w:val="00635E5B"/>
    <w:rsid w:val="006408D9"/>
    <w:rsid w:val="0064262E"/>
    <w:rsid w:val="00643728"/>
    <w:rsid w:val="006504DB"/>
    <w:rsid w:val="00653675"/>
    <w:rsid w:val="00670015"/>
    <w:rsid w:val="00672591"/>
    <w:rsid w:val="0067335F"/>
    <w:rsid w:val="00675E49"/>
    <w:rsid w:val="00686E49"/>
    <w:rsid w:val="00693CE0"/>
    <w:rsid w:val="006959DF"/>
    <w:rsid w:val="006A4790"/>
    <w:rsid w:val="006B31FF"/>
    <w:rsid w:val="006B673E"/>
    <w:rsid w:val="006C29A8"/>
    <w:rsid w:val="006C34BF"/>
    <w:rsid w:val="006C5625"/>
    <w:rsid w:val="006D1FE7"/>
    <w:rsid w:val="006D758A"/>
    <w:rsid w:val="006E08C6"/>
    <w:rsid w:val="006E0A66"/>
    <w:rsid w:val="006F0DD9"/>
    <w:rsid w:val="006F645C"/>
    <w:rsid w:val="00703954"/>
    <w:rsid w:val="0071036C"/>
    <w:rsid w:val="007147B3"/>
    <w:rsid w:val="007214A0"/>
    <w:rsid w:val="00721560"/>
    <w:rsid w:val="00741841"/>
    <w:rsid w:val="00746495"/>
    <w:rsid w:val="007508FB"/>
    <w:rsid w:val="00757DE2"/>
    <w:rsid w:val="00757F26"/>
    <w:rsid w:val="00765862"/>
    <w:rsid w:val="00767834"/>
    <w:rsid w:val="007729E6"/>
    <w:rsid w:val="00772BD9"/>
    <w:rsid w:val="00797A9B"/>
    <w:rsid w:val="007A1F1C"/>
    <w:rsid w:val="007A5363"/>
    <w:rsid w:val="007A68A7"/>
    <w:rsid w:val="007A74C2"/>
    <w:rsid w:val="007D1F64"/>
    <w:rsid w:val="007D26A9"/>
    <w:rsid w:val="007E35B4"/>
    <w:rsid w:val="007E566B"/>
    <w:rsid w:val="007E7F17"/>
    <w:rsid w:val="007F1846"/>
    <w:rsid w:val="007F671A"/>
    <w:rsid w:val="007F6B80"/>
    <w:rsid w:val="007F7D77"/>
    <w:rsid w:val="008040E0"/>
    <w:rsid w:val="00804863"/>
    <w:rsid w:val="00811DCD"/>
    <w:rsid w:val="0081660F"/>
    <w:rsid w:val="00820A95"/>
    <w:rsid w:val="00821E91"/>
    <w:rsid w:val="00822A45"/>
    <w:rsid w:val="00825E05"/>
    <w:rsid w:val="00834C14"/>
    <w:rsid w:val="0083668E"/>
    <w:rsid w:val="0084117D"/>
    <w:rsid w:val="008463F4"/>
    <w:rsid w:val="00855583"/>
    <w:rsid w:val="00855DB8"/>
    <w:rsid w:val="00856030"/>
    <w:rsid w:val="008606EA"/>
    <w:rsid w:val="00861498"/>
    <w:rsid w:val="00874BAE"/>
    <w:rsid w:val="00874CF1"/>
    <w:rsid w:val="00876EA6"/>
    <w:rsid w:val="008877C8"/>
    <w:rsid w:val="0089335A"/>
    <w:rsid w:val="0089379F"/>
    <w:rsid w:val="008A03FF"/>
    <w:rsid w:val="008A0F67"/>
    <w:rsid w:val="008A400B"/>
    <w:rsid w:val="008A5368"/>
    <w:rsid w:val="008A5C70"/>
    <w:rsid w:val="008C3278"/>
    <w:rsid w:val="008C5880"/>
    <w:rsid w:val="008D3516"/>
    <w:rsid w:val="008D769C"/>
    <w:rsid w:val="008E0F91"/>
    <w:rsid w:val="008E7DA8"/>
    <w:rsid w:val="008F2E9C"/>
    <w:rsid w:val="008F7C2C"/>
    <w:rsid w:val="009015BE"/>
    <w:rsid w:val="0091547F"/>
    <w:rsid w:val="00927D02"/>
    <w:rsid w:val="00936A21"/>
    <w:rsid w:val="00952883"/>
    <w:rsid w:val="00954D58"/>
    <w:rsid w:val="00962789"/>
    <w:rsid w:val="00964DCC"/>
    <w:rsid w:val="009740A2"/>
    <w:rsid w:val="00975CA0"/>
    <w:rsid w:val="00980822"/>
    <w:rsid w:val="00980B85"/>
    <w:rsid w:val="009A0477"/>
    <w:rsid w:val="009A4484"/>
    <w:rsid w:val="009A6487"/>
    <w:rsid w:val="009B00D9"/>
    <w:rsid w:val="009B2BCC"/>
    <w:rsid w:val="009D6148"/>
    <w:rsid w:val="009E13DB"/>
    <w:rsid w:val="009F167F"/>
    <w:rsid w:val="009F1A67"/>
    <w:rsid w:val="009F599E"/>
    <w:rsid w:val="009F60C6"/>
    <w:rsid w:val="009F6F8F"/>
    <w:rsid w:val="00A10F75"/>
    <w:rsid w:val="00A12774"/>
    <w:rsid w:val="00A12A2B"/>
    <w:rsid w:val="00A16006"/>
    <w:rsid w:val="00A2349E"/>
    <w:rsid w:val="00A244B5"/>
    <w:rsid w:val="00A30D5C"/>
    <w:rsid w:val="00A350A9"/>
    <w:rsid w:val="00A416B8"/>
    <w:rsid w:val="00A44A97"/>
    <w:rsid w:val="00A54D1D"/>
    <w:rsid w:val="00A729AB"/>
    <w:rsid w:val="00A90EAF"/>
    <w:rsid w:val="00A93B39"/>
    <w:rsid w:val="00A9752B"/>
    <w:rsid w:val="00AA10DF"/>
    <w:rsid w:val="00AB214D"/>
    <w:rsid w:val="00AB6B36"/>
    <w:rsid w:val="00AC5751"/>
    <w:rsid w:val="00AC6AEE"/>
    <w:rsid w:val="00AD03A3"/>
    <w:rsid w:val="00AD31B3"/>
    <w:rsid w:val="00AD3B6E"/>
    <w:rsid w:val="00AD5B78"/>
    <w:rsid w:val="00AD641E"/>
    <w:rsid w:val="00AE6E49"/>
    <w:rsid w:val="00AF374F"/>
    <w:rsid w:val="00B04D0C"/>
    <w:rsid w:val="00B04ECB"/>
    <w:rsid w:val="00B07AC5"/>
    <w:rsid w:val="00B132AD"/>
    <w:rsid w:val="00B142F5"/>
    <w:rsid w:val="00B224DC"/>
    <w:rsid w:val="00B24BAF"/>
    <w:rsid w:val="00B30C08"/>
    <w:rsid w:val="00B30EF8"/>
    <w:rsid w:val="00B33318"/>
    <w:rsid w:val="00B3587C"/>
    <w:rsid w:val="00B40BAC"/>
    <w:rsid w:val="00B41D71"/>
    <w:rsid w:val="00B44C5E"/>
    <w:rsid w:val="00B52182"/>
    <w:rsid w:val="00B57459"/>
    <w:rsid w:val="00B647BC"/>
    <w:rsid w:val="00B64C27"/>
    <w:rsid w:val="00B753B0"/>
    <w:rsid w:val="00BA7165"/>
    <w:rsid w:val="00BB1C2C"/>
    <w:rsid w:val="00BB2286"/>
    <w:rsid w:val="00BB734D"/>
    <w:rsid w:val="00BC44ED"/>
    <w:rsid w:val="00BD4601"/>
    <w:rsid w:val="00BE28A5"/>
    <w:rsid w:val="00BF1304"/>
    <w:rsid w:val="00BF5676"/>
    <w:rsid w:val="00BF6BDF"/>
    <w:rsid w:val="00C00546"/>
    <w:rsid w:val="00C0252E"/>
    <w:rsid w:val="00C033C9"/>
    <w:rsid w:val="00C11748"/>
    <w:rsid w:val="00C12227"/>
    <w:rsid w:val="00C12EC0"/>
    <w:rsid w:val="00C24077"/>
    <w:rsid w:val="00C243BE"/>
    <w:rsid w:val="00C25BFF"/>
    <w:rsid w:val="00C36E3D"/>
    <w:rsid w:val="00C40D1E"/>
    <w:rsid w:val="00C4159B"/>
    <w:rsid w:val="00C4440C"/>
    <w:rsid w:val="00C44ADD"/>
    <w:rsid w:val="00C463DB"/>
    <w:rsid w:val="00C5107D"/>
    <w:rsid w:val="00C56656"/>
    <w:rsid w:val="00C56B7E"/>
    <w:rsid w:val="00C73B22"/>
    <w:rsid w:val="00C87704"/>
    <w:rsid w:val="00C971A2"/>
    <w:rsid w:val="00CA02E8"/>
    <w:rsid w:val="00CA1135"/>
    <w:rsid w:val="00CA4B8B"/>
    <w:rsid w:val="00CB616C"/>
    <w:rsid w:val="00CC67DA"/>
    <w:rsid w:val="00CC71B8"/>
    <w:rsid w:val="00CD3332"/>
    <w:rsid w:val="00CD45EE"/>
    <w:rsid w:val="00CD49DC"/>
    <w:rsid w:val="00CF1D18"/>
    <w:rsid w:val="00D033E9"/>
    <w:rsid w:val="00D061C7"/>
    <w:rsid w:val="00D15353"/>
    <w:rsid w:val="00D170B9"/>
    <w:rsid w:val="00D27DF2"/>
    <w:rsid w:val="00D31FB4"/>
    <w:rsid w:val="00D36D69"/>
    <w:rsid w:val="00D36DFB"/>
    <w:rsid w:val="00D429F4"/>
    <w:rsid w:val="00D50738"/>
    <w:rsid w:val="00D5437C"/>
    <w:rsid w:val="00D636BC"/>
    <w:rsid w:val="00D74713"/>
    <w:rsid w:val="00D82A4C"/>
    <w:rsid w:val="00D83E2D"/>
    <w:rsid w:val="00D949C6"/>
    <w:rsid w:val="00D97E31"/>
    <w:rsid w:val="00DA6612"/>
    <w:rsid w:val="00DC3431"/>
    <w:rsid w:val="00DC7C83"/>
    <w:rsid w:val="00DD0E33"/>
    <w:rsid w:val="00DD364D"/>
    <w:rsid w:val="00DD4B7E"/>
    <w:rsid w:val="00DF1E28"/>
    <w:rsid w:val="00DF3D81"/>
    <w:rsid w:val="00E12AAF"/>
    <w:rsid w:val="00E173EC"/>
    <w:rsid w:val="00E232A1"/>
    <w:rsid w:val="00E26495"/>
    <w:rsid w:val="00E30DB4"/>
    <w:rsid w:val="00E32C93"/>
    <w:rsid w:val="00E34188"/>
    <w:rsid w:val="00E373D5"/>
    <w:rsid w:val="00E60BE2"/>
    <w:rsid w:val="00E622F8"/>
    <w:rsid w:val="00E661D5"/>
    <w:rsid w:val="00E664A2"/>
    <w:rsid w:val="00E72446"/>
    <w:rsid w:val="00E80D0E"/>
    <w:rsid w:val="00E82208"/>
    <w:rsid w:val="00E84001"/>
    <w:rsid w:val="00E84184"/>
    <w:rsid w:val="00E84649"/>
    <w:rsid w:val="00E86A8F"/>
    <w:rsid w:val="00E926AA"/>
    <w:rsid w:val="00EA2B1F"/>
    <w:rsid w:val="00EA3445"/>
    <w:rsid w:val="00EA4A34"/>
    <w:rsid w:val="00EA6C5D"/>
    <w:rsid w:val="00EB0432"/>
    <w:rsid w:val="00EB1CFB"/>
    <w:rsid w:val="00EB20CF"/>
    <w:rsid w:val="00EB4F99"/>
    <w:rsid w:val="00EC0F78"/>
    <w:rsid w:val="00ED0F95"/>
    <w:rsid w:val="00ED21E0"/>
    <w:rsid w:val="00EE3511"/>
    <w:rsid w:val="00EE603D"/>
    <w:rsid w:val="00EF0BBF"/>
    <w:rsid w:val="00EF207F"/>
    <w:rsid w:val="00EF4BB7"/>
    <w:rsid w:val="00F01F00"/>
    <w:rsid w:val="00F27814"/>
    <w:rsid w:val="00F362E7"/>
    <w:rsid w:val="00F3732E"/>
    <w:rsid w:val="00F43329"/>
    <w:rsid w:val="00F4479D"/>
    <w:rsid w:val="00F50345"/>
    <w:rsid w:val="00F51360"/>
    <w:rsid w:val="00F52906"/>
    <w:rsid w:val="00F53123"/>
    <w:rsid w:val="00F60DDA"/>
    <w:rsid w:val="00F6151D"/>
    <w:rsid w:val="00F77053"/>
    <w:rsid w:val="00F8777D"/>
    <w:rsid w:val="00FA4750"/>
    <w:rsid w:val="00FB0DBD"/>
    <w:rsid w:val="00FB1677"/>
    <w:rsid w:val="00FB3749"/>
    <w:rsid w:val="00FB52A3"/>
    <w:rsid w:val="00FC76B1"/>
    <w:rsid w:val="00FD014E"/>
    <w:rsid w:val="00FD137E"/>
    <w:rsid w:val="00FD6DA1"/>
    <w:rsid w:val="00FE7E59"/>
    <w:rsid w:val="00FF679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790"/>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 w:type="paragraph" w:styleId="NormalWeb">
    <w:name w:val="Normal (Web)"/>
    <w:basedOn w:val="Normal"/>
    <w:uiPriority w:val="99"/>
    <w:semiHidden/>
    <w:unhideWhenUsed/>
    <w:rsid w:val="00F4332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42CA6FEA-B7C5-473E-90B4-68697457DFE2}"/>
</file>

<file path=docProps/app.xml><?xml version="1.0" encoding="utf-8"?>
<Properties xmlns="http://schemas.openxmlformats.org/officeDocument/2006/extended-properties" xmlns:vt="http://schemas.openxmlformats.org/officeDocument/2006/docPropsVTypes">
  <Template>Normal.dotm</Template>
  <TotalTime>0</TotalTime>
  <Pages>2</Pages>
  <Words>3738</Words>
  <Characters>2131</Characters>
  <Application>Microsoft Office Word</Application>
  <DocSecurity>4</DocSecurity>
  <Lines>17</Lines>
  <Paragraphs>11</Paragraphs>
  <ScaleCrop>false</ScaleCrop>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2026-10-16T11:57:00Z</dcterms:created>
  <dcterms:modified xsi:type="dcterms:W3CDTF">2026-10-16T11:57:00Z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